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创艺简标宋" w:hAnsi="创艺简标宋" w:eastAsia="创艺简标宋" w:cs="创艺简标宋"/>
          <w:b w:val="0"/>
          <w:bCs w:val="0"/>
          <w:sz w:val="32"/>
          <w:szCs w:val="36"/>
        </w:rPr>
      </w:pPr>
      <w:r>
        <w:rPr>
          <w:rFonts w:hint="eastAsia" w:ascii="创艺简标宋" w:hAnsi="创艺简标宋" w:eastAsia="创艺简标宋" w:cs="创艺简标宋"/>
          <w:b w:val="0"/>
          <w:bCs w:val="0"/>
          <w:sz w:val="32"/>
          <w:szCs w:val="36"/>
        </w:rPr>
        <w:t>中山市五金、家电产业集群企业</w:t>
      </w:r>
      <w:r>
        <w:rPr>
          <w:rFonts w:hint="eastAsia" w:ascii="创艺简标宋" w:hAnsi="创艺简标宋" w:eastAsia="创艺简标宋" w:cs="创艺简标宋"/>
          <w:b w:val="0"/>
          <w:bCs w:val="0"/>
          <w:sz w:val="32"/>
          <w:szCs w:val="36"/>
          <w:lang w:eastAsia="zh-CN"/>
        </w:rPr>
        <w:t>智能制造</w:t>
      </w:r>
      <w:r>
        <w:rPr>
          <w:rFonts w:hint="eastAsia" w:ascii="创艺简标宋" w:hAnsi="创艺简标宋" w:eastAsia="创艺简标宋" w:cs="创艺简标宋"/>
          <w:b w:val="0"/>
          <w:bCs w:val="0"/>
          <w:sz w:val="32"/>
          <w:szCs w:val="36"/>
        </w:rPr>
        <w:t>情况调查问卷</w:t>
      </w:r>
    </w:p>
    <w:p>
      <w:pPr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6"/>
        </w:rPr>
      </w:pPr>
    </w:p>
    <w:p>
      <w:pPr>
        <w:spacing w:line="360" w:lineRule="auto"/>
        <w:ind w:firstLine="42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现中山市</w:t>
      </w:r>
      <w:r>
        <w:rPr>
          <w:rFonts w:hint="eastAsia" w:ascii="仿宋_GB2312" w:hAnsi="仿宋_GB2312" w:eastAsia="仿宋_GB2312" w:cs="仿宋_GB2312"/>
          <w:lang w:eastAsia="zh-CN"/>
        </w:rPr>
        <w:t>工业和信息化局</w:t>
      </w:r>
      <w:r>
        <w:rPr>
          <w:rFonts w:hint="eastAsia" w:ascii="仿宋_GB2312" w:hAnsi="仿宋_GB2312" w:eastAsia="仿宋_GB2312" w:cs="仿宋_GB2312"/>
        </w:rPr>
        <w:t>拟</w:t>
      </w:r>
      <w:r>
        <w:rPr>
          <w:rFonts w:hint="eastAsia" w:ascii="仿宋_GB2312" w:hAnsi="仿宋_GB2312" w:eastAsia="仿宋_GB2312" w:cs="仿宋_GB231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</w:rPr>
        <w:t>五金、家电产业集群为试点，采取“政府政策+智能设备供应商联盟+融资担保+产业链中小企业”的模式，省市工信部门统筹运用创新、智能化改造、贴息、信贷风险补偿等政策手段，为中小企业提供一揽子智能化转型系统解决方案，促进</w:t>
      </w:r>
      <w:r>
        <w:rPr>
          <w:rFonts w:hint="eastAsia" w:ascii="仿宋_GB2312" w:hAnsi="仿宋_GB2312" w:eastAsia="仿宋_GB2312" w:cs="仿宋_GB2312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</w:rPr>
        <w:t>市五金、家电产业集群基于产业链、资金链、创新链等融通发展，提升整体竞争力。请各单位如实填写</w:t>
      </w:r>
      <w:r>
        <w:rPr>
          <w:rFonts w:hint="eastAsia" w:ascii="仿宋_GB2312" w:hAnsi="仿宋_GB2312" w:eastAsia="仿宋_GB2312" w:cs="仿宋_GB2312"/>
          <w:lang w:eastAsia="zh-CN"/>
        </w:rPr>
        <w:t>调查问卷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  <w:lang w:eastAsia="zh-CN"/>
        </w:rPr>
        <w:t>予以支持</w:t>
      </w:r>
      <w:r>
        <w:rPr>
          <w:rFonts w:hint="eastAsia" w:ascii="仿宋_GB2312" w:hAnsi="仿宋_GB2312" w:eastAsia="仿宋_GB2312" w:cs="仿宋_GB2312"/>
        </w:rPr>
        <w:t>。</w:t>
      </w:r>
      <w:bookmarkStart w:id="0" w:name="_GoBack"/>
      <w:bookmarkEnd w:id="0"/>
    </w:p>
    <w:p>
      <w:pPr>
        <w:spacing w:line="360" w:lineRule="auto"/>
        <w:ind w:firstLine="420"/>
        <w:jc w:val="left"/>
        <w:rPr>
          <w:rFonts w:ascii="宋体" w:hAnsi="宋体" w:eastAsia="宋体"/>
        </w:rPr>
      </w:pPr>
    </w:p>
    <w:p>
      <w:pPr>
        <w:spacing w:line="360" w:lineRule="auto"/>
        <w:ind w:firstLine="420"/>
        <w:jc w:val="left"/>
        <w:outlineLvl w:val="0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第一部分：企业基本情况</w:t>
      </w:r>
    </w:p>
    <w:p>
      <w:pPr>
        <w:spacing w:line="360" w:lineRule="auto"/>
        <w:ind w:firstLine="420"/>
        <w:jc w:val="left"/>
        <w:outlineLvl w:val="1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1、贵单位名称：</w:t>
      </w:r>
    </w:p>
    <w:p>
      <w:pPr>
        <w:spacing w:line="360" w:lineRule="auto"/>
        <w:ind w:firstLine="420"/>
        <w:jc w:val="left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</w:t>
      </w:r>
    </w:p>
    <w:p>
      <w:pPr>
        <w:numPr>
          <w:ilvl w:val="0"/>
          <w:numId w:val="1"/>
        </w:numPr>
        <w:spacing w:line="360" w:lineRule="auto"/>
        <w:ind w:firstLine="420"/>
        <w:jc w:val="left"/>
        <w:outlineLvl w:val="1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企业注册地址：</w:t>
      </w:r>
    </w:p>
    <w:p>
      <w:pPr>
        <w:spacing w:line="360" w:lineRule="auto"/>
        <w:ind w:firstLine="42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</w:t>
      </w:r>
    </w:p>
    <w:p>
      <w:pPr>
        <w:spacing w:line="360" w:lineRule="auto"/>
        <w:ind w:firstLine="420"/>
        <w:jc w:val="left"/>
        <w:outlineLvl w:val="1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3、是否</w:t>
      </w:r>
      <w:r>
        <w:rPr>
          <w:rFonts w:hint="eastAsia" w:ascii="宋体" w:hAnsi="宋体" w:eastAsia="宋体"/>
          <w:b/>
          <w:bCs/>
          <w:lang w:eastAsia="zh-CN"/>
        </w:rPr>
        <w:t>规模以上工业</w:t>
      </w:r>
      <w:r>
        <w:rPr>
          <w:rFonts w:hint="eastAsia" w:ascii="宋体" w:hAnsi="宋体" w:eastAsia="宋体"/>
          <w:b/>
          <w:bCs/>
        </w:rPr>
        <w:t>企业：（ ）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 xml:space="preserve">: </w:t>
      </w:r>
      <w:r>
        <w:rPr>
          <w:rFonts w:hint="eastAsia" w:ascii="宋体" w:hAnsi="宋体" w:eastAsia="宋体"/>
        </w:rPr>
        <w:t xml:space="preserve">是 </w:t>
      </w:r>
      <w:r>
        <w:rPr>
          <w:rFonts w:ascii="宋体" w:hAnsi="宋体" w:eastAsia="宋体"/>
        </w:rPr>
        <w:t xml:space="preserve">   B: </w:t>
      </w:r>
      <w:r>
        <w:rPr>
          <w:rFonts w:hint="eastAsia" w:ascii="宋体" w:hAnsi="宋体" w:eastAsia="宋体"/>
        </w:rPr>
        <w:t>否</w:t>
      </w:r>
    </w:p>
    <w:p>
      <w:pPr>
        <w:spacing w:line="360" w:lineRule="auto"/>
        <w:ind w:firstLine="422" w:firstLineChars="200"/>
        <w:jc w:val="left"/>
        <w:outlineLvl w:val="1"/>
        <w:rPr>
          <w:rFonts w:ascii="宋体" w:hAnsi="宋体" w:eastAsia="宋体"/>
          <w:b/>
          <w:bCs/>
        </w:rPr>
      </w:pPr>
      <w:r>
        <w:rPr>
          <w:rFonts w:ascii="宋体" w:hAnsi="宋体" w:eastAsia="宋体"/>
          <w:b/>
          <w:bCs/>
        </w:rPr>
        <w:t>4、</w:t>
      </w:r>
      <w:r>
        <w:rPr>
          <w:rFonts w:hint="eastAsia" w:ascii="宋体" w:hAnsi="宋体" w:eastAsia="宋体"/>
          <w:b/>
          <w:bCs/>
        </w:rPr>
        <w:t>企业上一年所得税纳税申报销售金额</w:t>
      </w:r>
    </w:p>
    <w:p>
      <w:pPr>
        <w:spacing w:line="360" w:lineRule="auto"/>
        <w:ind w:firstLine="420"/>
        <w:jc w:val="left"/>
        <w:outlineLvl w:val="9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</w:t>
      </w:r>
    </w:p>
    <w:p>
      <w:pPr>
        <w:spacing w:line="360" w:lineRule="auto"/>
        <w:ind w:firstLine="422" w:firstLineChars="200"/>
        <w:jc w:val="left"/>
        <w:outlineLvl w:val="1"/>
        <w:rPr>
          <w:rFonts w:ascii="宋体" w:hAnsi="宋体" w:eastAsia="宋体"/>
          <w:b/>
          <w:bCs/>
        </w:rPr>
      </w:pPr>
      <w:r>
        <w:rPr>
          <w:rFonts w:ascii="宋体" w:hAnsi="宋体" w:eastAsia="宋体"/>
          <w:b/>
          <w:bCs/>
        </w:rPr>
        <w:t>5、</w:t>
      </w:r>
      <w:r>
        <w:rPr>
          <w:rFonts w:hint="eastAsia" w:ascii="宋体" w:hAnsi="宋体" w:eastAsia="宋体"/>
          <w:b/>
          <w:bCs/>
        </w:rPr>
        <w:t>企业目前融资余额（企业贷款+企业主经营性贷款）</w:t>
      </w:r>
    </w:p>
    <w:p>
      <w:pPr>
        <w:spacing w:line="360" w:lineRule="auto"/>
        <w:ind w:firstLine="420"/>
        <w:jc w:val="left"/>
        <w:outlineLvl w:val="9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</w:t>
      </w:r>
    </w:p>
    <w:p>
      <w:pPr>
        <w:spacing w:line="360" w:lineRule="auto"/>
        <w:ind w:firstLine="420"/>
        <w:jc w:val="left"/>
        <w:outlineLvl w:val="1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6、企业主要的产品名称或提供服务的类型</w:t>
      </w:r>
    </w:p>
    <w:p>
      <w:pPr>
        <w:spacing w:line="360" w:lineRule="auto"/>
        <w:ind w:firstLine="420"/>
        <w:jc w:val="left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</w:t>
      </w:r>
    </w:p>
    <w:p>
      <w:pPr>
        <w:spacing w:line="360" w:lineRule="auto"/>
        <w:ind w:left="420"/>
        <w:jc w:val="left"/>
        <w:rPr>
          <w:rFonts w:ascii="宋体" w:hAnsi="宋体" w:eastAsia="宋体"/>
          <w:b/>
          <w:bCs/>
          <w:u w:val="single"/>
        </w:rPr>
      </w:pPr>
      <w:r>
        <w:rPr>
          <w:rFonts w:hint="eastAsia" w:ascii="宋体" w:hAnsi="宋体" w:eastAsia="宋体"/>
          <w:b/>
          <w:bCs/>
        </w:rPr>
        <w:t>7、企业近三年在</w:t>
      </w:r>
      <w:r>
        <w:rPr>
          <w:rFonts w:hint="eastAsia" w:ascii="宋体" w:hAnsi="宋体" w:eastAsia="宋体"/>
          <w:b/>
          <w:bCs/>
          <w:lang w:eastAsia="zh-CN"/>
        </w:rPr>
        <w:t>智能制造</w:t>
      </w:r>
      <w:r>
        <w:rPr>
          <w:rFonts w:hint="eastAsia" w:ascii="宋体" w:hAnsi="宋体" w:eastAsia="宋体"/>
          <w:b/>
          <w:bCs/>
        </w:rPr>
        <w:t>预计投入的资金规模：</w:t>
      </w:r>
    </w:p>
    <w:tbl>
      <w:tblPr>
        <w:tblStyle w:val="10"/>
        <w:tblW w:w="5700" w:type="dxa"/>
        <w:tblInd w:w="6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4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年度</w:t>
            </w:r>
          </w:p>
        </w:tc>
        <w:tc>
          <w:tcPr>
            <w:tcW w:w="435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预计投入金额（万元）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2020</w:t>
            </w:r>
          </w:p>
        </w:tc>
        <w:tc>
          <w:tcPr>
            <w:tcW w:w="435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2021</w:t>
            </w:r>
          </w:p>
        </w:tc>
        <w:tc>
          <w:tcPr>
            <w:tcW w:w="435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2022</w:t>
            </w:r>
          </w:p>
        </w:tc>
        <w:tc>
          <w:tcPr>
            <w:tcW w:w="4350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</w:p>
        </w:tc>
      </w:tr>
    </w:tbl>
    <w:p>
      <w:pPr>
        <w:spacing w:line="360" w:lineRule="auto"/>
        <w:ind w:firstLine="420"/>
        <w:jc w:val="left"/>
        <w:rPr>
          <w:rFonts w:ascii="宋体" w:hAnsi="宋体" w:eastAsia="宋体"/>
          <w:u w:val="single"/>
        </w:rPr>
      </w:pPr>
    </w:p>
    <w:p>
      <w:pPr>
        <w:spacing w:line="360" w:lineRule="auto"/>
        <w:ind w:firstLine="420"/>
        <w:jc w:val="left"/>
        <w:outlineLvl w:val="1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8、企业所属行业：（ ）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A: </w:t>
      </w:r>
      <w:r>
        <w:rPr>
          <w:rFonts w:hint="eastAsia" w:ascii="宋体" w:hAnsi="宋体" w:eastAsia="宋体"/>
        </w:rPr>
        <w:t>五金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B: </w:t>
      </w:r>
      <w:r>
        <w:rPr>
          <w:rFonts w:hint="eastAsia" w:ascii="宋体" w:hAnsi="宋体" w:eastAsia="宋体"/>
        </w:rPr>
        <w:t>家电</w:t>
      </w:r>
    </w:p>
    <w:p>
      <w:pPr>
        <w:spacing w:line="360" w:lineRule="auto"/>
        <w:ind w:firstLine="420"/>
        <w:jc w:val="left"/>
        <w:outlineLvl w:val="0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第二部分：企业当前</w:t>
      </w:r>
      <w:r>
        <w:rPr>
          <w:rFonts w:hint="eastAsia" w:ascii="宋体" w:hAnsi="宋体" w:eastAsia="宋体"/>
          <w:b/>
          <w:bCs/>
          <w:sz w:val="24"/>
          <w:szCs w:val="28"/>
          <w:lang w:eastAsia="zh-CN"/>
        </w:rPr>
        <w:t>智能制造</w:t>
      </w:r>
      <w:r>
        <w:rPr>
          <w:rFonts w:hint="eastAsia" w:ascii="宋体" w:hAnsi="宋体" w:eastAsia="宋体"/>
          <w:b/>
          <w:bCs/>
          <w:sz w:val="24"/>
          <w:szCs w:val="28"/>
        </w:rPr>
        <w:t>现状</w:t>
      </w:r>
    </w:p>
    <w:p>
      <w:pPr>
        <w:spacing w:line="360" w:lineRule="auto"/>
        <w:ind w:firstLine="420"/>
        <w:jc w:val="left"/>
        <w:outlineLvl w:val="1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1、企业当前</w:t>
      </w:r>
      <w:r>
        <w:rPr>
          <w:rFonts w:hint="eastAsia" w:ascii="宋体" w:hAnsi="宋体" w:eastAsia="宋体"/>
          <w:b/>
          <w:bCs/>
          <w:lang w:eastAsia="zh-CN"/>
        </w:rPr>
        <w:t>智能制造</w:t>
      </w:r>
      <w:r>
        <w:rPr>
          <w:rFonts w:hint="eastAsia" w:ascii="宋体" w:hAnsi="宋体" w:eastAsia="宋体"/>
          <w:b/>
          <w:bCs/>
        </w:rPr>
        <w:t>的主要内容:</w:t>
      </w:r>
      <w:r>
        <w:rPr>
          <w:rFonts w:ascii="宋体" w:hAnsi="宋体" w:eastAsia="宋体"/>
          <w:b/>
          <w:bCs/>
        </w:rPr>
        <w:t>(   )</w:t>
      </w:r>
      <w:r>
        <w:rPr>
          <w:rFonts w:hint="eastAsia" w:ascii="宋体" w:hAnsi="宋体" w:eastAsia="宋体"/>
          <w:b/>
          <w:bCs/>
        </w:rPr>
        <w:t>【多选题】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 xml:space="preserve">: </w:t>
      </w:r>
      <w:r>
        <w:rPr>
          <w:rFonts w:hint="eastAsia" w:ascii="宋体" w:hAnsi="宋体" w:eastAsia="宋体"/>
        </w:rPr>
        <w:t>产品改造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B: </w:t>
      </w:r>
      <w:r>
        <w:rPr>
          <w:rFonts w:hint="eastAsia" w:ascii="宋体" w:hAnsi="宋体" w:eastAsia="宋体"/>
        </w:rPr>
        <w:t>生产设备、生产工具的更新改造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C: </w:t>
      </w:r>
      <w:r>
        <w:rPr>
          <w:rFonts w:hint="eastAsia" w:ascii="宋体" w:hAnsi="宋体" w:eastAsia="宋体"/>
        </w:rPr>
        <w:t>生产工艺和操作方法的改造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：节约和综合利用原材料、能源，采用新型材料和代用品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E: </w:t>
      </w:r>
      <w:r>
        <w:rPr>
          <w:rFonts w:hint="eastAsia" w:ascii="宋体" w:hAnsi="宋体" w:eastAsia="宋体"/>
        </w:rPr>
        <w:t>劳动条件和生产环境的改造</w:t>
      </w:r>
    </w:p>
    <w:p>
      <w:pPr>
        <w:spacing w:line="360" w:lineRule="auto"/>
        <w:ind w:firstLine="420"/>
        <w:jc w:val="left"/>
        <w:outlineLvl w:val="1"/>
        <w:rPr>
          <w:rFonts w:ascii="宋体" w:hAnsi="宋体" w:eastAsia="宋体"/>
          <w:b/>
          <w:bCs/>
        </w:rPr>
      </w:pPr>
      <w:r>
        <w:rPr>
          <w:rFonts w:ascii="宋体" w:hAnsi="宋体" w:eastAsia="宋体"/>
          <w:b/>
          <w:bCs/>
        </w:rPr>
        <w:t>2</w:t>
      </w:r>
      <w:r>
        <w:rPr>
          <w:rFonts w:hint="eastAsia" w:ascii="宋体" w:hAnsi="宋体" w:eastAsia="宋体"/>
          <w:b/>
          <w:bCs/>
        </w:rPr>
        <w:t>、企业当前</w:t>
      </w:r>
      <w:r>
        <w:rPr>
          <w:rFonts w:hint="eastAsia" w:ascii="宋体" w:hAnsi="宋体" w:eastAsia="宋体"/>
          <w:b/>
          <w:bCs/>
          <w:lang w:eastAsia="zh-CN"/>
        </w:rPr>
        <w:t>智能制造</w:t>
      </w:r>
      <w:r>
        <w:rPr>
          <w:rFonts w:hint="eastAsia" w:ascii="宋体" w:hAnsi="宋体" w:eastAsia="宋体"/>
          <w:b/>
          <w:bCs/>
        </w:rPr>
        <w:t>设计的主要环节:</w:t>
      </w:r>
      <w:r>
        <w:rPr>
          <w:rFonts w:ascii="宋体" w:hAnsi="宋体" w:eastAsia="宋体"/>
          <w:b/>
          <w:bCs/>
        </w:rPr>
        <w:t>(   )</w:t>
      </w:r>
      <w:r>
        <w:rPr>
          <w:rFonts w:hint="eastAsia" w:ascii="宋体" w:hAnsi="宋体" w:eastAsia="宋体"/>
          <w:b/>
          <w:bCs/>
        </w:rPr>
        <w:t>【多选题】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 xml:space="preserve">: </w:t>
      </w:r>
      <w:r>
        <w:rPr>
          <w:rFonts w:hint="eastAsia" w:ascii="宋体" w:hAnsi="宋体" w:eastAsia="宋体"/>
        </w:rPr>
        <w:t xml:space="preserve">研发设计   </w:t>
      </w:r>
      <w:r>
        <w:rPr>
          <w:rFonts w:ascii="宋体" w:hAnsi="宋体" w:eastAsia="宋体"/>
        </w:rPr>
        <w:t xml:space="preserve">B: </w:t>
      </w:r>
      <w:r>
        <w:rPr>
          <w:rFonts w:hint="eastAsia" w:ascii="宋体" w:hAnsi="宋体" w:eastAsia="宋体"/>
        </w:rPr>
        <w:t xml:space="preserve">生产制造   </w:t>
      </w:r>
      <w:r>
        <w:rPr>
          <w:rFonts w:ascii="宋体" w:hAnsi="宋体" w:eastAsia="宋体"/>
        </w:rPr>
        <w:t xml:space="preserve">C: </w:t>
      </w:r>
      <w:r>
        <w:rPr>
          <w:rFonts w:hint="eastAsia" w:ascii="宋体" w:hAnsi="宋体" w:eastAsia="宋体"/>
        </w:rPr>
        <w:t>物流仓储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 xml:space="preserve">：检验检测   </w:t>
      </w:r>
      <w:r>
        <w:rPr>
          <w:rFonts w:ascii="宋体" w:hAnsi="宋体" w:eastAsia="宋体"/>
        </w:rPr>
        <w:t xml:space="preserve">E: </w:t>
      </w:r>
      <w:r>
        <w:rPr>
          <w:rFonts w:hint="eastAsia" w:ascii="宋体" w:hAnsi="宋体" w:eastAsia="宋体"/>
        </w:rPr>
        <w:t xml:space="preserve">营销服务   </w:t>
      </w:r>
      <w:r>
        <w:rPr>
          <w:rFonts w:ascii="宋体" w:hAnsi="宋体" w:eastAsia="宋体"/>
        </w:rPr>
        <w:t xml:space="preserve">F: </w:t>
      </w:r>
      <w:r>
        <w:rPr>
          <w:rFonts w:hint="eastAsia" w:ascii="宋体" w:hAnsi="宋体" w:eastAsia="宋体"/>
        </w:rPr>
        <w:t>售后服务   G：经营管理</w:t>
      </w:r>
    </w:p>
    <w:p>
      <w:pPr>
        <w:spacing w:line="360" w:lineRule="auto"/>
        <w:ind w:firstLine="420"/>
        <w:jc w:val="left"/>
        <w:outlineLvl w:val="1"/>
        <w:rPr>
          <w:rFonts w:ascii="宋体" w:hAnsi="宋体" w:eastAsia="宋体"/>
          <w:b/>
          <w:bCs/>
        </w:rPr>
      </w:pPr>
      <w:r>
        <w:rPr>
          <w:rFonts w:ascii="宋体" w:hAnsi="宋体" w:eastAsia="宋体"/>
          <w:b/>
          <w:bCs/>
        </w:rPr>
        <w:t>3</w:t>
      </w:r>
      <w:r>
        <w:rPr>
          <w:rFonts w:hint="eastAsia" w:ascii="宋体" w:hAnsi="宋体" w:eastAsia="宋体"/>
          <w:b/>
          <w:bCs/>
        </w:rPr>
        <w:t>、企业生产设备数字化率:</w:t>
      </w:r>
      <w:r>
        <w:rPr>
          <w:rFonts w:ascii="宋体" w:hAnsi="宋体" w:eastAsia="宋体"/>
          <w:b/>
          <w:bCs/>
        </w:rPr>
        <w:t xml:space="preserve">(   ) 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 xml:space="preserve">: </w: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 xml:space="preserve">%以下        </w:t>
      </w:r>
      <w:r>
        <w:rPr>
          <w:rFonts w:ascii="宋体" w:hAnsi="宋体" w:eastAsia="宋体"/>
        </w:rPr>
        <w:t xml:space="preserve">B: </w: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%</w:t>
      </w:r>
      <w:r>
        <w:rPr>
          <w:rFonts w:ascii="宋体" w:hAnsi="宋体" w:eastAsia="宋体"/>
        </w:rPr>
        <w:t>-30</w:t>
      </w:r>
      <w:r>
        <w:rPr>
          <w:rFonts w:hint="eastAsia" w:ascii="宋体" w:hAnsi="宋体" w:eastAsia="宋体"/>
        </w:rPr>
        <w:t xml:space="preserve">%       </w:t>
      </w:r>
      <w:r>
        <w:rPr>
          <w:rFonts w:ascii="宋体" w:hAnsi="宋体" w:eastAsia="宋体"/>
        </w:rPr>
        <w:t xml:space="preserve">C: 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%</w:t>
      </w:r>
      <w:r>
        <w:rPr>
          <w:rFonts w:ascii="宋体" w:hAnsi="宋体" w:eastAsia="宋体"/>
        </w:rPr>
        <w:t>-50</w:t>
      </w:r>
      <w:r>
        <w:rPr>
          <w:rFonts w:hint="eastAsia" w:ascii="宋体" w:hAnsi="宋体" w:eastAsia="宋体"/>
        </w:rPr>
        <w:t>%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：5</w:t>
      </w:r>
      <w:r>
        <w:rPr>
          <w:rFonts w:ascii="宋体" w:hAnsi="宋体" w:eastAsia="宋体"/>
        </w:rPr>
        <w:t>0-70</w:t>
      </w:r>
      <w:r>
        <w:rPr>
          <w:rFonts w:hint="eastAsia" w:ascii="宋体" w:hAnsi="宋体" w:eastAsia="宋体"/>
        </w:rPr>
        <w:t xml:space="preserve">%         </w:t>
      </w:r>
      <w:r>
        <w:rPr>
          <w:rFonts w:ascii="宋体" w:hAnsi="宋体" w:eastAsia="宋体"/>
        </w:rPr>
        <w:t xml:space="preserve">E: </w:t>
      </w: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%以上</w:t>
      </w:r>
    </w:p>
    <w:p>
      <w:pPr>
        <w:spacing w:line="360" w:lineRule="auto"/>
        <w:ind w:firstLine="420"/>
        <w:jc w:val="left"/>
        <w:outlineLvl w:val="1"/>
        <w:rPr>
          <w:rFonts w:ascii="宋体" w:hAnsi="宋体" w:eastAsia="宋体"/>
          <w:b/>
          <w:bCs/>
        </w:rPr>
      </w:pPr>
      <w:r>
        <w:rPr>
          <w:rFonts w:ascii="宋体" w:hAnsi="宋体" w:eastAsia="宋体"/>
          <w:b/>
          <w:bCs/>
        </w:rPr>
        <w:t>4</w:t>
      </w:r>
      <w:r>
        <w:rPr>
          <w:rFonts w:hint="eastAsia" w:ascii="宋体" w:hAnsi="宋体" w:eastAsia="宋体"/>
          <w:b/>
          <w:bCs/>
        </w:rPr>
        <w:t>、企业关键生产工序数控化率:</w:t>
      </w:r>
      <w:r>
        <w:rPr>
          <w:rFonts w:ascii="宋体" w:hAnsi="宋体" w:eastAsia="宋体"/>
          <w:b/>
          <w:bCs/>
        </w:rPr>
        <w:t xml:space="preserve">(   ) 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 xml:space="preserve">: </w: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 xml:space="preserve">%以下        </w:t>
      </w:r>
      <w:r>
        <w:rPr>
          <w:rFonts w:ascii="宋体" w:hAnsi="宋体" w:eastAsia="宋体"/>
        </w:rPr>
        <w:t xml:space="preserve">B: </w: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%</w:t>
      </w:r>
      <w:r>
        <w:rPr>
          <w:rFonts w:ascii="宋体" w:hAnsi="宋体" w:eastAsia="宋体"/>
        </w:rPr>
        <w:t>-30</w:t>
      </w:r>
      <w:r>
        <w:rPr>
          <w:rFonts w:hint="eastAsia" w:ascii="宋体" w:hAnsi="宋体" w:eastAsia="宋体"/>
        </w:rPr>
        <w:t xml:space="preserve">%       </w:t>
      </w:r>
      <w:r>
        <w:rPr>
          <w:rFonts w:ascii="宋体" w:hAnsi="宋体" w:eastAsia="宋体"/>
        </w:rPr>
        <w:t xml:space="preserve">C: 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%</w:t>
      </w:r>
      <w:r>
        <w:rPr>
          <w:rFonts w:ascii="宋体" w:hAnsi="宋体" w:eastAsia="宋体"/>
        </w:rPr>
        <w:t>-50</w:t>
      </w:r>
      <w:r>
        <w:rPr>
          <w:rFonts w:hint="eastAsia" w:ascii="宋体" w:hAnsi="宋体" w:eastAsia="宋体"/>
        </w:rPr>
        <w:t>%</w:t>
      </w:r>
    </w:p>
    <w:p>
      <w:pPr>
        <w:spacing w:line="360" w:lineRule="auto"/>
        <w:ind w:firstLine="709"/>
        <w:jc w:val="left"/>
        <w:outlineLvl w:val="2"/>
        <w:rPr>
          <w:rFonts w:ascii="宋体" w:hAnsi="宋体" w:eastAsia="宋体"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：5</w:t>
      </w:r>
      <w:r>
        <w:rPr>
          <w:rFonts w:ascii="宋体" w:hAnsi="宋体" w:eastAsia="宋体"/>
        </w:rPr>
        <w:t>0-70</w:t>
      </w:r>
      <w:r>
        <w:rPr>
          <w:rFonts w:hint="eastAsia" w:ascii="宋体" w:hAnsi="宋体" w:eastAsia="宋体"/>
        </w:rPr>
        <w:t xml:space="preserve">%         </w:t>
      </w:r>
      <w:r>
        <w:rPr>
          <w:rFonts w:ascii="宋体" w:hAnsi="宋体" w:eastAsia="宋体"/>
        </w:rPr>
        <w:t xml:space="preserve">E: </w:t>
      </w: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%以上</w:t>
      </w:r>
      <w:r>
        <w:rPr>
          <w:rFonts w:ascii="宋体" w:hAnsi="宋体" w:eastAsia="宋体"/>
        </w:rPr>
        <w:t xml:space="preserve">                                                        </w:t>
      </w:r>
    </w:p>
    <w:p>
      <w:pPr>
        <w:spacing w:line="360" w:lineRule="auto"/>
        <w:ind w:firstLine="420"/>
        <w:jc w:val="left"/>
        <w:outlineLvl w:val="1"/>
        <w:rPr>
          <w:rFonts w:ascii="宋体" w:hAnsi="宋体" w:eastAsia="宋体"/>
          <w:b/>
          <w:bCs/>
        </w:rPr>
      </w:pPr>
      <w:r>
        <w:rPr>
          <w:rFonts w:ascii="宋体" w:hAnsi="宋体" w:eastAsia="宋体"/>
          <w:b/>
          <w:bCs/>
        </w:rPr>
        <w:t>5</w:t>
      </w:r>
      <w:r>
        <w:rPr>
          <w:rFonts w:hint="eastAsia" w:ascii="宋体" w:hAnsi="宋体" w:eastAsia="宋体"/>
          <w:b/>
          <w:bCs/>
        </w:rPr>
        <w:t>、企业当前</w:t>
      </w:r>
      <w:r>
        <w:rPr>
          <w:rFonts w:hint="eastAsia" w:ascii="宋体" w:hAnsi="宋体" w:eastAsia="宋体"/>
          <w:b/>
          <w:bCs/>
          <w:lang w:eastAsia="zh-CN"/>
        </w:rPr>
        <w:t>智能制造</w:t>
      </w:r>
      <w:r>
        <w:rPr>
          <w:rFonts w:hint="eastAsia" w:ascii="宋体" w:hAnsi="宋体" w:eastAsia="宋体"/>
          <w:b/>
          <w:bCs/>
        </w:rPr>
        <w:t>所处的阶段:</w:t>
      </w:r>
      <w:r>
        <w:rPr>
          <w:rFonts w:ascii="宋体" w:hAnsi="宋体" w:eastAsia="宋体"/>
          <w:b/>
          <w:bCs/>
        </w:rPr>
        <w:t xml:space="preserve">(   ) </w:t>
      </w:r>
    </w:p>
    <w:p>
      <w:pPr>
        <w:spacing w:line="360" w:lineRule="auto"/>
        <w:ind w:firstLine="709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 xml:space="preserve">: </w:t>
      </w:r>
      <w:r>
        <w:rPr>
          <w:rFonts w:hint="eastAsia" w:ascii="宋体" w:hAnsi="宋体" w:eastAsia="宋体"/>
        </w:rPr>
        <w:t>第一阶段：自动化改造</w:t>
      </w:r>
    </w:p>
    <w:p>
      <w:pPr>
        <w:spacing w:line="360" w:lineRule="auto"/>
        <w:ind w:firstLine="709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B: </w:t>
      </w:r>
      <w:r>
        <w:rPr>
          <w:rFonts w:hint="eastAsia" w:ascii="宋体" w:hAnsi="宋体" w:eastAsia="宋体"/>
        </w:rPr>
        <w:t>第二阶段：数字化改造</w:t>
      </w:r>
    </w:p>
    <w:p>
      <w:pPr>
        <w:spacing w:line="360" w:lineRule="auto"/>
        <w:ind w:firstLine="709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C: </w:t>
      </w:r>
      <w:r>
        <w:rPr>
          <w:rFonts w:hint="eastAsia" w:ascii="宋体" w:hAnsi="宋体" w:eastAsia="宋体"/>
        </w:rPr>
        <w:t>第三阶段：网络化改造</w:t>
      </w:r>
    </w:p>
    <w:p>
      <w:pPr>
        <w:spacing w:line="360" w:lineRule="auto"/>
        <w:ind w:firstLine="709"/>
        <w:jc w:val="left"/>
        <w:rPr>
          <w:rFonts w:hint="eastAsia" w:ascii="宋体" w:hAnsi="宋体" w:eastAsia="宋体"/>
          <w:b/>
          <w:bCs/>
        </w:rPr>
      </w:pPr>
      <w:r>
        <w:rPr>
          <w:rFonts w:ascii="宋体" w:hAnsi="宋体" w:eastAsia="宋体"/>
        </w:rPr>
        <w:t>D</w:t>
      </w:r>
      <w:r>
        <w:rPr>
          <w:rFonts w:hint="eastAsia" w:ascii="宋体" w:hAnsi="宋体" w:eastAsia="宋体"/>
        </w:rPr>
        <w:t>：第四阶段：智能化改造</w:t>
      </w:r>
    </w:p>
    <w:p>
      <w:pPr>
        <w:spacing w:line="360" w:lineRule="auto"/>
        <w:ind w:firstLine="420"/>
        <w:jc w:val="left"/>
        <w:outlineLvl w:val="1"/>
        <w:rPr>
          <w:rFonts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6</w:t>
      </w:r>
      <w:r>
        <w:rPr>
          <w:rFonts w:hint="eastAsia" w:ascii="宋体" w:hAnsi="宋体" w:eastAsia="宋体" w:cs="宋体"/>
          <w:b/>
          <w:bCs/>
        </w:rPr>
        <w:t>、第一阶段：企业是否实现整条产线的自动化：（ ）</w:t>
      </w:r>
    </w:p>
    <w:p>
      <w:pPr>
        <w:spacing w:line="360" w:lineRule="auto"/>
        <w:ind w:firstLine="640"/>
        <w:jc w:val="left"/>
        <w:outlineLvl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A：是（请列举具体产线名称）</w:t>
      </w:r>
      <w:r>
        <w:rPr>
          <w:rFonts w:hint="eastAsia" w:ascii="宋体" w:hAnsi="宋体" w:eastAsia="宋体" w:cs="宋体"/>
          <w:u w:val="single"/>
        </w:rPr>
        <w:t xml:space="preserve">                   </w:t>
      </w:r>
      <w:r>
        <w:rPr>
          <w:rFonts w:hint="eastAsia" w:ascii="宋体" w:hAnsi="宋体" w:eastAsia="宋体" w:cs="宋体"/>
        </w:rPr>
        <w:t xml:space="preserve">  </w:t>
      </w:r>
    </w:p>
    <w:p>
      <w:pPr>
        <w:spacing w:line="360" w:lineRule="auto"/>
        <w:ind w:firstLine="640"/>
        <w:jc w:val="left"/>
        <w:outlineLvl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B: 否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0"/>
        <w:jc w:val="left"/>
        <w:textAlignment w:val="auto"/>
        <w:outlineLvl w:val="9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第二阶段：企业数字化改造的程度：（      ）</w:t>
      </w:r>
      <w:r>
        <w:rPr>
          <w:rFonts w:hint="eastAsia" w:ascii="宋体" w:hAnsi="宋体" w:eastAsia="宋体"/>
          <w:b/>
          <w:bCs/>
        </w:rPr>
        <w:t>【多选题】</w:t>
      </w:r>
    </w:p>
    <w:p>
      <w:pPr>
        <w:spacing w:line="360" w:lineRule="auto"/>
        <w:ind w:firstLine="638" w:firstLineChars="304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A：建立企业资源计划系统（ERP），实现供应链、物流、成本等企业经营管理功能</w:t>
      </w:r>
    </w:p>
    <w:p>
      <w:pPr>
        <w:spacing w:line="360" w:lineRule="auto"/>
        <w:ind w:firstLine="638" w:firstLineChars="304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B: 建立车间制造执行系统（MES），实现计划、调度、质量、设备、生产、能效等管理功能</w:t>
      </w:r>
    </w:p>
    <w:p>
      <w:pPr>
        <w:spacing w:line="360" w:lineRule="auto"/>
        <w:ind w:firstLine="638" w:firstLineChars="304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C: 建立生产过程数据采集和分析系统，实现生产进度、现场操作、质量检验、设备状态、物料传送等生产现场数据自动上传，并实现可视化管理</w:t>
      </w:r>
    </w:p>
    <w:p>
      <w:pPr>
        <w:spacing w:line="360" w:lineRule="auto"/>
        <w:ind w:firstLine="638" w:firstLineChars="304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D：建立产品数据管理系统（PDM），实现产品设计、工艺数据的集成管理</w:t>
      </w:r>
    </w:p>
    <w:p>
      <w:pPr>
        <w:spacing w:line="360" w:lineRule="auto"/>
        <w:ind w:firstLine="638" w:firstLineChars="304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E：车间/工厂的总体设计、工艺流程及布局均建立数字化模型，并进行模拟仿真，实现规划、生产、运营全流程数字化管理</w:t>
      </w:r>
    </w:p>
    <w:p>
      <w:pPr>
        <w:spacing w:line="360" w:lineRule="auto"/>
        <w:ind w:firstLine="638" w:firstLineChars="304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F：尚未开展此阶段改造</w:t>
      </w:r>
    </w:p>
    <w:p>
      <w:pPr>
        <w:numPr>
          <w:ilvl w:val="0"/>
          <w:numId w:val="3"/>
        </w:numPr>
        <w:spacing w:line="360" w:lineRule="auto"/>
        <w:ind w:firstLine="420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第三阶段：企业网络化改造的程度：（       ）</w:t>
      </w:r>
      <w:r>
        <w:rPr>
          <w:rFonts w:hint="eastAsia" w:ascii="宋体" w:hAnsi="宋体" w:eastAsia="宋体"/>
          <w:b/>
          <w:bCs/>
        </w:rPr>
        <w:t>【多选题】</w:t>
      </w:r>
    </w:p>
    <w:p>
      <w:pPr>
        <w:spacing w:line="360" w:lineRule="auto"/>
        <w:ind w:firstLine="64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A：建立工厂内部通信网络架构，实现设计、工艺、制造、检验、物流等信息的互联互通</w:t>
      </w:r>
    </w:p>
    <w:p>
      <w:pPr>
        <w:spacing w:line="360" w:lineRule="auto"/>
        <w:ind w:firstLine="64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B: 建立信息交互平台，提供设计、生产、经营等全流程数据分析</w:t>
      </w:r>
    </w:p>
    <w:p>
      <w:pPr>
        <w:spacing w:line="360" w:lineRule="auto"/>
        <w:ind w:firstLine="64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C：建有工业信息安全管理制度和技术防护体系，具备网络防护、应急响应等信息安全保障能力。建有功能安全保护系统，采用全生命周期方法有效避免系统失效</w:t>
      </w:r>
    </w:p>
    <w:p>
      <w:pPr>
        <w:spacing w:line="360" w:lineRule="auto"/>
        <w:ind w:firstLine="64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D：尚未开展此阶段改造</w:t>
      </w:r>
    </w:p>
    <w:p>
      <w:pPr>
        <w:numPr>
          <w:ilvl w:val="0"/>
          <w:numId w:val="3"/>
        </w:numPr>
        <w:spacing w:line="360" w:lineRule="auto"/>
        <w:ind w:firstLine="420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企业使用工业机器人的类型：（       ）</w:t>
      </w:r>
      <w:r>
        <w:rPr>
          <w:rFonts w:hint="eastAsia" w:ascii="宋体" w:hAnsi="宋体" w:eastAsia="宋体"/>
          <w:b/>
          <w:bCs/>
        </w:rPr>
        <w:t>【多选题】</w:t>
      </w:r>
    </w:p>
    <w:p>
      <w:pPr>
        <w:spacing w:line="360" w:lineRule="auto"/>
        <w:ind w:firstLine="64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A：多轴机器人（又称关节型机器人或者工业机械臂）</w:t>
      </w:r>
    </w:p>
    <w:p>
      <w:pPr>
        <w:spacing w:line="360" w:lineRule="auto"/>
        <w:ind w:firstLine="630" w:firstLineChars="3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B: SCARA机器人（一种圆柱坐标型的特殊类型的工业机器人，适用于平面定位，垂直方向进行装备的作业）</w:t>
      </w:r>
    </w:p>
    <w:p>
      <w:pPr>
        <w:spacing w:line="360" w:lineRule="auto"/>
        <w:ind w:firstLine="630" w:firstLineChars="300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C：坐标机器人（应用于点胶、滴塑、喷涂、码垛、分拣、包装、焊接、金属加工、搬运、上下料、装配、印刷等常见的工业生产领域）</w:t>
      </w:r>
    </w:p>
    <w:p>
      <w:pPr>
        <w:spacing w:line="360" w:lineRule="auto"/>
        <w:ind w:firstLine="630" w:firstLineChars="300"/>
        <w:jc w:val="left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D：其他（请具体写明）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>
      <w:pPr>
        <w:numPr>
          <w:ilvl w:val="0"/>
          <w:numId w:val="3"/>
        </w:numPr>
        <w:spacing w:line="360" w:lineRule="auto"/>
        <w:ind w:firstLine="420"/>
        <w:jc w:val="left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企业当前使用的智能化设备：（     ）</w:t>
      </w:r>
      <w:r>
        <w:rPr>
          <w:rFonts w:hint="eastAsia" w:ascii="宋体" w:hAnsi="宋体" w:eastAsia="宋体"/>
          <w:b/>
          <w:bCs/>
        </w:rPr>
        <w:t>【多选题】</w:t>
      </w:r>
    </w:p>
    <w:p>
      <w:pPr>
        <w:spacing w:line="360" w:lineRule="auto"/>
        <w:ind w:firstLine="640"/>
        <w:jc w:val="left"/>
        <w:outlineLvl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A：高档数控机床            B: 智能传感设备          C: 智能物流与仓储设备</w:t>
      </w:r>
    </w:p>
    <w:p>
      <w:pPr>
        <w:spacing w:line="360" w:lineRule="auto"/>
        <w:ind w:firstLine="640"/>
        <w:jc w:val="left"/>
        <w:outlineLvl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D：智能管控设备            E: 智能识别设备          F：增材制造设备（例如3D打印）</w:t>
      </w:r>
    </w:p>
    <w:p>
      <w:pPr>
        <w:spacing w:line="360" w:lineRule="auto"/>
        <w:ind w:firstLine="630" w:firstLineChars="300"/>
        <w:jc w:val="left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D：其他（请具体写明）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>
      <w:pPr>
        <w:numPr>
          <w:ilvl w:val="0"/>
          <w:numId w:val="3"/>
        </w:numPr>
        <w:spacing w:line="360" w:lineRule="auto"/>
        <w:ind w:firstLine="420"/>
        <w:jc w:val="left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企业当前</w:t>
      </w:r>
      <w:r>
        <w:rPr>
          <w:rFonts w:hint="eastAsia" w:ascii="宋体" w:hAnsi="宋体" w:eastAsia="宋体" w:cs="宋体"/>
          <w:b/>
          <w:bCs/>
          <w:lang w:eastAsia="zh-CN"/>
        </w:rPr>
        <w:t>智能制造</w:t>
      </w:r>
      <w:r>
        <w:rPr>
          <w:rFonts w:hint="eastAsia" w:ascii="宋体" w:hAnsi="宋体" w:eastAsia="宋体" w:cs="宋体"/>
          <w:b/>
          <w:bCs/>
        </w:rPr>
        <w:t>费用支出结构（     ）</w:t>
      </w:r>
      <w:r>
        <w:rPr>
          <w:rFonts w:hint="eastAsia" w:ascii="宋体" w:hAnsi="宋体" w:eastAsia="宋体"/>
          <w:b/>
          <w:bCs/>
        </w:rPr>
        <w:t>【多选题】</w:t>
      </w:r>
    </w:p>
    <w:p>
      <w:pPr>
        <w:spacing w:line="360" w:lineRule="auto"/>
        <w:ind w:firstLine="640"/>
        <w:jc w:val="left"/>
        <w:outlineLvl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A：设备购置     B: 安装工程       C: 建筑工程    E: 应用软件         F：试验</w:t>
      </w:r>
    </w:p>
    <w:p>
      <w:pPr>
        <w:spacing w:line="360" w:lineRule="auto"/>
        <w:ind w:firstLine="640"/>
        <w:jc w:val="left"/>
        <w:outlineLvl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G：检测         H：智能化集成     I: 专利        J: 研发外包服务</w:t>
      </w:r>
    </w:p>
    <w:p>
      <w:pPr>
        <w:spacing w:line="360" w:lineRule="auto"/>
        <w:ind w:firstLine="630" w:firstLineChars="300"/>
        <w:jc w:val="left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 w:cs="宋体"/>
        </w:rPr>
        <w:t>D：其他（请具体写明）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>
      <w:pPr>
        <w:spacing w:line="360" w:lineRule="auto"/>
        <w:ind w:left="0"/>
        <w:jc w:val="left"/>
        <w:rPr>
          <w:rFonts w:ascii="宋体" w:hAnsi="宋体" w:eastAsia="宋体"/>
          <w:b/>
          <w:bCs/>
        </w:rPr>
      </w:pPr>
    </w:p>
    <w:p>
      <w:pPr>
        <w:spacing w:line="360" w:lineRule="auto"/>
        <w:ind w:firstLine="420"/>
        <w:jc w:val="left"/>
        <w:outlineLvl w:val="0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第三部分：企业对政策的了解</w:t>
      </w:r>
    </w:p>
    <w:p>
      <w:pPr>
        <w:spacing w:line="360" w:lineRule="auto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1、企业是否了解国家、省、市及地区的</w:t>
      </w:r>
      <w:r>
        <w:rPr>
          <w:rFonts w:hint="eastAsia" w:ascii="宋体" w:hAnsi="宋体" w:eastAsia="宋体" w:cs="宋体"/>
          <w:b/>
          <w:bCs/>
          <w:lang w:eastAsia="zh-CN"/>
        </w:rPr>
        <w:t>智能制造</w:t>
      </w:r>
      <w:r>
        <w:rPr>
          <w:rFonts w:hint="eastAsia" w:ascii="宋体" w:hAnsi="宋体" w:eastAsia="宋体" w:cs="宋体"/>
          <w:b/>
          <w:bCs/>
        </w:rPr>
        <w:t>投资政策：（  ）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A： 没听说 B： 不太了解   C： 听说过但不了解   D：了解一部分   E：很清楚</w:t>
      </w:r>
    </w:p>
    <w:p>
      <w:pPr>
        <w:spacing w:line="360" w:lineRule="auto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2、企业的</w:t>
      </w:r>
      <w:r>
        <w:rPr>
          <w:rFonts w:hint="eastAsia" w:ascii="宋体" w:hAnsi="宋体" w:eastAsia="宋体" w:cs="宋体"/>
          <w:b/>
          <w:bCs/>
          <w:lang w:eastAsia="zh-CN"/>
        </w:rPr>
        <w:t>智能制造</w:t>
      </w:r>
      <w:r>
        <w:rPr>
          <w:rFonts w:hint="eastAsia" w:ascii="宋体" w:hAnsi="宋体" w:eastAsia="宋体" w:cs="宋体"/>
          <w:b/>
          <w:bCs/>
        </w:rPr>
        <w:t>投资受到财政（省级、市级财政专项资金支持）的促进作用如何：（  ）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A：没有影响 B： 比较小    C：一般    D： 比较大     E：很大</w:t>
      </w:r>
    </w:p>
    <w:p>
      <w:pPr>
        <w:spacing w:line="360" w:lineRule="auto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3、目前影响企业</w:t>
      </w:r>
      <w:r>
        <w:rPr>
          <w:rFonts w:hint="eastAsia" w:ascii="宋体" w:hAnsi="宋体" w:eastAsia="宋体" w:cs="宋体"/>
          <w:b/>
          <w:bCs/>
          <w:lang w:eastAsia="zh-CN"/>
        </w:rPr>
        <w:t>智能制造</w:t>
      </w:r>
      <w:r>
        <w:rPr>
          <w:rFonts w:hint="eastAsia" w:ascii="宋体" w:hAnsi="宋体" w:eastAsia="宋体" w:cs="宋体"/>
          <w:b/>
          <w:bCs/>
        </w:rPr>
        <w:t>投资积极性的主要问题有：</w:t>
      </w:r>
      <w:r>
        <w:rPr>
          <w:rFonts w:hint="eastAsia" w:ascii="宋体" w:hAnsi="宋体" w:eastAsia="宋体" w:cs="宋体"/>
          <w:b/>
          <w:bCs/>
          <w:u w:val="single"/>
        </w:rPr>
        <w:t xml:space="preserve">                </w:t>
      </w:r>
      <w:r>
        <w:rPr>
          <w:rFonts w:hint="eastAsia" w:ascii="宋体" w:hAnsi="宋体" w:eastAsia="宋体" w:cs="宋体"/>
          <w:b/>
          <w:bCs/>
        </w:rPr>
        <w:t>（按照重要性排序）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A：立项难(审批或核准或备案)   B：融资难           C：贷款担保难     D：用地难                     </w:t>
      </w:r>
    </w:p>
    <w:p>
      <w:pPr>
        <w:spacing w:line="360" w:lineRule="auto"/>
        <w:ind w:firstLine="638" w:firstLineChars="304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E：寻找好项目难               F：了解、熟悉技改政策难        G：利用技改政策难</w:t>
      </w:r>
    </w:p>
    <w:p>
      <w:pPr>
        <w:spacing w:line="360" w:lineRule="auto"/>
        <w:ind w:firstLine="42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4、企业认为政府部门应如何做好</w:t>
      </w:r>
      <w:r>
        <w:rPr>
          <w:rFonts w:hint="eastAsia" w:ascii="宋体" w:hAnsi="宋体" w:eastAsia="宋体" w:cs="宋体"/>
          <w:b/>
          <w:bCs/>
          <w:lang w:eastAsia="zh-CN"/>
        </w:rPr>
        <w:t>智能制造</w:t>
      </w:r>
      <w:r>
        <w:rPr>
          <w:rFonts w:hint="eastAsia" w:ascii="宋体" w:hAnsi="宋体" w:eastAsia="宋体" w:cs="宋体"/>
          <w:b/>
          <w:bCs/>
        </w:rPr>
        <w:t>升级工作:（     ）</w:t>
      </w:r>
      <w:r>
        <w:rPr>
          <w:rFonts w:hint="eastAsia" w:ascii="宋体" w:hAnsi="宋体" w:eastAsia="宋体"/>
          <w:b/>
          <w:bCs/>
        </w:rPr>
        <w:t>【多选题】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A：举办座谈会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B：强化鼓励企业</w:t>
      </w:r>
      <w:r>
        <w:rPr>
          <w:rFonts w:hint="eastAsia" w:ascii="宋体" w:hAnsi="宋体" w:eastAsia="宋体" w:cs="宋体"/>
          <w:lang w:eastAsia="zh-CN"/>
        </w:rPr>
        <w:t>智能制造</w:t>
      </w:r>
      <w:r>
        <w:rPr>
          <w:rFonts w:hint="eastAsia" w:ascii="宋体" w:hAnsi="宋体" w:eastAsia="宋体" w:cs="宋体"/>
        </w:rPr>
        <w:t>投资税收政策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C：加强</w:t>
      </w:r>
      <w:r>
        <w:rPr>
          <w:rFonts w:hint="eastAsia" w:ascii="宋体" w:hAnsi="宋体" w:eastAsia="宋体" w:cs="宋体"/>
          <w:lang w:eastAsia="zh-CN"/>
        </w:rPr>
        <w:t>智能制造</w:t>
      </w:r>
      <w:r>
        <w:rPr>
          <w:rFonts w:hint="eastAsia" w:ascii="宋体" w:hAnsi="宋体" w:eastAsia="宋体" w:cs="宋体"/>
        </w:rPr>
        <w:t>宣传工作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D：深入企业搞调研协助解决企业工作中遇到的实际问题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E：加大财政资金支持力度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F：建立奖惩机制</w:t>
      </w:r>
    </w:p>
    <w:p>
      <w:pPr>
        <w:spacing w:line="360" w:lineRule="auto"/>
        <w:ind w:firstLine="638" w:firstLineChars="30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G：加强投资信息引导工作</w:t>
      </w:r>
    </w:p>
    <w:p>
      <w:pPr>
        <w:spacing w:line="360" w:lineRule="auto"/>
        <w:ind w:firstLine="638" w:firstLineChars="304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H：其他：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</w:p>
    <w:p>
      <w:pPr>
        <w:spacing w:line="360" w:lineRule="auto"/>
        <w:ind w:left="0"/>
        <w:jc w:val="left"/>
        <w:rPr>
          <w:rFonts w:hint="eastAsia" w:ascii="宋体" w:hAnsi="宋体" w:eastAsia="宋体"/>
          <w:b/>
          <w:bCs/>
        </w:rPr>
      </w:pPr>
    </w:p>
    <w:sectPr>
      <w:pgSz w:w="11906" w:h="16838"/>
      <w:pgMar w:top="1440" w:right="707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A0D5B"/>
    <w:multiLevelType w:val="multilevel"/>
    <w:tmpl w:val="10EA0D5B"/>
    <w:lvl w:ilvl="0" w:tentative="0">
      <w:start w:val="7"/>
      <w:numFmt w:val="decimal"/>
      <w:lvlText w:val="%1、"/>
      <w:lvlJc w:val="left"/>
      <w:pPr>
        <w:ind w:left="78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abstractNum w:abstractNumId="1">
    <w:nsid w:val="4FA04FAA"/>
    <w:multiLevelType w:val="singleLevel"/>
    <w:tmpl w:val="4FA04FAA"/>
    <w:lvl w:ilvl="0" w:tentative="0">
      <w:start w:val="8"/>
      <w:numFmt w:val="decimal"/>
      <w:suff w:val="nothing"/>
      <w:lvlText w:val="%1、"/>
      <w:lvlJc w:val="left"/>
    </w:lvl>
  </w:abstractNum>
  <w:abstractNum w:abstractNumId="2">
    <w:nsid w:val="64AB41D2"/>
    <w:multiLevelType w:val="singleLevel"/>
    <w:tmpl w:val="64AB41D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91"/>
    <w:rsid w:val="0003056A"/>
    <w:rsid w:val="00056707"/>
    <w:rsid w:val="000A420D"/>
    <w:rsid w:val="00131349"/>
    <w:rsid w:val="00263513"/>
    <w:rsid w:val="0059149E"/>
    <w:rsid w:val="005A2F9F"/>
    <w:rsid w:val="005D3E91"/>
    <w:rsid w:val="005F75E2"/>
    <w:rsid w:val="006811BA"/>
    <w:rsid w:val="00861750"/>
    <w:rsid w:val="00A45311"/>
    <w:rsid w:val="00A73D26"/>
    <w:rsid w:val="00B7658D"/>
    <w:rsid w:val="00C747BE"/>
    <w:rsid w:val="00D27F7D"/>
    <w:rsid w:val="00D321D4"/>
    <w:rsid w:val="00EF259D"/>
    <w:rsid w:val="03316CC1"/>
    <w:rsid w:val="05532E90"/>
    <w:rsid w:val="06E656A2"/>
    <w:rsid w:val="08617BDA"/>
    <w:rsid w:val="08E63B6C"/>
    <w:rsid w:val="0D0E50AE"/>
    <w:rsid w:val="0D797A3C"/>
    <w:rsid w:val="0FDB0B6D"/>
    <w:rsid w:val="16273400"/>
    <w:rsid w:val="169F565E"/>
    <w:rsid w:val="258E2B58"/>
    <w:rsid w:val="2A4B18F2"/>
    <w:rsid w:val="2C4F0A7A"/>
    <w:rsid w:val="2D5D0A11"/>
    <w:rsid w:val="329C4A3C"/>
    <w:rsid w:val="33354BFA"/>
    <w:rsid w:val="3497296D"/>
    <w:rsid w:val="35E30049"/>
    <w:rsid w:val="37C62F28"/>
    <w:rsid w:val="3AC16358"/>
    <w:rsid w:val="3CA962B6"/>
    <w:rsid w:val="3E026A88"/>
    <w:rsid w:val="3E1B3508"/>
    <w:rsid w:val="45942EBA"/>
    <w:rsid w:val="49681BD4"/>
    <w:rsid w:val="4B054AEF"/>
    <w:rsid w:val="509B7C3D"/>
    <w:rsid w:val="5C1124B0"/>
    <w:rsid w:val="5D1C2EF5"/>
    <w:rsid w:val="5F0A5B9A"/>
    <w:rsid w:val="685700A0"/>
    <w:rsid w:val="6B46417F"/>
    <w:rsid w:val="6C765594"/>
    <w:rsid w:val="6F6A63F1"/>
    <w:rsid w:val="74646318"/>
    <w:rsid w:val="7762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unhideWhenUsed/>
    <w:qFormat/>
    <w:uiPriority w:val="99"/>
    <w:rPr>
      <w:b/>
      <w:bCs/>
    </w:rPr>
  </w:style>
  <w:style w:type="paragraph" w:styleId="3">
    <w:name w:val="annotation text"/>
    <w:basedOn w:val="1"/>
    <w:link w:val="15"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7"/>
    <w:link w:val="6"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7"/>
    <w:link w:val="5"/>
    <w:qFormat/>
    <w:uiPriority w:val="99"/>
    <w:rPr>
      <w:kern w:val="2"/>
      <w:sz w:val="18"/>
      <w:szCs w:val="18"/>
    </w:rPr>
  </w:style>
  <w:style w:type="character" w:customStyle="1" w:styleId="13">
    <w:name w:val="批注框文本 字符"/>
    <w:basedOn w:val="7"/>
    <w:link w:val="4"/>
    <w:semiHidden/>
    <w:uiPriority w:val="99"/>
    <w:rPr>
      <w:kern w:val="2"/>
      <w:sz w:val="18"/>
      <w:szCs w:val="18"/>
    </w:r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批注文字 字符"/>
    <w:basedOn w:val="7"/>
    <w:link w:val="3"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字符"/>
    <w:basedOn w:val="15"/>
    <w:link w:val="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549</Words>
  <Characters>3130</Characters>
  <Lines>26</Lines>
  <Paragraphs>7</Paragraphs>
  <TotalTime>5</TotalTime>
  <ScaleCrop>false</ScaleCrop>
  <LinksUpToDate>false</LinksUpToDate>
  <CharactersWithSpaces>3672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2019-06-09T10:39:00Z</dcterms:created>
  <dc:creator>高 宝珠</dc:creator>
  <cp:lastModifiedBy>苏亮钊</cp:lastModifiedBy>
  <dcterms:modified xsi:type="dcterms:W3CDTF">2019-08-05T09:08:18Z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