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5E" w:rsidRPr="00BC575E" w:rsidRDefault="00BC575E">
      <w:pPr>
        <w:rPr>
          <w:rFonts w:hint="eastAsia"/>
          <w:sz w:val="28"/>
          <w:szCs w:val="28"/>
        </w:rPr>
      </w:pPr>
      <w:r w:rsidRPr="00BC575E">
        <w:rPr>
          <w:rFonts w:hint="eastAsia"/>
          <w:sz w:val="28"/>
          <w:szCs w:val="28"/>
        </w:rPr>
        <w:t>附件</w:t>
      </w:r>
    </w:p>
    <w:p w:rsidR="00BC575E" w:rsidRPr="00B86041" w:rsidRDefault="00BC575E" w:rsidP="00BC575E">
      <w:pPr>
        <w:overflowPunct w:val="0"/>
        <w:autoSpaceDE w:val="0"/>
        <w:autoSpaceDN w:val="0"/>
        <w:adjustRightInd w:val="0"/>
        <w:snapToGrid w:val="0"/>
        <w:jc w:val="center"/>
        <w:rPr>
          <w:rFonts w:ascii="微软简标宋" w:eastAsia="微软简标宋" w:hAnsi="黑体" w:hint="eastAsia"/>
          <w:sz w:val="44"/>
          <w:szCs w:val="44"/>
        </w:rPr>
      </w:pPr>
      <w:r w:rsidRPr="00B86041">
        <w:rPr>
          <w:rFonts w:ascii="微软简标宋" w:eastAsia="微软简标宋" w:hAnsi="黑体" w:hint="eastAsia"/>
          <w:sz w:val="44"/>
          <w:szCs w:val="44"/>
        </w:rPr>
        <w:t>东区贯彻落实中山市全面推进政务公开（2017-2020年）工作要点分工方案</w:t>
      </w:r>
    </w:p>
    <w:p w:rsidR="00BC575E" w:rsidRPr="007510B1" w:rsidRDefault="00BC575E" w:rsidP="00BC575E">
      <w:pPr>
        <w:overflowPunct w:val="0"/>
        <w:autoSpaceDE w:val="0"/>
        <w:autoSpaceDN w:val="0"/>
        <w:adjustRightInd w:val="0"/>
        <w:snapToGrid w:val="0"/>
        <w:rPr>
          <w:color w:val="FF0000"/>
          <w:spacing w:val="6"/>
          <w:kern w:val="32"/>
        </w:rPr>
      </w:pPr>
    </w:p>
    <w:tbl>
      <w:tblPr>
        <w:tblW w:w="0" w:type="auto"/>
        <w:jc w:val="center"/>
        <w:tblInd w:w="-2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2"/>
        <w:gridCol w:w="6035"/>
        <w:gridCol w:w="4396"/>
        <w:gridCol w:w="3686"/>
      </w:tblGrid>
      <w:tr w:rsidR="00BC575E" w:rsidRPr="001B4EBE" w:rsidTr="009378A1">
        <w:trPr>
          <w:trHeight w:val="70"/>
          <w:tblHeader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1B4EBE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00" w:lineRule="auto"/>
              <w:jc w:val="center"/>
              <w:rPr>
                <w:rFonts w:eastAsia="黑体"/>
                <w:spacing w:val="6"/>
                <w:kern w:val="32"/>
                <w:sz w:val="28"/>
              </w:rPr>
            </w:pPr>
            <w:r w:rsidRPr="001B4EBE">
              <w:rPr>
                <w:rFonts w:eastAsia="黑体" w:hint="eastAsia"/>
                <w:spacing w:val="6"/>
                <w:kern w:val="32"/>
                <w:sz w:val="28"/>
              </w:rPr>
              <w:t>序号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1B4EBE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00" w:lineRule="auto"/>
              <w:jc w:val="center"/>
              <w:rPr>
                <w:rFonts w:eastAsia="黑体"/>
                <w:snapToGrid w:val="0"/>
                <w:spacing w:val="6"/>
                <w:kern w:val="32"/>
                <w:sz w:val="28"/>
              </w:rPr>
            </w:pPr>
            <w:r w:rsidRPr="001B4EBE">
              <w:rPr>
                <w:rFonts w:eastAsia="黑体" w:hint="eastAsia"/>
                <w:snapToGrid w:val="0"/>
                <w:spacing w:val="6"/>
                <w:kern w:val="32"/>
                <w:sz w:val="28"/>
              </w:rPr>
              <w:t>工作任务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1B4EBE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00" w:lineRule="auto"/>
              <w:jc w:val="center"/>
              <w:rPr>
                <w:rFonts w:eastAsia="黑体"/>
                <w:spacing w:val="6"/>
                <w:kern w:val="32"/>
                <w:sz w:val="28"/>
              </w:rPr>
            </w:pPr>
            <w:r w:rsidRPr="001B4EBE">
              <w:rPr>
                <w:rFonts w:eastAsia="黑体" w:hint="eastAsia"/>
                <w:spacing w:val="6"/>
                <w:kern w:val="32"/>
                <w:sz w:val="28"/>
              </w:rPr>
              <w:t>负责单位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00" w:lineRule="auto"/>
              <w:jc w:val="center"/>
              <w:rPr>
                <w:rFonts w:eastAsia="黑体"/>
                <w:spacing w:val="6"/>
                <w:kern w:val="32"/>
                <w:sz w:val="28"/>
              </w:rPr>
            </w:pPr>
            <w:r w:rsidRPr="00B86041">
              <w:rPr>
                <w:rFonts w:eastAsia="黑体" w:hint="eastAsia"/>
                <w:spacing w:val="6"/>
                <w:kern w:val="32"/>
                <w:sz w:val="28"/>
              </w:rPr>
              <w:t>时间进度</w:t>
            </w:r>
          </w:p>
        </w:tc>
      </w:tr>
      <w:tr w:rsidR="00BC575E" w:rsidRPr="001B4EBE" w:rsidTr="009378A1">
        <w:trPr>
          <w:trHeight w:val="88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00" w:lineRule="auto"/>
              <w:jc w:val="center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1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00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根据重大行政决策程序条例，制定配套措施，印发重大行政决策事项目录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00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区法制</w:t>
            </w:r>
            <w:r>
              <w:rPr>
                <w:rFonts w:hint="eastAsia"/>
                <w:spacing w:val="6"/>
                <w:kern w:val="32"/>
                <w:sz w:val="30"/>
                <w:szCs w:val="30"/>
              </w:rPr>
              <w:t>办</w:t>
            </w:r>
            <w:r w:rsidRPr="00B86041">
              <w:rPr>
                <w:spacing w:val="6"/>
                <w:kern w:val="32"/>
                <w:sz w:val="30"/>
                <w:szCs w:val="30"/>
              </w:rPr>
              <w:t>牵头，区机关各部门配合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00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2019</w:t>
            </w:r>
            <w:r w:rsidRPr="00B86041">
              <w:rPr>
                <w:spacing w:val="6"/>
                <w:kern w:val="32"/>
                <w:sz w:val="30"/>
                <w:szCs w:val="30"/>
              </w:rPr>
              <w:t>年年底前完成</w:t>
            </w:r>
          </w:p>
        </w:tc>
      </w:tr>
      <w:tr w:rsidR="00BC575E" w:rsidRPr="001B4EBE" w:rsidTr="009378A1">
        <w:trPr>
          <w:trHeight w:val="56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00" w:lineRule="auto"/>
              <w:jc w:val="center"/>
              <w:rPr>
                <w:spacing w:val="6"/>
                <w:kern w:val="32"/>
                <w:sz w:val="30"/>
                <w:szCs w:val="30"/>
              </w:rPr>
            </w:pPr>
            <w:r>
              <w:rPr>
                <w:rFonts w:hint="eastAsia"/>
                <w:spacing w:val="6"/>
                <w:kern w:val="32"/>
                <w:sz w:val="30"/>
                <w:szCs w:val="30"/>
              </w:rPr>
              <w:t>2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00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完善市镇（区）权责清单并实行动态调整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00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区组织</w:t>
            </w:r>
            <w:r>
              <w:rPr>
                <w:rFonts w:hint="eastAsia"/>
                <w:spacing w:val="6"/>
                <w:kern w:val="32"/>
                <w:sz w:val="30"/>
                <w:szCs w:val="30"/>
              </w:rPr>
              <w:t>人事</w:t>
            </w:r>
            <w:r w:rsidRPr="00B86041">
              <w:rPr>
                <w:spacing w:val="6"/>
                <w:kern w:val="32"/>
                <w:sz w:val="30"/>
                <w:szCs w:val="30"/>
              </w:rPr>
              <w:t>办牵头，区机关各部门配合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00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2017</w:t>
            </w:r>
            <w:r w:rsidRPr="00B86041">
              <w:rPr>
                <w:spacing w:val="6"/>
                <w:kern w:val="32"/>
                <w:sz w:val="30"/>
                <w:szCs w:val="30"/>
              </w:rPr>
              <w:t>年上半年完成</w:t>
            </w:r>
          </w:p>
        </w:tc>
      </w:tr>
      <w:tr w:rsidR="00BC575E" w:rsidRPr="001B4EBE" w:rsidTr="009378A1">
        <w:trPr>
          <w:trHeight w:val="56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00" w:lineRule="auto"/>
              <w:jc w:val="center"/>
              <w:rPr>
                <w:spacing w:val="6"/>
                <w:kern w:val="32"/>
                <w:sz w:val="30"/>
                <w:szCs w:val="30"/>
              </w:rPr>
            </w:pPr>
            <w:r>
              <w:rPr>
                <w:rFonts w:hint="eastAsia"/>
                <w:spacing w:val="6"/>
                <w:kern w:val="32"/>
                <w:sz w:val="30"/>
                <w:szCs w:val="30"/>
              </w:rPr>
              <w:t>3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00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建立行政执法全过程记录制度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00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区法制办牵头，区机关各部门配合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00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2017</w:t>
            </w:r>
            <w:r w:rsidRPr="00B86041">
              <w:rPr>
                <w:spacing w:val="6"/>
                <w:kern w:val="32"/>
                <w:sz w:val="30"/>
                <w:szCs w:val="30"/>
              </w:rPr>
              <w:t>年年底前完成</w:t>
            </w:r>
          </w:p>
        </w:tc>
      </w:tr>
      <w:tr w:rsidR="00BC575E" w:rsidRPr="001B4EBE" w:rsidTr="009378A1">
        <w:trPr>
          <w:trHeight w:val="56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00" w:lineRule="auto"/>
              <w:jc w:val="center"/>
              <w:rPr>
                <w:spacing w:val="6"/>
                <w:kern w:val="32"/>
                <w:sz w:val="30"/>
                <w:szCs w:val="30"/>
              </w:rPr>
            </w:pPr>
            <w:r>
              <w:rPr>
                <w:rFonts w:hint="eastAsia"/>
                <w:spacing w:val="6"/>
                <w:kern w:val="32"/>
                <w:sz w:val="30"/>
                <w:szCs w:val="30"/>
              </w:rPr>
              <w:t>4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00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配合市有关部门，分级建设行政执法信息平台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00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区法制办牵头，区组织</w:t>
            </w:r>
            <w:r>
              <w:rPr>
                <w:rFonts w:hint="eastAsia"/>
                <w:spacing w:val="6"/>
                <w:kern w:val="32"/>
                <w:sz w:val="30"/>
                <w:szCs w:val="30"/>
              </w:rPr>
              <w:t>人事</w:t>
            </w:r>
            <w:r w:rsidRPr="00B86041">
              <w:rPr>
                <w:spacing w:val="6"/>
                <w:kern w:val="32"/>
                <w:sz w:val="30"/>
                <w:szCs w:val="30"/>
              </w:rPr>
              <w:t>办配合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00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2018</w:t>
            </w:r>
            <w:r w:rsidRPr="00B86041">
              <w:rPr>
                <w:spacing w:val="6"/>
                <w:kern w:val="32"/>
                <w:sz w:val="30"/>
                <w:szCs w:val="30"/>
              </w:rPr>
              <w:t>年年底前完成</w:t>
            </w:r>
          </w:p>
        </w:tc>
      </w:tr>
      <w:tr w:rsidR="00BC575E" w:rsidRPr="001B4EBE" w:rsidTr="009378A1">
        <w:trPr>
          <w:trHeight w:val="60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00" w:lineRule="auto"/>
              <w:jc w:val="center"/>
              <w:rPr>
                <w:spacing w:val="6"/>
                <w:kern w:val="32"/>
                <w:sz w:val="30"/>
                <w:szCs w:val="30"/>
              </w:rPr>
            </w:pPr>
            <w:r>
              <w:rPr>
                <w:rFonts w:hint="eastAsia"/>
                <w:spacing w:val="6"/>
                <w:kern w:val="32"/>
                <w:sz w:val="30"/>
                <w:szCs w:val="30"/>
              </w:rPr>
              <w:t>5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00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全面推行行政处罚自由裁量权适用规则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00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区法制办牵头，区机关各部门配合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00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2017</w:t>
            </w:r>
            <w:r w:rsidRPr="00B86041">
              <w:rPr>
                <w:spacing w:val="6"/>
                <w:kern w:val="32"/>
                <w:sz w:val="30"/>
                <w:szCs w:val="30"/>
              </w:rPr>
              <w:t>年年底前完成</w:t>
            </w:r>
          </w:p>
        </w:tc>
      </w:tr>
      <w:tr w:rsidR="00BC575E" w:rsidRPr="001B4EBE" w:rsidTr="009378A1">
        <w:trPr>
          <w:trHeight w:val="70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00" w:lineRule="auto"/>
              <w:jc w:val="center"/>
              <w:rPr>
                <w:spacing w:val="6"/>
                <w:kern w:val="32"/>
                <w:sz w:val="30"/>
                <w:szCs w:val="30"/>
              </w:rPr>
            </w:pPr>
            <w:r>
              <w:rPr>
                <w:rFonts w:hint="eastAsia"/>
                <w:spacing w:val="6"/>
                <w:kern w:val="32"/>
                <w:sz w:val="30"/>
                <w:szCs w:val="30"/>
              </w:rPr>
              <w:t>6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00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推广</w:t>
            </w:r>
            <w:r w:rsidRPr="00B86041">
              <w:rPr>
                <w:spacing w:val="6"/>
                <w:kern w:val="32"/>
                <w:sz w:val="30"/>
                <w:szCs w:val="30"/>
              </w:rPr>
              <w:t>“</w:t>
            </w:r>
            <w:r w:rsidRPr="00B86041">
              <w:rPr>
                <w:spacing w:val="6"/>
                <w:kern w:val="32"/>
                <w:sz w:val="30"/>
                <w:szCs w:val="30"/>
              </w:rPr>
              <w:t>一门式、一网式</w:t>
            </w:r>
            <w:r w:rsidRPr="00B86041">
              <w:rPr>
                <w:spacing w:val="6"/>
                <w:kern w:val="32"/>
                <w:sz w:val="30"/>
                <w:szCs w:val="30"/>
              </w:rPr>
              <w:t>”</w:t>
            </w:r>
            <w:r w:rsidRPr="00B86041">
              <w:rPr>
                <w:spacing w:val="6"/>
                <w:kern w:val="32"/>
                <w:sz w:val="30"/>
                <w:szCs w:val="30"/>
              </w:rPr>
              <w:t>政府服务模式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00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区</w:t>
            </w:r>
            <w:r>
              <w:rPr>
                <w:rFonts w:hint="eastAsia"/>
                <w:spacing w:val="6"/>
                <w:kern w:val="32"/>
                <w:sz w:val="30"/>
                <w:szCs w:val="30"/>
              </w:rPr>
              <w:t>党政办</w:t>
            </w:r>
            <w:r w:rsidRPr="00B86041">
              <w:rPr>
                <w:spacing w:val="6"/>
                <w:kern w:val="32"/>
                <w:sz w:val="30"/>
                <w:szCs w:val="30"/>
              </w:rPr>
              <w:t>牵头，区组织</w:t>
            </w:r>
            <w:r>
              <w:rPr>
                <w:rFonts w:hint="eastAsia"/>
                <w:spacing w:val="6"/>
                <w:kern w:val="32"/>
                <w:sz w:val="30"/>
                <w:szCs w:val="30"/>
              </w:rPr>
              <w:t>人事办</w:t>
            </w:r>
            <w:r w:rsidRPr="00B86041">
              <w:rPr>
                <w:spacing w:val="6"/>
                <w:kern w:val="32"/>
                <w:sz w:val="30"/>
                <w:szCs w:val="30"/>
              </w:rPr>
              <w:t>、</w:t>
            </w:r>
            <w:r w:rsidRPr="00B86041">
              <w:rPr>
                <w:spacing w:val="6"/>
                <w:kern w:val="32"/>
                <w:sz w:val="30"/>
                <w:szCs w:val="30"/>
              </w:rPr>
              <w:lastRenderedPageBreak/>
              <w:t>经信</w:t>
            </w:r>
            <w:r>
              <w:rPr>
                <w:rFonts w:hint="eastAsia"/>
                <w:spacing w:val="6"/>
                <w:kern w:val="32"/>
                <w:sz w:val="30"/>
                <w:szCs w:val="30"/>
              </w:rPr>
              <w:t>局</w:t>
            </w:r>
            <w:r w:rsidRPr="00B86041">
              <w:rPr>
                <w:spacing w:val="6"/>
                <w:kern w:val="32"/>
                <w:sz w:val="30"/>
                <w:szCs w:val="30"/>
              </w:rPr>
              <w:t>配合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00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lastRenderedPageBreak/>
              <w:t>2017</w:t>
            </w:r>
            <w:r w:rsidRPr="00B86041">
              <w:rPr>
                <w:spacing w:val="6"/>
                <w:kern w:val="32"/>
                <w:sz w:val="30"/>
                <w:szCs w:val="30"/>
              </w:rPr>
              <w:t>年上半年前基本完成</w:t>
            </w:r>
          </w:p>
        </w:tc>
      </w:tr>
      <w:tr w:rsidR="00BC575E" w:rsidRPr="001B4EBE" w:rsidTr="009378A1">
        <w:trPr>
          <w:trHeight w:val="62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24" w:lineRule="auto"/>
              <w:jc w:val="center"/>
              <w:rPr>
                <w:spacing w:val="6"/>
                <w:kern w:val="32"/>
                <w:sz w:val="30"/>
                <w:szCs w:val="30"/>
              </w:rPr>
            </w:pPr>
            <w:r>
              <w:rPr>
                <w:rFonts w:hint="eastAsia"/>
                <w:spacing w:val="6"/>
                <w:kern w:val="32"/>
                <w:sz w:val="30"/>
                <w:szCs w:val="30"/>
              </w:rPr>
              <w:lastRenderedPageBreak/>
              <w:t>7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24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完成市、镇两级行政审批事项标准编写和审核确认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24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区组织</w:t>
            </w:r>
            <w:r>
              <w:rPr>
                <w:rFonts w:hint="eastAsia"/>
                <w:spacing w:val="6"/>
                <w:kern w:val="32"/>
                <w:sz w:val="30"/>
                <w:szCs w:val="30"/>
              </w:rPr>
              <w:t>人事办</w:t>
            </w:r>
            <w:r w:rsidRPr="00B86041">
              <w:rPr>
                <w:spacing w:val="6"/>
                <w:kern w:val="32"/>
                <w:sz w:val="30"/>
                <w:szCs w:val="30"/>
              </w:rPr>
              <w:t>牵头，区</w:t>
            </w:r>
            <w:r>
              <w:rPr>
                <w:rFonts w:hint="eastAsia"/>
                <w:spacing w:val="6"/>
                <w:kern w:val="32"/>
                <w:sz w:val="30"/>
                <w:szCs w:val="30"/>
              </w:rPr>
              <w:t>社会事务局</w:t>
            </w:r>
            <w:r w:rsidRPr="00B86041">
              <w:rPr>
                <w:spacing w:val="6"/>
                <w:kern w:val="32"/>
                <w:sz w:val="30"/>
                <w:szCs w:val="30"/>
              </w:rPr>
              <w:t>、财政</w:t>
            </w:r>
            <w:r>
              <w:rPr>
                <w:rFonts w:hint="eastAsia"/>
                <w:spacing w:val="6"/>
                <w:kern w:val="32"/>
                <w:sz w:val="30"/>
                <w:szCs w:val="30"/>
              </w:rPr>
              <w:t>分局</w:t>
            </w:r>
            <w:r w:rsidRPr="00B86041">
              <w:rPr>
                <w:spacing w:val="6"/>
                <w:kern w:val="32"/>
                <w:sz w:val="30"/>
                <w:szCs w:val="30"/>
              </w:rPr>
              <w:t>、经信</w:t>
            </w:r>
            <w:r>
              <w:rPr>
                <w:rFonts w:hint="eastAsia"/>
                <w:spacing w:val="6"/>
                <w:kern w:val="32"/>
                <w:sz w:val="30"/>
                <w:szCs w:val="30"/>
              </w:rPr>
              <w:t>局</w:t>
            </w:r>
            <w:r w:rsidRPr="00B86041">
              <w:rPr>
                <w:spacing w:val="6"/>
                <w:kern w:val="32"/>
                <w:sz w:val="30"/>
                <w:szCs w:val="30"/>
              </w:rPr>
              <w:t>等部门配合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24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2017</w:t>
            </w:r>
            <w:r w:rsidRPr="00B86041">
              <w:rPr>
                <w:spacing w:val="6"/>
                <w:kern w:val="32"/>
                <w:sz w:val="30"/>
                <w:szCs w:val="30"/>
              </w:rPr>
              <w:t>年上半年前实现行政审批标准录入提交率和审查通过率</w:t>
            </w:r>
            <w:r w:rsidRPr="00B86041">
              <w:rPr>
                <w:spacing w:val="6"/>
                <w:kern w:val="32"/>
                <w:sz w:val="30"/>
                <w:szCs w:val="30"/>
              </w:rPr>
              <w:t>100%</w:t>
            </w:r>
          </w:p>
        </w:tc>
      </w:tr>
      <w:tr w:rsidR="00BC575E" w:rsidRPr="001B4EBE" w:rsidTr="009378A1">
        <w:trPr>
          <w:trHeight w:val="622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24" w:lineRule="auto"/>
              <w:jc w:val="center"/>
              <w:rPr>
                <w:spacing w:val="6"/>
                <w:kern w:val="32"/>
                <w:sz w:val="30"/>
                <w:szCs w:val="30"/>
              </w:rPr>
            </w:pPr>
            <w:r>
              <w:rPr>
                <w:rFonts w:hint="eastAsia"/>
                <w:spacing w:val="6"/>
                <w:kern w:val="32"/>
                <w:sz w:val="30"/>
                <w:szCs w:val="30"/>
              </w:rPr>
              <w:t>8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24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完成市、镇两级基层公共服务事项标准编写和审核确认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24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区</w:t>
            </w:r>
            <w:r>
              <w:rPr>
                <w:rFonts w:hint="eastAsia"/>
                <w:spacing w:val="6"/>
                <w:kern w:val="32"/>
                <w:sz w:val="30"/>
                <w:szCs w:val="30"/>
              </w:rPr>
              <w:t>党政办</w:t>
            </w:r>
            <w:r w:rsidRPr="00B86041">
              <w:rPr>
                <w:spacing w:val="6"/>
                <w:kern w:val="32"/>
                <w:sz w:val="30"/>
                <w:szCs w:val="30"/>
              </w:rPr>
              <w:t>牵头，区</w:t>
            </w:r>
            <w:r>
              <w:rPr>
                <w:rFonts w:hint="eastAsia"/>
                <w:spacing w:val="6"/>
                <w:kern w:val="32"/>
                <w:sz w:val="30"/>
                <w:szCs w:val="30"/>
              </w:rPr>
              <w:t>社会事务局</w:t>
            </w:r>
            <w:r w:rsidRPr="00B86041">
              <w:rPr>
                <w:spacing w:val="6"/>
                <w:kern w:val="32"/>
                <w:sz w:val="30"/>
                <w:szCs w:val="30"/>
              </w:rPr>
              <w:t>、财政</w:t>
            </w:r>
            <w:r>
              <w:rPr>
                <w:rFonts w:hint="eastAsia"/>
                <w:spacing w:val="6"/>
                <w:kern w:val="32"/>
                <w:sz w:val="30"/>
                <w:szCs w:val="30"/>
              </w:rPr>
              <w:t>分局</w:t>
            </w:r>
            <w:r w:rsidRPr="00B86041">
              <w:rPr>
                <w:spacing w:val="6"/>
                <w:kern w:val="32"/>
                <w:sz w:val="30"/>
                <w:szCs w:val="30"/>
              </w:rPr>
              <w:t>、经信</w:t>
            </w:r>
            <w:r>
              <w:rPr>
                <w:rFonts w:hint="eastAsia"/>
                <w:spacing w:val="6"/>
                <w:kern w:val="32"/>
                <w:sz w:val="30"/>
                <w:szCs w:val="30"/>
              </w:rPr>
              <w:t>局</w:t>
            </w:r>
            <w:r w:rsidRPr="00B86041">
              <w:rPr>
                <w:spacing w:val="6"/>
                <w:kern w:val="32"/>
                <w:sz w:val="30"/>
                <w:szCs w:val="30"/>
              </w:rPr>
              <w:t>等部门配合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24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2017</w:t>
            </w:r>
            <w:r w:rsidRPr="00B86041">
              <w:rPr>
                <w:spacing w:val="6"/>
                <w:kern w:val="32"/>
                <w:sz w:val="30"/>
                <w:szCs w:val="30"/>
              </w:rPr>
              <w:t>年年底前完成</w:t>
            </w:r>
          </w:p>
        </w:tc>
      </w:tr>
      <w:tr w:rsidR="00BC575E" w:rsidRPr="001B4EBE" w:rsidTr="009378A1">
        <w:trPr>
          <w:trHeight w:val="56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24" w:lineRule="auto"/>
              <w:jc w:val="center"/>
              <w:rPr>
                <w:spacing w:val="6"/>
                <w:kern w:val="32"/>
                <w:sz w:val="30"/>
                <w:szCs w:val="30"/>
              </w:rPr>
            </w:pPr>
            <w:r>
              <w:rPr>
                <w:rFonts w:hint="eastAsia"/>
                <w:spacing w:val="6"/>
                <w:kern w:val="32"/>
                <w:sz w:val="30"/>
                <w:szCs w:val="30"/>
              </w:rPr>
              <w:t>9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24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全面公开公共服务事项和相关信息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24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区</w:t>
            </w:r>
            <w:r>
              <w:rPr>
                <w:rFonts w:hint="eastAsia"/>
                <w:spacing w:val="6"/>
                <w:kern w:val="32"/>
                <w:sz w:val="30"/>
                <w:szCs w:val="30"/>
              </w:rPr>
              <w:t>党政办</w:t>
            </w:r>
            <w:r w:rsidRPr="00B86041">
              <w:rPr>
                <w:spacing w:val="6"/>
                <w:kern w:val="32"/>
                <w:sz w:val="30"/>
                <w:szCs w:val="30"/>
              </w:rPr>
              <w:t>牵头，区机关各部门配合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24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2017</w:t>
            </w:r>
            <w:r w:rsidRPr="00B86041">
              <w:rPr>
                <w:spacing w:val="6"/>
                <w:kern w:val="32"/>
                <w:sz w:val="30"/>
                <w:szCs w:val="30"/>
              </w:rPr>
              <w:t>年年底前完成</w:t>
            </w:r>
          </w:p>
        </w:tc>
      </w:tr>
      <w:tr w:rsidR="00BC575E" w:rsidRPr="001B4EBE" w:rsidTr="009378A1">
        <w:trPr>
          <w:trHeight w:val="56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24" w:lineRule="auto"/>
              <w:jc w:val="center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1</w:t>
            </w:r>
            <w:r>
              <w:rPr>
                <w:rFonts w:hint="eastAsia"/>
                <w:spacing w:val="6"/>
                <w:kern w:val="32"/>
                <w:sz w:val="30"/>
                <w:szCs w:val="30"/>
              </w:rPr>
              <w:t>0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24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配合市府办加强全市统一的公共企事业单位办事目录管理系统建设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24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区</w:t>
            </w:r>
            <w:r>
              <w:rPr>
                <w:rFonts w:hint="eastAsia"/>
                <w:spacing w:val="6"/>
                <w:kern w:val="32"/>
                <w:sz w:val="30"/>
                <w:szCs w:val="30"/>
              </w:rPr>
              <w:t>党政办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24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2018</w:t>
            </w:r>
            <w:r w:rsidRPr="00B86041">
              <w:rPr>
                <w:spacing w:val="6"/>
                <w:kern w:val="32"/>
                <w:sz w:val="30"/>
                <w:szCs w:val="30"/>
              </w:rPr>
              <w:t>年年底前完成</w:t>
            </w:r>
          </w:p>
        </w:tc>
      </w:tr>
      <w:tr w:rsidR="00BC575E" w:rsidRPr="001B4EBE" w:rsidTr="009378A1">
        <w:trPr>
          <w:trHeight w:val="819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24" w:lineRule="auto"/>
              <w:jc w:val="center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1</w:t>
            </w:r>
            <w:r>
              <w:rPr>
                <w:rFonts w:hint="eastAsia"/>
                <w:spacing w:val="6"/>
                <w:kern w:val="32"/>
                <w:sz w:val="30"/>
                <w:szCs w:val="30"/>
              </w:rPr>
              <w:t>1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24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推进重点领域信息发布平台建设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24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区</w:t>
            </w:r>
            <w:r>
              <w:rPr>
                <w:rFonts w:hint="eastAsia"/>
                <w:spacing w:val="6"/>
                <w:kern w:val="32"/>
                <w:sz w:val="30"/>
                <w:szCs w:val="30"/>
              </w:rPr>
              <w:t>党政办</w:t>
            </w:r>
            <w:r w:rsidRPr="00B86041">
              <w:rPr>
                <w:spacing w:val="6"/>
                <w:kern w:val="32"/>
                <w:sz w:val="30"/>
                <w:szCs w:val="30"/>
              </w:rPr>
              <w:t>牵头，区组织、财政、审计、住建、食药监、环保、安监、发改、文教、卫计、经</w:t>
            </w:r>
            <w:r w:rsidRPr="00B86041">
              <w:rPr>
                <w:spacing w:val="6"/>
                <w:kern w:val="32"/>
                <w:sz w:val="30"/>
                <w:szCs w:val="30"/>
              </w:rPr>
              <w:lastRenderedPageBreak/>
              <w:t>信、民政、农业、质</w:t>
            </w:r>
            <w:r>
              <w:rPr>
                <w:rFonts w:hint="eastAsia"/>
                <w:spacing w:val="6"/>
                <w:kern w:val="32"/>
                <w:sz w:val="30"/>
                <w:szCs w:val="30"/>
              </w:rPr>
              <w:t>监</w:t>
            </w:r>
            <w:r w:rsidRPr="00B86041">
              <w:rPr>
                <w:spacing w:val="6"/>
                <w:kern w:val="32"/>
                <w:sz w:val="30"/>
                <w:szCs w:val="30"/>
              </w:rPr>
              <w:t>、人社、公安等责任部门配合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24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lastRenderedPageBreak/>
              <w:t>2017</w:t>
            </w:r>
            <w:r w:rsidRPr="00B86041">
              <w:rPr>
                <w:spacing w:val="6"/>
                <w:kern w:val="32"/>
                <w:sz w:val="30"/>
                <w:szCs w:val="30"/>
              </w:rPr>
              <w:t>年年底前完成</w:t>
            </w:r>
          </w:p>
        </w:tc>
      </w:tr>
      <w:tr w:rsidR="00BC575E" w:rsidRPr="001B4EBE" w:rsidTr="009378A1">
        <w:trPr>
          <w:trHeight w:val="56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24" w:lineRule="auto"/>
              <w:jc w:val="center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lastRenderedPageBreak/>
              <w:t>13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24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推进、细化、完善社区政务公开和经联社村务公开工作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24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区社会事务局（社区）、农业</w:t>
            </w:r>
            <w:r>
              <w:rPr>
                <w:rFonts w:hint="eastAsia"/>
                <w:spacing w:val="6"/>
                <w:kern w:val="32"/>
                <w:sz w:val="30"/>
                <w:szCs w:val="30"/>
              </w:rPr>
              <w:t>和农村工作</w:t>
            </w:r>
            <w:r w:rsidRPr="00B86041">
              <w:rPr>
                <w:spacing w:val="6"/>
                <w:kern w:val="32"/>
                <w:sz w:val="30"/>
                <w:szCs w:val="30"/>
              </w:rPr>
              <w:t>局牵头（经联社）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24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2018</w:t>
            </w:r>
            <w:r w:rsidRPr="00B86041">
              <w:rPr>
                <w:spacing w:val="6"/>
                <w:kern w:val="32"/>
                <w:sz w:val="30"/>
                <w:szCs w:val="30"/>
              </w:rPr>
              <w:t>年年底前完成</w:t>
            </w:r>
          </w:p>
        </w:tc>
      </w:tr>
      <w:tr w:rsidR="00BC575E" w:rsidRPr="001B4EBE" w:rsidTr="009378A1">
        <w:trPr>
          <w:trHeight w:val="56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120" w:line="336" w:lineRule="auto"/>
              <w:jc w:val="center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14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120" w:line="336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推进预决算信息公开工作，完善各类专项资金信息公开，积极建立健全预决算公开长效机制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120" w:line="336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区财政分局牵头</w:t>
            </w:r>
            <w:r>
              <w:rPr>
                <w:rFonts w:hint="eastAsia"/>
                <w:spacing w:val="6"/>
                <w:kern w:val="32"/>
                <w:sz w:val="30"/>
                <w:szCs w:val="30"/>
              </w:rPr>
              <w:t>，</w:t>
            </w:r>
            <w:r w:rsidRPr="00B86041">
              <w:rPr>
                <w:spacing w:val="6"/>
                <w:kern w:val="32"/>
                <w:sz w:val="30"/>
                <w:szCs w:val="30"/>
              </w:rPr>
              <w:t>区机关各部门配合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120" w:line="336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按照省市有关部署，每年实施</w:t>
            </w:r>
          </w:p>
        </w:tc>
      </w:tr>
      <w:tr w:rsidR="00BC575E" w:rsidRPr="001B4EBE" w:rsidTr="009378A1">
        <w:trPr>
          <w:trHeight w:val="56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120" w:line="336" w:lineRule="auto"/>
              <w:jc w:val="center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15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120" w:line="336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建立规范性文件、重要经济和民生政策解读回应平台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120" w:line="336" w:lineRule="auto"/>
              <w:rPr>
                <w:spacing w:val="6"/>
                <w:kern w:val="32"/>
                <w:sz w:val="30"/>
                <w:szCs w:val="30"/>
              </w:rPr>
            </w:pPr>
            <w:r w:rsidRPr="00A47B25">
              <w:rPr>
                <w:spacing w:val="6"/>
                <w:kern w:val="32"/>
                <w:sz w:val="30"/>
                <w:szCs w:val="30"/>
              </w:rPr>
              <w:t>区党政办</w:t>
            </w:r>
            <w:r>
              <w:rPr>
                <w:rFonts w:hint="eastAsia"/>
                <w:spacing w:val="6"/>
                <w:kern w:val="32"/>
                <w:sz w:val="30"/>
                <w:szCs w:val="30"/>
              </w:rPr>
              <w:t>、</w:t>
            </w:r>
            <w:r w:rsidRPr="00A47B25">
              <w:rPr>
                <w:spacing w:val="6"/>
                <w:kern w:val="32"/>
                <w:sz w:val="30"/>
                <w:szCs w:val="30"/>
              </w:rPr>
              <w:t>法制</w:t>
            </w:r>
            <w:r w:rsidRPr="00A47B25">
              <w:rPr>
                <w:rFonts w:hint="eastAsia"/>
                <w:spacing w:val="6"/>
                <w:kern w:val="32"/>
                <w:sz w:val="30"/>
                <w:szCs w:val="30"/>
              </w:rPr>
              <w:t>办</w:t>
            </w:r>
            <w:r w:rsidRPr="00A47B25">
              <w:rPr>
                <w:spacing w:val="6"/>
                <w:kern w:val="32"/>
                <w:sz w:val="30"/>
                <w:szCs w:val="30"/>
              </w:rPr>
              <w:t>、宣传</w:t>
            </w:r>
            <w:r w:rsidRPr="00A47B25">
              <w:rPr>
                <w:rFonts w:hint="eastAsia"/>
                <w:spacing w:val="6"/>
                <w:kern w:val="32"/>
                <w:sz w:val="30"/>
                <w:szCs w:val="30"/>
              </w:rPr>
              <w:t>办</w:t>
            </w:r>
            <w:r w:rsidRPr="00A47B25">
              <w:rPr>
                <w:spacing w:val="6"/>
                <w:kern w:val="32"/>
                <w:sz w:val="30"/>
                <w:szCs w:val="30"/>
              </w:rPr>
              <w:t>牵头，</w:t>
            </w:r>
            <w:r w:rsidRPr="00A47B25">
              <w:rPr>
                <w:rFonts w:hint="eastAsia"/>
                <w:spacing w:val="6"/>
                <w:kern w:val="32"/>
                <w:sz w:val="30"/>
                <w:szCs w:val="30"/>
              </w:rPr>
              <w:t>区机关各</w:t>
            </w:r>
            <w:r w:rsidRPr="00A47B25">
              <w:rPr>
                <w:spacing w:val="6"/>
                <w:kern w:val="32"/>
                <w:sz w:val="30"/>
                <w:szCs w:val="30"/>
              </w:rPr>
              <w:t>部门配合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120" w:line="336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2018</w:t>
            </w:r>
            <w:r w:rsidRPr="00B86041">
              <w:rPr>
                <w:spacing w:val="6"/>
                <w:kern w:val="32"/>
                <w:sz w:val="30"/>
                <w:szCs w:val="30"/>
              </w:rPr>
              <w:t>年年底前完成</w:t>
            </w:r>
          </w:p>
        </w:tc>
      </w:tr>
      <w:tr w:rsidR="00BC575E" w:rsidRPr="001B4EBE" w:rsidTr="009378A1">
        <w:trPr>
          <w:trHeight w:val="1566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120" w:line="336" w:lineRule="auto"/>
              <w:jc w:val="center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16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120" w:line="336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加强</w:t>
            </w:r>
            <w:r>
              <w:rPr>
                <w:rFonts w:hint="eastAsia"/>
                <w:spacing w:val="6"/>
                <w:kern w:val="32"/>
                <w:sz w:val="30"/>
                <w:szCs w:val="30"/>
              </w:rPr>
              <w:t>区领导</w:t>
            </w:r>
            <w:r w:rsidRPr="00B86041">
              <w:rPr>
                <w:spacing w:val="6"/>
                <w:kern w:val="32"/>
                <w:sz w:val="30"/>
                <w:szCs w:val="30"/>
              </w:rPr>
              <w:t>网上信箱运作机制和信息平台建设，及时回应市民诉求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120" w:line="336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区</w:t>
            </w:r>
            <w:r>
              <w:rPr>
                <w:rFonts w:hint="eastAsia"/>
                <w:spacing w:val="6"/>
                <w:kern w:val="32"/>
                <w:sz w:val="30"/>
                <w:szCs w:val="30"/>
              </w:rPr>
              <w:t>党政办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120" w:line="336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2017</w:t>
            </w:r>
            <w:r w:rsidRPr="00B86041">
              <w:rPr>
                <w:spacing w:val="6"/>
                <w:kern w:val="32"/>
                <w:sz w:val="30"/>
                <w:szCs w:val="30"/>
              </w:rPr>
              <w:t>年年底前完成</w:t>
            </w:r>
          </w:p>
        </w:tc>
      </w:tr>
      <w:tr w:rsidR="00BC575E" w:rsidRPr="001B4EBE" w:rsidTr="009378A1">
        <w:trPr>
          <w:trHeight w:val="1581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120" w:line="336" w:lineRule="auto"/>
              <w:jc w:val="center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lastRenderedPageBreak/>
              <w:t>17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120" w:line="336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做好区政府网站日常监测和数据跟新，配合市府办做好全市政府门户网站集约化工作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120" w:line="336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区</w:t>
            </w:r>
            <w:r>
              <w:rPr>
                <w:rFonts w:hint="eastAsia"/>
                <w:spacing w:val="6"/>
                <w:kern w:val="32"/>
                <w:sz w:val="30"/>
                <w:szCs w:val="30"/>
              </w:rPr>
              <w:t>党政办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120" w:line="336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从</w:t>
            </w:r>
            <w:r w:rsidRPr="00B86041">
              <w:rPr>
                <w:spacing w:val="6"/>
                <w:kern w:val="32"/>
                <w:sz w:val="30"/>
                <w:szCs w:val="30"/>
              </w:rPr>
              <w:t>2017</w:t>
            </w:r>
            <w:r w:rsidRPr="00B86041">
              <w:rPr>
                <w:spacing w:val="6"/>
                <w:kern w:val="32"/>
                <w:sz w:val="30"/>
                <w:szCs w:val="30"/>
              </w:rPr>
              <w:t>年起每年实施</w:t>
            </w:r>
          </w:p>
        </w:tc>
      </w:tr>
      <w:tr w:rsidR="00BC575E" w:rsidRPr="001B4EBE" w:rsidTr="009378A1">
        <w:trPr>
          <w:trHeight w:val="56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00" w:lineRule="auto"/>
              <w:jc w:val="center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18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00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普及网上办事大厅</w:t>
            </w:r>
            <w:proofErr w:type="gramStart"/>
            <w:r w:rsidRPr="00B86041">
              <w:rPr>
                <w:spacing w:val="6"/>
                <w:kern w:val="32"/>
                <w:sz w:val="30"/>
                <w:szCs w:val="30"/>
              </w:rPr>
              <w:t>手机版</w:t>
            </w:r>
            <w:proofErr w:type="gramEnd"/>
            <w:r w:rsidRPr="00B86041">
              <w:rPr>
                <w:spacing w:val="6"/>
                <w:kern w:val="32"/>
                <w:sz w:val="30"/>
                <w:szCs w:val="30"/>
              </w:rPr>
              <w:t>及企业专属网页和市民个人网页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00" w:lineRule="auto"/>
              <w:rPr>
                <w:b/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区</w:t>
            </w:r>
            <w:r>
              <w:rPr>
                <w:rFonts w:hint="eastAsia"/>
                <w:spacing w:val="6"/>
                <w:kern w:val="32"/>
                <w:sz w:val="30"/>
                <w:szCs w:val="30"/>
              </w:rPr>
              <w:t>党政办</w:t>
            </w:r>
            <w:r w:rsidRPr="00B86041">
              <w:rPr>
                <w:spacing w:val="6"/>
                <w:kern w:val="32"/>
                <w:sz w:val="30"/>
                <w:szCs w:val="30"/>
              </w:rPr>
              <w:t>、经信局配合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00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2017</w:t>
            </w:r>
            <w:r w:rsidRPr="00B86041">
              <w:rPr>
                <w:spacing w:val="6"/>
                <w:kern w:val="32"/>
                <w:sz w:val="30"/>
                <w:szCs w:val="30"/>
              </w:rPr>
              <w:t>年上半年前在全市建设推广</w:t>
            </w:r>
          </w:p>
        </w:tc>
      </w:tr>
      <w:tr w:rsidR="00BC575E" w:rsidRPr="001B4EBE" w:rsidTr="009378A1">
        <w:trPr>
          <w:trHeight w:val="56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00" w:lineRule="auto"/>
              <w:jc w:val="center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19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00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加快网上办事大厅建设应用进程，建设网上统一申办受理平台，与各级部门审批系统实现无缝对接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00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区</w:t>
            </w:r>
            <w:r>
              <w:rPr>
                <w:rFonts w:hint="eastAsia"/>
                <w:spacing w:val="6"/>
                <w:kern w:val="32"/>
                <w:sz w:val="30"/>
                <w:szCs w:val="30"/>
              </w:rPr>
              <w:t>党政办</w:t>
            </w:r>
            <w:r w:rsidRPr="00B86041">
              <w:rPr>
                <w:spacing w:val="6"/>
                <w:kern w:val="32"/>
                <w:sz w:val="30"/>
                <w:szCs w:val="30"/>
              </w:rPr>
              <w:t>配合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00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2017</w:t>
            </w:r>
            <w:r w:rsidRPr="00B86041">
              <w:rPr>
                <w:spacing w:val="6"/>
                <w:kern w:val="32"/>
                <w:sz w:val="30"/>
                <w:szCs w:val="30"/>
              </w:rPr>
              <w:t>年年底前实现政府行政审批事项</w:t>
            </w:r>
            <w:proofErr w:type="gramStart"/>
            <w:r w:rsidRPr="00B86041">
              <w:rPr>
                <w:spacing w:val="6"/>
                <w:kern w:val="32"/>
                <w:sz w:val="30"/>
                <w:szCs w:val="30"/>
              </w:rPr>
              <w:t>网上全</w:t>
            </w:r>
            <w:proofErr w:type="gramEnd"/>
            <w:r w:rsidRPr="00B86041">
              <w:rPr>
                <w:spacing w:val="6"/>
                <w:kern w:val="32"/>
                <w:sz w:val="30"/>
                <w:szCs w:val="30"/>
              </w:rPr>
              <w:t>流程办理率达</w:t>
            </w:r>
            <w:r w:rsidRPr="00B86041">
              <w:rPr>
                <w:spacing w:val="6"/>
                <w:kern w:val="32"/>
                <w:sz w:val="30"/>
                <w:szCs w:val="30"/>
              </w:rPr>
              <w:t>98%</w:t>
            </w:r>
            <w:r w:rsidRPr="00B86041">
              <w:rPr>
                <w:spacing w:val="6"/>
                <w:kern w:val="32"/>
                <w:sz w:val="30"/>
                <w:szCs w:val="30"/>
              </w:rPr>
              <w:t>以上，上网办理率达</w:t>
            </w:r>
            <w:r w:rsidRPr="00B86041">
              <w:rPr>
                <w:spacing w:val="6"/>
                <w:kern w:val="32"/>
                <w:sz w:val="30"/>
                <w:szCs w:val="30"/>
              </w:rPr>
              <w:t>98%</w:t>
            </w:r>
            <w:r w:rsidRPr="00B86041">
              <w:rPr>
                <w:spacing w:val="6"/>
                <w:kern w:val="32"/>
                <w:sz w:val="30"/>
                <w:szCs w:val="30"/>
              </w:rPr>
              <w:t>以上，网上办结率达</w:t>
            </w:r>
            <w:r w:rsidRPr="00B86041">
              <w:rPr>
                <w:spacing w:val="6"/>
                <w:kern w:val="32"/>
                <w:sz w:val="30"/>
                <w:szCs w:val="30"/>
              </w:rPr>
              <w:t>97%</w:t>
            </w:r>
            <w:r w:rsidRPr="00B86041">
              <w:rPr>
                <w:spacing w:val="6"/>
                <w:kern w:val="32"/>
                <w:sz w:val="30"/>
                <w:szCs w:val="30"/>
              </w:rPr>
              <w:t>以上，</w:t>
            </w:r>
            <w:r w:rsidRPr="00B86041">
              <w:rPr>
                <w:spacing w:val="6"/>
                <w:kern w:val="32"/>
                <w:sz w:val="30"/>
                <w:szCs w:val="30"/>
              </w:rPr>
              <w:t>90%</w:t>
            </w:r>
            <w:r w:rsidRPr="00B86041">
              <w:rPr>
                <w:spacing w:val="6"/>
                <w:kern w:val="32"/>
                <w:sz w:val="30"/>
                <w:szCs w:val="30"/>
              </w:rPr>
              <w:t>以上网上申办事项到现场办理次数不超过</w:t>
            </w:r>
            <w:r w:rsidRPr="00B86041">
              <w:rPr>
                <w:spacing w:val="6"/>
                <w:kern w:val="32"/>
                <w:sz w:val="30"/>
                <w:szCs w:val="30"/>
              </w:rPr>
              <w:t>1</w:t>
            </w:r>
            <w:r w:rsidRPr="00B86041">
              <w:rPr>
                <w:spacing w:val="6"/>
                <w:kern w:val="32"/>
                <w:sz w:val="30"/>
                <w:szCs w:val="30"/>
              </w:rPr>
              <w:t>次，</w:t>
            </w:r>
            <w:r w:rsidRPr="00B86041">
              <w:rPr>
                <w:spacing w:val="6"/>
                <w:kern w:val="32"/>
                <w:sz w:val="30"/>
                <w:szCs w:val="30"/>
              </w:rPr>
              <w:t>40%</w:t>
            </w:r>
            <w:r w:rsidRPr="00B86041">
              <w:rPr>
                <w:spacing w:val="6"/>
                <w:kern w:val="32"/>
                <w:sz w:val="30"/>
                <w:szCs w:val="30"/>
              </w:rPr>
              <w:t>以上网上申办事项实现零次跑动</w:t>
            </w:r>
          </w:p>
        </w:tc>
      </w:tr>
      <w:tr w:rsidR="00BC575E" w:rsidRPr="001B4EBE" w:rsidTr="009378A1">
        <w:trPr>
          <w:trHeight w:val="56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00" w:lineRule="auto"/>
              <w:jc w:val="center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20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00" w:lineRule="auto"/>
              <w:rPr>
                <w:spacing w:val="6"/>
                <w:kern w:val="32"/>
                <w:sz w:val="30"/>
                <w:szCs w:val="30"/>
              </w:rPr>
            </w:pPr>
            <w:r>
              <w:rPr>
                <w:rFonts w:hint="eastAsia"/>
                <w:spacing w:val="6"/>
                <w:kern w:val="32"/>
                <w:sz w:val="30"/>
                <w:szCs w:val="30"/>
              </w:rPr>
              <w:t>配合</w:t>
            </w:r>
            <w:r w:rsidRPr="00B86041">
              <w:rPr>
                <w:spacing w:val="6"/>
                <w:kern w:val="32"/>
                <w:sz w:val="30"/>
                <w:szCs w:val="30"/>
              </w:rPr>
              <w:t>建成覆盖全市所有社会成员的公共信</w:t>
            </w:r>
            <w:r w:rsidRPr="00B86041">
              <w:rPr>
                <w:spacing w:val="6"/>
                <w:kern w:val="32"/>
                <w:sz w:val="30"/>
                <w:szCs w:val="30"/>
              </w:rPr>
              <w:lastRenderedPageBreak/>
              <w:t>用信息数据库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00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lastRenderedPageBreak/>
              <w:t>区</w:t>
            </w:r>
            <w:r>
              <w:rPr>
                <w:rFonts w:hint="eastAsia"/>
                <w:spacing w:val="6"/>
                <w:kern w:val="32"/>
                <w:sz w:val="30"/>
                <w:szCs w:val="30"/>
              </w:rPr>
              <w:t>党政办</w:t>
            </w:r>
            <w:r w:rsidRPr="00B86041">
              <w:rPr>
                <w:spacing w:val="6"/>
                <w:kern w:val="32"/>
                <w:sz w:val="30"/>
                <w:szCs w:val="30"/>
              </w:rPr>
              <w:t>、</w:t>
            </w:r>
            <w:proofErr w:type="gramStart"/>
            <w:r w:rsidRPr="00B86041">
              <w:rPr>
                <w:spacing w:val="6"/>
                <w:kern w:val="32"/>
                <w:sz w:val="30"/>
                <w:szCs w:val="30"/>
              </w:rPr>
              <w:t>发改局</w:t>
            </w:r>
            <w:proofErr w:type="gramEnd"/>
            <w:r w:rsidRPr="00B86041">
              <w:rPr>
                <w:spacing w:val="6"/>
                <w:kern w:val="32"/>
                <w:sz w:val="30"/>
                <w:szCs w:val="30"/>
              </w:rPr>
              <w:t>、经信局配</w:t>
            </w:r>
            <w:r w:rsidRPr="00B86041">
              <w:rPr>
                <w:spacing w:val="6"/>
                <w:kern w:val="32"/>
                <w:sz w:val="30"/>
                <w:szCs w:val="30"/>
              </w:rPr>
              <w:lastRenderedPageBreak/>
              <w:t>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300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lastRenderedPageBreak/>
              <w:t>2020</w:t>
            </w:r>
            <w:r w:rsidRPr="00B86041">
              <w:rPr>
                <w:spacing w:val="6"/>
                <w:kern w:val="32"/>
                <w:sz w:val="30"/>
                <w:szCs w:val="30"/>
              </w:rPr>
              <w:t>年年底前完成</w:t>
            </w:r>
          </w:p>
        </w:tc>
      </w:tr>
      <w:tr w:rsidR="00BC575E" w:rsidRPr="001B4EBE" w:rsidTr="009378A1">
        <w:trPr>
          <w:trHeight w:val="56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264" w:lineRule="auto"/>
              <w:jc w:val="center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lastRenderedPageBreak/>
              <w:t>21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264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根据市政府工作进度安排，同步修订《东区办事处政府信息公开规定》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264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区</w:t>
            </w:r>
            <w:r>
              <w:rPr>
                <w:rFonts w:hint="eastAsia"/>
                <w:spacing w:val="6"/>
                <w:kern w:val="32"/>
                <w:sz w:val="30"/>
                <w:szCs w:val="30"/>
              </w:rPr>
              <w:t>党政办</w:t>
            </w:r>
            <w:r w:rsidRPr="00B86041">
              <w:rPr>
                <w:spacing w:val="6"/>
                <w:kern w:val="32"/>
                <w:sz w:val="30"/>
                <w:szCs w:val="30"/>
              </w:rPr>
              <w:t>牵头，区法制办配合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264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2020</w:t>
            </w:r>
            <w:r w:rsidRPr="00B86041">
              <w:rPr>
                <w:spacing w:val="6"/>
                <w:kern w:val="32"/>
                <w:sz w:val="30"/>
                <w:szCs w:val="30"/>
              </w:rPr>
              <w:t>年年底前完成</w:t>
            </w:r>
          </w:p>
        </w:tc>
      </w:tr>
      <w:tr w:rsidR="00BC575E" w:rsidRPr="001B4EBE" w:rsidTr="009378A1">
        <w:trPr>
          <w:trHeight w:val="56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264" w:lineRule="auto"/>
              <w:jc w:val="center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22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264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按照市府办要求，配合完善依申请公开平台建设，规范政府信息公开申请的受理渠道、办理流程及答复要求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264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区</w:t>
            </w:r>
            <w:r>
              <w:rPr>
                <w:rFonts w:hint="eastAsia"/>
                <w:spacing w:val="6"/>
                <w:kern w:val="32"/>
                <w:sz w:val="30"/>
                <w:szCs w:val="30"/>
              </w:rPr>
              <w:t>党政办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264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2018</w:t>
            </w:r>
            <w:r w:rsidRPr="00B86041">
              <w:rPr>
                <w:spacing w:val="6"/>
                <w:kern w:val="32"/>
                <w:sz w:val="30"/>
                <w:szCs w:val="30"/>
              </w:rPr>
              <w:t>年年底前完成</w:t>
            </w:r>
          </w:p>
        </w:tc>
      </w:tr>
      <w:tr w:rsidR="00BC575E" w:rsidRPr="001B4EBE" w:rsidTr="009378A1">
        <w:trPr>
          <w:trHeight w:val="56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264" w:lineRule="auto"/>
              <w:jc w:val="center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23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264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根据国家、省、市有关工作部署制定本地区具体贯彻措施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264" w:lineRule="auto"/>
              <w:rPr>
                <w:spacing w:val="6"/>
                <w:kern w:val="32"/>
                <w:sz w:val="30"/>
                <w:szCs w:val="30"/>
                <w:highlight w:val="yellow"/>
              </w:rPr>
            </w:pPr>
            <w:r w:rsidRPr="00A47B25">
              <w:rPr>
                <w:spacing w:val="6"/>
                <w:kern w:val="32"/>
                <w:sz w:val="30"/>
                <w:szCs w:val="30"/>
              </w:rPr>
              <w:t>区</w:t>
            </w:r>
            <w:r w:rsidRPr="00A47B25">
              <w:rPr>
                <w:rFonts w:hint="eastAsia"/>
                <w:spacing w:val="6"/>
                <w:kern w:val="32"/>
                <w:sz w:val="30"/>
                <w:szCs w:val="30"/>
              </w:rPr>
              <w:t>党政办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264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从</w:t>
            </w:r>
            <w:r w:rsidRPr="00B86041">
              <w:rPr>
                <w:spacing w:val="6"/>
                <w:kern w:val="32"/>
                <w:sz w:val="30"/>
                <w:szCs w:val="30"/>
              </w:rPr>
              <w:t>2017</w:t>
            </w:r>
            <w:r w:rsidRPr="00B86041">
              <w:rPr>
                <w:spacing w:val="6"/>
                <w:kern w:val="32"/>
                <w:sz w:val="30"/>
                <w:szCs w:val="30"/>
              </w:rPr>
              <w:t>年起每年实施</w:t>
            </w:r>
          </w:p>
        </w:tc>
      </w:tr>
      <w:tr w:rsidR="00BC575E" w:rsidRPr="001B4EBE" w:rsidTr="009378A1">
        <w:trPr>
          <w:trHeight w:val="56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264" w:lineRule="auto"/>
              <w:jc w:val="center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24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264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进一步理顺机制，明确政务公开工作机构，配齐配强专职工作人员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264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区</w:t>
            </w:r>
            <w:r>
              <w:rPr>
                <w:rFonts w:hint="eastAsia"/>
                <w:spacing w:val="6"/>
                <w:kern w:val="32"/>
                <w:sz w:val="30"/>
                <w:szCs w:val="30"/>
              </w:rPr>
              <w:t>党政办</w:t>
            </w:r>
            <w:r w:rsidRPr="00B86041">
              <w:rPr>
                <w:spacing w:val="6"/>
                <w:kern w:val="32"/>
                <w:sz w:val="30"/>
                <w:szCs w:val="30"/>
              </w:rPr>
              <w:t>、组织</w:t>
            </w:r>
            <w:r>
              <w:rPr>
                <w:rFonts w:hint="eastAsia"/>
                <w:spacing w:val="6"/>
                <w:kern w:val="32"/>
                <w:sz w:val="30"/>
                <w:szCs w:val="30"/>
              </w:rPr>
              <w:t>人事</w:t>
            </w:r>
            <w:r w:rsidRPr="00B86041">
              <w:rPr>
                <w:spacing w:val="6"/>
                <w:kern w:val="32"/>
                <w:sz w:val="30"/>
                <w:szCs w:val="30"/>
              </w:rPr>
              <w:t>办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264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2017</w:t>
            </w:r>
            <w:r w:rsidRPr="00B86041">
              <w:rPr>
                <w:spacing w:val="6"/>
                <w:kern w:val="32"/>
                <w:sz w:val="30"/>
                <w:szCs w:val="30"/>
              </w:rPr>
              <w:t>年年底前全部明确政务公开工作机构、配齐专职工作人员</w:t>
            </w:r>
          </w:p>
        </w:tc>
      </w:tr>
      <w:tr w:rsidR="00BC575E" w:rsidRPr="001B4EBE" w:rsidTr="009378A1">
        <w:trPr>
          <w:trHeight w:val="56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264" w:lineRule="auto"/>
              <w:jc w:val="center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25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A47B25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264" w:lineRule="auto"/>
              <w:rPr>
                <w:spacing w:val="6"/>
                <w:kern w:val="32"/>
                <w:sz w:val="30"/>
                <w:szCs w:val="30"/>
              </w:rPr>
            </w:pPr>
            <w:r w:rsidRPr="00A47B25">
              <w:rPr>
                <w:rFonts w:hint="eastAsia"/>
                <w:spacing w:val="6"/>
                <w:kern w:val="32"/>
                <w:sz w:val="30"/>
                <w:szCs w:val="30"/>
              </w:rPr>
              <w:t>根据市绩效办工作要求，</w:t>
            </w:r>
            <w:r w:rsidRPr="00A47B25">
              <w:rPr>
                <w:spacing w:val="6"/>
                <w:kern w:val="32"/>
                <w:sz w:val="30"/>
                <w:szCs w:val="30"/>
              </w:rPr>
              <w:t>把政务公开工作纳入政府绩效考核体系，所占分值权重不低于</w:t>
            </w:r>
            <w:r w:rsidRPr="00A47B25">
              <w:rPr>
                <w:spacing w:val="6"/>
                <w:kern w:val="32"/>
                <w:sz w:val="30"/>
                <w:szCs w:val="30"/>
              </w:rPr>
              <w:t>4%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A47B25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264" w:lineRule="auto"/>
              <w:rPr>
                <w:spacing w:val="6"/>
                <w:kern w:val="32"/>
                <w:sz w:val="30"/>
                <w:szCs w:val="30"/>
              </w:rPr>
            </w:pPr>
            <w:r w:rsidRPr="00A47B25">
              <w:rPr>
                <w:spacing w:val="6"/>
                <w:kern w:val="32"/>
                <w:sz w:val="30"/>
                <w:szCs w:val="30"/>
              </w:rPr>
              <w:t>区</w:t>
            </w:r>
            <w:r w:rsidRPr="00A47B25">
              <w:rPr>
                <w:rFonts w:hint="eastAsia"/>
                <w:spacing w:val="6"/>
                <w:kern w:val="32"/>
                <w:sz w:val="30"/>
                <w:szCs w:val="30"/>
              </w:rPr>
              <w:t>党政办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A47B25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264" w:lineRule="auto"/>
              <w:rPr>
                <w:spacing w:val="6"/>
                <w:kern w:val="32"/>
                <w:sz w:val="30"/>
                <w:szCs w:val="30"/>
              </w:rPr>
            </w:pPr>
            <w:r w:rsidRPr="00A47B25">
              <w:rPr>
                <w:spacing w:val="6"/>
                <w:kern w:val="32"/>
                <w:sz w:val="30"/>
                <w:szCs w:val="30"/>
              </w:rPr>
              <w:t>2017</w:t>
            </w:r>
            <w:r w:rsidRPr="00A47B25">
              <w:rPr>
                <w:spacing w:val="6"/>
                <w:kern w:val="32"/>
                <w:sz w:val="30"/>
                <w:szCs w:val="30"/>
              </w:rPr>
              <w:t>年年底前完成</w:t>
            </w:r>
          </w:p>
        </w:tc>
      </w:tr>
      <w:tr w:rsidR="00BC575E" w:rsidRPr="001B4EBE" w:rsidTr="009378A1">
        <w:trPr>
          <w:trHeight w:val="567"/>
          <w:jc w:val="center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264" w:lineRule="auto"/>
              <w:jc w:val="center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26</w:t>
            </w:r>
          </w:p>
        </w:tc>
        <w:tc>
          <w:tcPr>
            <w:tcW w:w="6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264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适时对各部门落实情况进行专项督查，确保有关工作任务保质保量如期完成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264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区党政办牵头，区有关部门配合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75E" w:rsidRPr="00B86041" w:rsidRDefault="00BC575E" w:rsidP="009378A1">
            <w:pPr>
              <w:overflowPunct w:val="0"/>
              <w:autoSpaceDE w:val="0"/>
              <w:autoSpaceDN w:val="0"/>
              <w:adjustRightInd w:val="0"/>
              <w:snapToGrid w:val="0"/>
              <w:spacing w:before="80" w:line="264" w:lineRule="auto"/>
              <w:rPr>
                <w:spacing w:val="6"/>
                <w:kern w:val="32"/>
                <w:sz w:val="30"/>
                <w:szCs w:val="30"/>
              </w:rPr>
            </w:pPr>
            <w:r w:rsidRPr="00B86041">
              <w:rPr>
                <w:spacing w:val="6"/>
                <w:kern w:val="32"/>
                <w:sz w:val="30"/>
                <w:szCs w:val="30"/>
              </w:rPr>
              <w:t>从</w:t>
            </w:r>
            <w:r w:rsidRPr="00B86041">
              <w:rPr>
                <w:spacing w:val="6"/>
                <w:kern w:val="32"/>
                <w:sz w:val="30"/>
                <w:szCs w:val="30"/>
              </w:rPr>
              <w:t>2017</w:t>
            </w:r>
            <w:r w:rsidRPr="00B86041">
              <w:rPr>
                <w:spacing w:val="6"/>
                <w:kern w:val="32"/>
                <w:sz w:val="30"/>
                <w:szCs w:val="30"/>
              </w:rPr>
              <w:t>年起每年实施</w:t>
            </w:r>
          </w:p>
        </w:tc>
      </w:tr>
    </w:tbl>
    <w:p w:rsidR="00BC575E" w:rsidRDefault="00BC575E"/>
    <w:sectPr w:rsidR="00BC575E" w:rsidSect="00BC575E">
      <w:pgSz w:w="16838" w:h="11906" w:orient="landscape"/>
      <w:pgMar w:top="1797" w:right="1134" w:bottom="179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575E"/>
    <w:rsid w:val="0000161F"/>
    <w:rsid w:val="0002366D"/>
    <w:rsid w:val="00030E46"/>
    <w:rsid w:val="000310E2"/>
    <w:rsid w:val="00035297"/>
    <w:rsid w:val="000538AB"/>
    <w:rsid w:val="0007126A"/>
    <w:rsid w:val="00085474"/>
    <w:rsid w:val="000D3836"/>
    <w:rsid w:val="001442FD"/>
    <w:rsid w:val="00163B22"/>
    <w:rsid w:val="002004DA"/>
    <w:rsid w:val="0022019F"/>
    <w:rsid w:val="002276DA"/>
    <w:rsid w:val="002B36FA"/>
    <w:rsid w:val="002B6FFB"/>
    <w:rsid w:val="002C0BED"/>
    <w:rsid w:val="002F2B04"/>
    <w:rsid w:val="002F67E9"/>
    <w:rsid w:val="00351BE7"/>
    <w:rsid w:val="00373334"/>
    <w:rsid w:val="0038032E"/>
    <w:rsid w:val="003815BB"/>
    <w:rsid w:val="00396562"/>
    <w:rsid w:val="00397BCC"/>
    <w:rsid w:val="003C3667"/>
    <w:rsid w:val="003C6B73"/>
    <w:rsid w:val="003E379A"/>
    <w:rsid w:val="003E7443"/>
    <w:rsid w:val="0040349E"/>
    <w:rsid w:val="004061AF"/>
    <w:rsid w:val="00414F54"/>
    <w:rsid w:val="00420EC0"/>
    <w:rsid w:val="00431450"/>
    <w:rsid w:val="004327A4"/>
    <w:rsid w:val="004343B2"/>
    <w:rsid w:val="00436E48"/>
    <w:rsid w:val="004411E9"/>
    <w:rsid w:val="004457C9"/>
    <w:rsid w:val="00461F07"/>
    <w:rsid w:val="00473491"/>
    <w:rsid w:val="0048271B"/>
    <w:rsid w:val="004B6DCB"/>
    <w:rsid w:val="004B75BB"/>
    <w:rsid w:val="004C061B"/>
    <w:rsid w:val="004D3163"/>
    <w:rsid w:val="004F7EAE"/>
    <w:rsid w:val="0050084E"/>
    <w:rsid w:val="005336BE"/>
    <w:rsid w:val="00571840"/>
    <w:rsid w:val="00575A72"/>
    <w:rsid w:val="0059235B"/>
    <w:rsid w:val="005B2B16"/>
    <w:rsid w:val="005B3981"/>
    <w:rsid w:val="005C09D0"/>
    <w:rsid w:val="005D058C"/>
    <w:rsid w:val="005D76D2"/>
    <w:rsid w:val="005F4249"/>
    <w:rsid w:val="00601961"/>
    <w:rsid w:val="006477C8"/>
    <w:rsid w:val="00664EFE"/>
    <w:rsid w:val="00674D18"/>
    <w:rsid w:val="006C3594"/>
    <w:rsid w:val="006C4C5B"/>
    <w:rsid w:val="006C60AC"/>
    <w:rsid w:val="006F14F8"/>
    <w:rsid w:val="007033F4"/>
    <w:rsid w:val="00711015"/>
    <w:rsid w:val="0073574E"/>
    <w:rsid w:val="00745206"/>
    <w:rsid w:val="00761AFD"/>
    <w:rsid w:val="00765776"/>
    <w:rsid w:val="00771A43"/>
    <w:rsid w:val="00784D91"/>
    <w:rsid w:val="007B41F1"/>
    <w:rsid w:val="007B7ADC"/>
    <w:rsid w:val="007C2CDB"/>
    <w:rsid w:val="007D264D"/>
    <w:rsid w:val="00837C8C"/>
    <w:rsid w:val="0084096A"/>
    <w:rsid w:val="008560F4"/>
    <w:rsid w:val="008778E5"/>
    <w:rsid w:val="008F3815"/>
    <w:rsid w:val="00900EFA"/>
    <w:rsid w:val="009426E3"/>
    <w:rsid w:val="009556E9"/>
    <w:rsid w:val="009566C4"/>
    <w:rsid w:val="009574F7"/>
    <w:rsid w:val="00964FEE"/>
    <w:rsid w:val="00965057"/>
    <w:rsid w:val="0096778E"/>
    <w:rsid w:val="009A281D"/>
    <w:rsid w:val="009C7C2D"/>
    <w:rsid w:val="009E46CD"/>
    <w:rsid w:val="009F3D82"/>
    <w:rsid w:val="00A37026"/>
    <w:rsid w:val="00AB45EF"/>
    <w:rsid w:val="00AC0631"/>
    <w:rsid w:val="00AD50B0"/>
    <w:rsid w:val="00AE159C"/>
    <w:rsid w:val="00AF314C"/>
    <w:rsid w:val="00B20426"/>
    <w:rsid w:val="00B218EA"/>
    <w:rsid w:val="00B52FDC"/>
    <w:rsid w:val="00B73A3C"/>
    <w:rsid w:val="00B96100"/>
    <w:rsid w:val="00BC575E"/>
    <w:rsid w:val="00BF7C67"/>
    <w:rsid w:val="00C02D84"/>
    <w:rsid w:val="00C1443B"/>
    <w:rsid w:val="00C26BA7"/>
    <w:rsid w:val="00C565A3"/>
    <w:rsid w:val="00C72445"/>
    <w:rsid w:val="00C75F28"/>
    <w:rsid w:val="00C9257B"/>
    <w:rsid w:val="00CB4615"/>
    <w:rsid w:val="00CB4BDE"/>
    <w:rsid w:val="00CD162A"/>
    <w:rsid w:val="00CF5EAC"/>
    <w:rsid w:val="00D15975"/>
    <w:rsid w:val="00D300B0"/>
    <w:rsid w:val="00D55BA0"/>
    <w:rsid w:val="00D56A4F"/>
    <w:rsid w:val="00D606B6"/>
    <w:rsid w:val="00D65C9C"/>
    <w:rsid w:val="00D76A06"/>
    <w:rsid w:val="00DB35A7"/>
    <w:rsid w:val="00DC5324"/>
    <w:rsid w:val="00E103E5"/>
    <w:rsid w:val="00E15F3A"/>
    <w:rsid w:val="00E61D21"/>
    <w:rsid w:val="00E64357"/>
    <w:rsid w:val="00E77E82"/>
    <w:rsid w:val="00E8455A"/>
    <w:rsid w:val="00EC5525"/>
    <w:rsid w:val="00EC6B7C"/>
    <w:rsid w:val="00ED7762"/>
    <w:rsid w:val="00F1060F"/>
    <w:rsid w:val="00F21071"/>
    <w:rsid w:val="00F37370"/>
    <w:rsid w:val="00F54F42"/>
    <w:rsid w:val="00F62146"/>
    <w:rsid w:val="00F72F3E"/>
    <w:rsid w:val="00F74582"/>
    <w:rsid w:val="00FC4A07"/>
    <w:rsid w:val="00FC4CEF"/>
    <w:rsid w:val="00FC5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3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250</Words>
  <Characters>1429</Characters>
  <Application>Microsoft Office Word</Application>
  <DocSecurity>0</DocSecurity>
  <Lines>11</Lines>
  <Paragraphs>3</Paragraphs>
  <ScaleCrop>false</ScaleCrop>
  <Company>微软中国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冯松元</dc:creator>
  <cp:keywords/>
  <dc:description/>
  <cp:lastModifiedBy>冯松元</cp:lastModifiedBy>
  <cp:revision>1</cp:revision>
  <dcterms:created xsi:type="dcterms:W3CDTF">2017-07-25T03:43:00Z</dcterms:created>
  <dcterms:modified xsi:type="dcterms:W3CDTF">2017-07-25T03:44:00Z</dcterms:modified>
</cp:coreProperties>
</file>