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中山市西区促进服务业</w:t>
      </w:r>
      <w:r>
        <w:rPr>
          <w:rFonts w:hint="eastAsia"/>
          <w:b/>
          <w:color w:val="000000"/>
          <w:sz w:val="36"/>
          <w:szCs w:val="36"/>
          <w:lang w:eastAsia="zh-CN"/>
        </w:rPr>
        <w:t>稳增长</w:t>
      </w:r>
      <w:r>
        <w:rPr>
          <w:rFonts w:hint="eastAsia"/>
          <w:b/>
          <w:color w:val="000000"/>
          <w:sz w:val="36"/>
          <w:szCs w:val="36"/>
        </w:rPr>
        <w:t>扶持</w:t>
      </w:r>
      <w:r>
        <w:rPr>
          <w:rFonts w:hint="eastAsia"/>
          <w:b/>
          <w:color w:val="000000"/>
          <w:sz w:val="36"/>
          <w:szCs w:val="36"/>
          <w:lang w:eastAsia="zh-CN"/>
        </w:rPr>
        <w:t>实施</w:t>
      </w:r>
      <w:r>
        <w:rPr>
          <w:rFonts w:hint="eastAsia"/>
          <w:b/>
          <w:color w:val="000000"/>
          <w:sz w:val="36"/>
          <w:szCs w:val="36"/>
        </w:rPr>
        <w:t>细则</w:t>
      </w:r>
      <w:r>
        <w:rPr>
          <w:rFonts w:hint="eastAsia"/>
          <w:b/>
          <w:sz w:val="36"/>
          <w:szCs w:val="36"/>
          <w:lang w:eastAsia="zh-CN"/>
        </w:rPr>
        <w:t>（试行）</w:t>
      </w:r>
    </w:p>
    <w:p>
      <w:pPr>
        <w:jc w:val="center"/>
        <w:rPr>
          <w:rFonts w:hint="eastAsia" w:ascii="仿宋" w:hAnsi="仿宋" w:eastAsia="仿宋"/>
          <w:b w:val="0"/>
          <w:bCs w:val="0"/>
          <w:color w:val="000000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/>
          <w:b w:val="0"/>
          <w:bCs w:val="0"/>
          <w:color w:val="000000"/>
          <w:sz w:val="28"/>
          <w:szCs w:val="28"/>
          <w:lang w:val="en-US" w:eastAsia="zh-CN"/>
        </w:rPr>
        <w:t xml:space="preserve">（征求意见稿） </w:t>
      </w:r>
    </w:p>
    <w:bookmarkEnd w:id="0"/>
    <w:p>
      <w:pPr>
        <w:widowControl w:val="0"/>
        <w:wordWrap/>
        <w:adjustRightInd w:val="0"/>
        <w:snapToGrid w:val="0"/>
        <w:spacing w:line="360" w:lineRule="auto"/>
        <w:ind w:left="0" w:leftChars="0"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</w:rPr>
        <w:t>第一章 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</w:rPr>
        <w:t xml:space="preserve">第一条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  <w:t>为进一步促进服务业发展，推动限额以上批发和零售业、限额以上住宿和餐饮业、规模以上服务业扩大规模、加快发展，确保西区经济平稳较快增长，特制定本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</w:rPr>
        <w:t>实施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  <w:t>细则。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0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</w:rPr>
        <w:t>每年设立促进服务业稳增长扶持奖励资金，专项用于扶持服务业企业发展。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</w:rPr>
        <w:t>第二章 扶持行业和方式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</w:rPr>
        <w:t xml:space="preserve">第三条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  <w:t>本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</w:rPr>
        <w:t>细则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  <w:t>适用于在西区工商部门注册的企业。扶持的行业包括批发和零售业、住宿和餐饮业以及互联网和相关服务，软件和信息技术服务业，租赁业，商务服务业，居民服务业，机动车、电子产品和日用产品修理业，其他服务业，新闻和出版业，广播、电视、电影和影视录音制作业，文化艺术业，体育，娱乐业等服务业“十二”行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</w:rPr>
        <w:t>第四条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  <w:t xml:space="preserve"> 扶持资金采取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</w:rPr>
        <w:t>奖励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  <w:t>形式发放。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</w:rPr>
        <w:t>第三章 扶持事项和资金额度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</w:rPr>
        <w:t>第五条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</w:rPr>
        <w:t>新增入统奖。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  <w:t>对当年经西区统计部门确认新增上限入统的批发、零售、住宿、餐饮业，新增上规入统的服务业“十二”行业，给予企业一次性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</w:rPr>
        <w:t>奖励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  <w:t>5万元。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602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:lang w:eastAsia="zh-CN"/>
        </w:rPr>
        <w:t>第六条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  <w:t>企业上台阶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</w:rPr>
        <w:t>奖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  <w:t>。对限额以上批发和零售业、限额以上住宿和餐饮业及规模以上“十二”行业，其当年主营业务收入首次达到一定标准的，发放一次性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</w:rPr>
        <w:t>奖励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  <w:t>。具体如下：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宋体" w:cs="仿宋_GB2312"/>
          <w:b/>
          <w:color w:val="000000" w:themeColor="text1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none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none"/>
        </w:rPr>
        <w:t>批发业：对当年主营业务收入首次突破1亿元的限额以上批发企业，一次性给予10万元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none"/>
          <w:lang w:val="en-US" w:eastAsia="zh-CN"/>
        </w:rPr>
        <w:t>奖励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  <w:t>零售业：对当年主营业务收入首次突破5千万元的限额以上零售企业，一次性给予5万元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</w:rPr>
        <w:t>奖励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  <w:t>住宿业：对当年主营业务收入首次突破1千万元的限额以上住宿企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业，一次性给予3万元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</w:rPr>
        <w:t>奖励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</w:rPr>
        <w:t>（四）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餐饮业：对当年主营业务收入首次突破1千万元的限额以上餐饮企业，一次性给予3万元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</w:rPr>
        <w:t>奖励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0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/>
        </w:rPr>
        <w:t>五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</w:rPr>
        <w:t>规模以上服务业中的“十二”行业：对当年1-11月主营业务收入首次突破5千万元的规模以上十二大类服务业企业，一次性给予8万元奖励。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02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0"/>
          <w:szCs w:val="30"/>
        </w:rPr>
        <w:t>第七条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</w:rPr>
        <w:t xml:space="preserve"> 企业增速奖。对限额以上批发和零售业、住宿和餐饮业及规模以上“十二”行业企业，当年主营业务收入达到一定标准，根据实际增速给予不同等级的奖励。具体如下：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0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</w:rPr>
        <w:t>（一）批发业和零售业：当年主营业务收入同比增长15%以上，按照增量的千分之三进行奖励。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</w:rPr>
        <w:t>奖励金30万元封顶。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0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</w:rPr>
        <w:t>（二）住宿业和餐饮业：当年主营业务收入同比增长15%以上，按照增量的千分之十进行奖励。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0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</w:rPr>
        <w:t>（三）规模以上“十二”行业：当年1-11月主营业务收入同比增长15%以上，按照增量的千分之十五进行奖励。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</w:rPr>
        <w:t>第四章 资金申报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02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</w:rPr>
        <w:t>第八条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  <w:t xml:space="preserve"> 申报程序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7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pacing w:val="-6"/>
          <w:kern w:val="3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6"/>
          <w:kern w:val="32"/>
          <w:sz w:val="30"/>
          <w:szCs w:val="30"/>
          <w:lang w:val="en-US" w:eastAsia="zh-CN"/>
        </w:rPr>
        <w:t xml:space="preserve"> 企业申请服务业稳增长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  <w:t>扶持奖励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</w:rPr>
        <w:t>按下列程序执行：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kern w:val="32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</w:rPr>
        <w:t>（一）企业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  <w:t>每年向区发改局提出申请，提交有关材料。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  <w:t>区发改局对申请材料进行初审，并委托第三方机构进行评审，提出评审意见。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  <w:t>区发改局根据评审意见向社会公示5个工作日，并负责受理和核查公示期间的投诉。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none"/>
        </w:rPr>
        <w:t>四）区发改局根据公示结果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none"/>
          <w:lang w:eastAsia="zh-CN"/>
        </w:rPr>
        <w:t>拟订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none"/>
        </w:rPr>
        <w:t>奖励方案，报区党工委审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none"/>
          <w:lang w:eastAsia="zh-CN"/>
        </w:rPr>
        <w:t>议通过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none"/>
        </w:rPr>
        <w:t xml:space="preserve">后，区财政分局拨付扶持资金。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02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</w:rPr>
        <w:t xml:space="preserve">第九条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资料提交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</w:rPr>
        <w:t xml:space="preserve"> 一、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西区促进服务业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</w:rPr>
        <w:t>稳增长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扶持资金申请表；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0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</w:rPr>
        <w:t>二、打印在一套表网站申报的财务报表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1200" w:firstLineChars="4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</w:rPr>
        <w:t>批零业：第四季度E203表，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1200" w:firstLineChars="4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</w:rPr>
        <w:t>住餐业：第四季度S203表，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1200" w:firstLineChars="400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</w:rPr>
        <w:t>服务业：11月份F203表；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</w:rPr>
        <w:t>诚信经营承诺书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</w:rPr>
        <w:t xml:space="preserve"> 四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  <w:t>以上资料需加盖公章。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</w:rPr>
        <w:t>第五章　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02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</w:rPr>
        <w:t>第十条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  <w:t>　在项目申报、其他补助资金安排、评级创优、资格认定等方面，对限额以上批发和零售业、限额以上住宿和餐饮业、规模以上服务业“十二”行业实行政策倾斜。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02" w:firstLineChars="200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0"/>
          <w:szCs w:val="30"/>
        </w:rPr>
        <w:t>第十一条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</w:rPr>
        <w:t xml:space="preserve">企业收到奖励后，应按国家有关规定进行财务处理，保证专款专用。区发改局、财政分局加强专项资金管理，确保专项扶持资金及时到位和正确使用。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02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</w:rPr>
        <w:t>第十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</w:rPr>
        <w:t>条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　本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</w:rPr>
        <w:t>细则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由区发改局负责解释。自发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</w:rPr>
        <w:t>布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之日起实施，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</w:rPr>
        <w:t>有效期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 xml:space="preserve">3年。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</w:rPr>
        <w:t>名词解释：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1、限额以上批发和零售业：年主营业务收入2000万元及以上的批发业、年主营业务收入500万元及以上的零售业法人单位。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2、限额以上住宿和餐饮业：年主营业务收入200万元及以上的住宿和餐饮业法人单位。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3、规模以上服务业：年主营业务收入1000万元及以上，或年末从业人员50人及以上服务业法人单位，包括：交通运输、仓储和邮政业，信息传输、软件和信息技术服务业，租赁和商务服务业，科学研究和技术服务业，水利、环境和公共设施管理业，教育，卫生和社会工作；以及物业管理、房地产中介服务、自有房地产经营活动和其他房地产业等行业；年主营业务收入500万元及以上，或年末从业人员50人及以上服务业法人单位，包括：居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服务、修理和其他服务业，文化、体育和娱乐业。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4、服务业“十二行业”：指规模以上服务业行业分类中的12个行业大类，包括互联网和相关服务，软件和信息技术服务业，租赁业，商务服务业，居民服务业，机动车、电子产品和日用产品修理业，其他服务业，新闻和出版业，广播、电视、电影和影视录音制作业，文化艺术业，体育，娱乐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olor w:val="000000" w:themeColor="text1"/>
          <w:kern w:val="0"/>
          <w:sz w:val="30"/>
          <w:szCs w:val="30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 w:themeColor="text1"/>
          <w:kern w:val="0"/>
          <w:sz w:val="30"/>
          <w:szCs w:val="30"/>
          <w:u w:val="none"/>
          <w:lang w:val="en-US" w:eastAsia="zh-CN" w:bidi="ar-SA"/>
        </w:rPr>
        <w:t>西区促进服务业稳增长扶持资金申请表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00" w:firstLineChars="200"/>
        <w:textAlignment w:val="auto"/>
        <w:rPr>
          <w:rFonts w:hint="eastAsia"/>
          <w:color w:val="000000" w:themeColor="text1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</w:rPr>
        <w:t>：诚信经营承诺书</w:t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0"/>
          <w:szCs w:val="30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0"/>
          <w:szCs w:val="30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0"/>
          <w:szCs w:val="30"/>
          <w:lang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0"/>
          <w:szCs w:val="30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附件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：</w:t>
      </w:r>
    </w:p>
    <w:tbl>
      <w:tblPr>
        <w:tblStyle w:val="7"/>
        <w:tblW w:w="82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6"/>
        <w:gridCol w:w="578"/>
        <w:gridCol w:w="570"/>
        <w:gridCol w:w="1186"/>
        <w:gridCol w:w="1117"/>
        <w:gridCol w:w="1099"/>
        <w:gridCol w:w="90"/>
        <w:gridCol w:w="2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202" w:type="dxa"/>
            <w:gridSpan w:val="8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i w:val="0"/>
                <w:color w:val="000000" w:themeColor="text1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-SA"/>
              </w:rPr>
              <w:t>西区促进服务业稳增长扶持资金申请表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202" w:type="dxa"/>
            <w:gridSpan w:val="8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申请单位：（盖章）                          填报时间    年   月   日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</w:rPr>
              <w:t>一、申请单位基本情况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</w:rPr>
              <w:t>单位名称</w:t>
            </w:r>
          </w:p>
        </w:tc>
        <w:tc>
          <w:tcPr>
            <w:tcW w:w="71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</w:rPr>
              <w:t>注册地址</w:t>
            </w:r>
          </w:p>
        </w:tc>
        <w:tc>
          <w:tcPr>
            <w:tcW w:w="71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2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 注册资金（万元）</w:t>
            </w:r>
          </w:p>
        </w:tc>
        <w:tc>
          <w:tcPr>
            <w:tcW w:w="2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</w:rPr>
              <w:t>法人代表</w:t>
            </w:r>
          </w:p>
        </w:tc>
        <w:tc>
          <w:tcPr>
            <w:tcW w:w="2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2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 开户银行</w:t>
            </w:r>
          </w:p>
        </w:tc>
        <w:tc>
          <w:tcPr>
            <w:tcW w:w="2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</w:rPr>
              <w:t>账号</w:t>
            </w:r>
          </w:p>
        </w:tc>
        <w:tc>
          <w:tcPr>
            <w:tcW w:w="2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2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  联系人</w:t>
            </w:r>
          </w:p>
        </w:tc>
        <w:tc>
          <w:tcPr>
            <w:tcW w:w="2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</w:rPr>
              <w:t>联系电话</w:t>
            </w:r>
          </w:p>
        </w:tc>
        <w:tc>
          <w:tcPr>
            <w:tcW w:w="2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24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</w:rPr>
              <w:t>资金申报类别（请在申报的类别后打√）</w:t>
            </w:r>
          </w:p>
        </w:tc>
        <w:tc>
          <w:tcPr>
            <w:tcW w:w="2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</w:rPr>
              <w:t>（1）新增入统奖</w:t>
            </w:r>
          </w:p>
        </w:tc>
        <w:tc>
          <w:tcPr>
            <w:tcW w:w="3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24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</w:rPr>
              <w:t>（2）企业上台阶奖</w:t>
            </w:r>
          </w:p>
        </w:tc>
        <w:tc>
          <w:tcPr>
            <w:tcW w:w="3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24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</w:rPr>
              <w:t>（3）企业增速奖</w:t>
            </w:r>
          </w:p>
        </w:tc>
        <w:tc>
          <w:tcPr>
            <w:tcW w:w="3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82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</w:rPr>
              <w:t>二、企业主要经济指标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67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主营业务收入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</w:rPr>
              <w:t>（万元）</w:t>
            </w:r>
          </w:p>
        </w:tc>
        <w:tc>
          <w:tcPr>
            <w:tcW w:w="17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上年同期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</w:rPr>
              <w:t>主营业务收入（万元）</w:t>
            </w:r>
          </w:p>
        </w:tc>
        <w:tc>
          <w:tcPr>
            <w:tcW w:w="2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6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82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</w:rPr>
              <w:t>以下由审批单位填写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2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</w:rPr>
              <w:t>三、补助依据</w:t>
            </w:r>
          </w:p>
        </w:tc>
        <w:tc>
          <w:tcPr>
            <w:tcW w:w="59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</w:rPr>
              <w:t>《中山市西区促进服务业稳增长扶持实施细则（试行）》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343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</w:rPr>
              <w:t>四、核定拟补助资金（万元）</w:t>
            </w:r>
          </w:p>
        </w:tc>
        <w:tc>
          <w:tcPr>
            <w:tcW w:w="477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343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477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2" w:hRule="atLeast"/>
        </w:trPr>
        <w:tc>
          <w:tcPr>
            <w:tcW w:w="8202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</w:rPr>
              <w:t>五、区发改局初审意见</w:t>
            </w:r>
          </w:p>
          <w:p>
            <w:pPr>
              <w:widowControl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                                                    </w:t>
            </w:r>
          </w:p>
          <w:p>
            <w:pPr>
              <w:widowControl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                                                  （盖章）</w:t>
            </w:r>
          </w:p>
          <w:p>
            <w:pPr>
              <w:widowControl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            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</w:rPr>
        <w:t>注：数据以一套表年报财务报表为准。需提交以下资料：1、西区促进服务业稳增长扶持资金申请表；2、打印在统计联网直报平台（一套表网站）申报的财务报表（批零业：第四季度E203表，住餐业：第四季度S203表，服务业：11月份F203表）；3、诚信经营承诺书。4、以上资料需加盖公章。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0"/>
          <w:szCs w:val="30"/>
          <w:lang w:val="en-US" w:eastAsia="zh-CN"/>
        </w:rPr>
        <w:t xml:space="preserve"> 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0"/>
          <w:szCs w:val="30"/>
          <w:lang w:val="en-US" w:eastAsia="zh-CN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0"/>
          <w:szCs w:val="30"/>
          <w:lang w:val="en-US" w:eastAsia="zh-CN"/>
        </w:rPr>
      </w:pPr>
    </w:p>
    <w:p>
      <w:pPr>
        <w:spacing w:line="360" w:lineRule="auto"/>
        <w:jc w:val="left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附件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28"/>
          <w:szCs w:val="28"/>
        </w:rPr>
        <w:t>：</w:t>
      </w:r>
    </w:p>
    <w:p>
      <w:pPr>
        <w:adjustRightInd w:val="0"/>
        <w:snapToGrid w:val="0"/>
        <w:spacing w:line="360" w:lineRule="auto"/>
        <w:ind w:firstLine="1285" w:firstLineChars="400"/>
        <w:jc w:val="both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/>
          <w:b/>
          <w:bCs/>
          <w:sz w:val="32"/>
          <w:szCs w:val="32"/>
        </w:rPr>
        <w:t>西区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促进</w:t>
      </w:r>
      <w:r>
        <w:rPr>
          <w:rFonts w:hint="eastAsia" w:ascii="宋体" w:hAnsi="宋体"/>
          <w:b/>
          <w:bCs/>
          <w:sz w:val="32"/>
          <w:szCs w:val="32"/>
        </w:rPr>
        <w:t>产业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发展专项</w:t>
      </w:r>
      <w:r>
        <w:rPr>
          <w:rFonts w:hint="eastAsia" w:ascii="宋体" w:hAnsi="宋体"/>
          <w:b/>
          <w:bCs/>
          <w:sz w:val="32"/>
          <w:szCs w:val="32"/>
        </w:rPr>
        <w:t>扶持资金单位</w:t>
      </w:r>
    </w:p>
    <w:p>
      <w:pPr>
        <w:adjustRightInd w:val="0"/>
        <w:snapToGrid w:val="0"/>
        <w:spacing w:line="360" w:lineRule="auto"/>
        <w:ind w:firstLine="1285" w:firstLineChars="400"/>
        <w:jc w:val="both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 xml:space="preserve">           </w:t>
      </w:r>
      <w:r>
        <w:rPr>
          <w:rFonts w:hint="eastAsia" w:ascii="宋体" w:hAnsi="宋体"/>
          <w:b/>
          <w:bCs/>
          <w:sz w:val="32"/>
          <w:szCs w:val="32"/>
        </w:rPr>
        <w:t>诚信经营承诺书</w:t>
      </w:r>
    </w:p>
    <w:p>
      <w:pPr>
        <w:widowControl w:val="0"/>
        <w:wordWrap/>
        <w:adjustRightInd w:val="0"/>
        <w:snapToGrid w:val="0"/>
        <w:spacing w:line="360" w:lineRule="auto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widowControl w:val="0"/>
        <w:wordWrap/>
        <w:adjustRightInd w:val="0"/>
        <w:snapToGrid w:val="0"/>
        <w:spacing w:line="360" w:lineRule="auto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为推动社会信用体系建设，弘扬诚信传统美德，以守信激励和失信约束为经营理念，营造优良的信用环境和公平竞争、规范有序的市场环境，树立诚信经营的良好形象，争做诚信经营者。特作出以下诚信承诺：</w:t>
      </w:r>
    </w:p>
    <w:p>
      <w:pPr>
        <w:widowControl w:val="0"/>
        <w:wordWrap/>
        <w:adjustRightInd w:val="0"/>
        <w:snapToGrid w:val="0"/>
        <w:spacing w:line="360" w:lineRule="auto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一、遵守和坚持公平、公开、公正、诚实守信原则，不生产、销售假冒伪劣产品及不合格产品。</w:t>
      </w:r>
    </w:p>
    <w:p>
      <w:pPr>
        <w:widowControl w:val="0"/>
        <w:wordWrap/>
        <w:adjustRightInd w:val="0"/>
        <w:snapToGrid w:val="0"/>
        <w:spacing w:line="360" w:lineRule="auto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　　二、对产品实行明码标价，公平交易，不虚标产品价格。</w:t>
      </w:r>
    </w:p>
    <w:p>
      <w:pPr>
        <w:widowControl w:val="0"/>
        <w:wordWrap/>
        <w:adjustRightInd w:val="0"/>
        <w:snapToGrid w:val="0"/>
        <w:spacing w:line="360" w:lineRule="auto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　　三、在经营活动中，不作虚假宣传，不误导消费者。</w:t>
      </w:r>
    </w:p>
    <w:p>
      <w:pPr>
        <w:widowControl w:val="0"/>
        <w:wordWrap/>
        <w:adjustRightInd w:val="0"/>
        <w:snapToGrid w:val="0"/>
        <w:spacing w:line="360" w:lineRule="auto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　　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0"/>
          <w:szCs w:val="30"/>
        </w:rPr>
        <w:t>、以人为本，善待员工，建立良好的劳资关系。</w:t>
      </w:r>
    </w:p>
    <w:p>
      <w:pPr>
        <w:widowControl w:val="0"/>
        <w:wordWrap/>
        <w:adjustRightInd w:val="0"/>
        <w:snapToGrid w:val="0"/>
        <w:spacing w:line="360" w:lineRule="auto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0"/>
          <w:szCs w:val="30"/>
        </w:rPr>
        <w:t>、依法纳税，积极参与社会公益事业，做一个有社会公德心的企业。</w:t>
      </w:r>
    </w:p>
    <w:p>
      <w:pPr>
        <w:widowControl w:val="0"/>
        <w:wordWrap/>
        <w:adjustRightInd w:val="0"/>
        <w:snapToGrid w:val="0"/>
        <w:spacing w:line="360" w:lineRule="auto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六</w:t>
      </w:r>
      <w:r>
        <w:rPr>
          <w:rFonts w:hint="eastAsia" w:ascii="仿宋_GB2312" w:hAnsi="仿宋_GB2312" w:eastAsia="仿宋_GB2312" w:cs="仿宋_GB2312"/>
          <w:sz w:val="30"/>
          <w:szCs w:val="30"/>
        </w:rPr>
        <w:t>、积极配合各级管理部门的各类检查，自觉接受社会各界监督，及时提供相关信息，不隐瞒、不虚报相关资料及数据，树立企业良好的形象。</w:t>
      </w:r>
    </w:p>
    <w:p>
      <w:pPr>
        <w:widowControl w:val="0"/>
        <w:wordWrap/>
        <w:adjustRightInd w:val="0"/>
        <w:snapToGrid w:val="0"/>
        <w:spacing w:line="360" w:lineRule="auto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</w:p>
    <w:p>
      <w:pPr>
        <w:widowControl w:val="0"/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widowControl w:val="0"/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企业名称(盖章)：</w:t>
      </w:r>
    </w:p>
    <w:p>
      <w:pPr>
        <w:widowControl w:val="0"/>
        <w:wordWrap/>
        <w:adjustRightInd w:val="0"/>
        <w:snapToGrid w:val="0"/>
        <w:spacing w:line="360" w:lineRule="auto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负责人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</w:rPr>
        <w:t>签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名）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widowControl w:val="0"/>
        <w:wordWrap/>
        <w:adjustRightInd w:val="0"/>
        <w:snapToGrid w:val="0"/>
        <w:spacing w:line="360" w:lineRule="auto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月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瀹嬩綋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A308C3"/>
    <w:multiLevelType w:val="singleLevel"/>
    <w:tmpl w:val="ABA308C3"/>
    <w:lvl w:ilvl="0" w:tentative="0">
      <w:start w:val="2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6625E"/>
    <w:rsid w:val="000012D9"/>
    <w:rsid w:val="00026111"/>
    <w:rsid w:val="0004502B"/>
    <w:rsid w:val="00045C6A"/>
    <w:rsid w:val="00055B52"/>
    <w:rsid w:val="00062F28"/>
    <w:rsid w:val="000859BB"/>
    <w:rsid w:val="00093CC1"/>
    <w:rsid w:val="000E3CE8"/>
    <w:rsid w:val="00102BEA"/>
    <w:rsid w:val="00125C2A"/>
    <w:rsid w:val="00134AB2"/>
    <w:rsid w:val="00141057"/>
    <w:rsid w:val="00164209"/>
    <w:rsid w:val="00177B0F"/>
    <w:rsid w:val="00183BE5"/>
    <w:rsid w:val="001A459D"/>
    <w:rsid w:val="001A7F16"/>
    <w:rsid w:val="001C22BA"/>
    <w:rsid w:val="001C769F"/>
    <w:rsid w:val="002208C2"/>
    <w:rsid w:val="00244C09"/>
    <w:rsid w:val="00250D78"/>
    <w:rsid w:val="00273D0A"/>
    <w:rsid w:val="002779D2"/>
    <w:rsid w:val="00281717"/>
    <w:rsid w:val="002957FF"/>
    <w:rsid w:val="002A0EB3"/>
    <w:rsid w:val="002A693C"/>
    <w:rsid w:val="002B0415"/>
    <w:rsid w:val="002C0819"/>
    <w:rsid w:val="002E4B00"/>
    <w:rsid w:val="002E5576"/>
    <w:rsid w:val="00307202"/>
    <w:rsid w:val="0031147E"/>
    <w:rsid w:val="00320165"/>
    <w:rsid w:val="00331F93"/>
    <w:rsid w:val="003478DA"/>
    <w:rsid w:val="003675B1"/>
    <w:rsid w:val="0038695A"/>
    <w:rsid w:val="003E6B63"/>
    <w:rsid w:val="004272D1"/>
    <w:rsid w:val="004513DC"/>
    <w:rsid w:val="00480B43"/>
    <w:rsid w:val="004C7B9F"/>
    <w:rsid w:val="004D6180"/>
    <w:rsid w:val="004D73D8"/>
    <w:rsid w:val="004E3B29"/>
    <w:rsid w:val="004F42BF"/>
    <w:rsid w:val="004F603D"/>
    <w:rsid w:val="00523B3A"/>
    <w:rsid w:val="005256EB"/>
    <w:rsid w:val="005471F8"/>
    <w:rsid w:val="00556154"/>
    <w:rsid w:val="00573435"/>
    <w:rsid w:val="0058180C"/>
    <w:rsid w:val="0059688E"/>
    <w:rsid w:val="005C3F14"/>
    <w:rsid w:val="005C63E9"/>
    <w:rsid w:val="00611646"/>
    <w:rsid w:val="0063773C"/>
    <w:rsid w:val="00644154"/>
    <w:rsid w:val="00666515"/>
    <w:rsid w:val="0069750F"/>
    <w:rsid w:val="006A3F4F"/>
    <w:rsid w:val="006A7D88"/>
    <w:rsid w:val="006C59B5"/>
    <w:rsid w:val="006D0170"/>
    <w:rsid w:val="006F3114"/>
    <w:rsid w:val="007209FB"/>
    <w:rsid w:val="00722801"/>
    <w:rsid w:val="0073574B"/>
    <w:rsid w:val="007372D2"/>
    <w:rsid w:val="00774ADE"/>
    <w:rsid w:val="007819F6"/>
    <w:rsid w:val="00786D7E"/>
    <w:rsid w:val="00793E21"/>
    <w:rsid w:val="00793EF0"/>
    <w:rsid w:val="00794615"/>
    <w:rsid w:val="007C5CD5"/>
    <w:rsid w:val="007D593D"/>
    <w:rsid w:val="007F0732"/>
    <w:rsid w:val="008340FD"/>
    <w:rsid w:val="0085609C"/>
    <w:rsid w:val="0086625E"/>
    <w:rsid w:val="008B140B"/>
    <w:rsid w:val="008D16FA"/>
    <w:rsid w:val="008F2165"/>
    <w:rsid w:val="008F3290"/>
    <w:rsid w:val="00900177"/>
    <w:rsid w:val="00900FE5"/>
    <w:rsid w:val="00941336"/>
    <w:rsid w:val="009417B2"/>
    <w:rsid w:val="009467A7"/>
    <w:rsid w:val="0095170E"/>
    <w:rsid w:val="00994C9A"/>
    <w:rsid w:val="00995AD3"/>
    <w:rsid w:val="009B2E2F"/>
    <w:rsid w:val="009F48E1"/>
    <w:rsid w:val="00A40672"/>
    <w:rsid w:val="00A458B0"/>
    <w:rsid w:val="00A525F4"/>
    <w:rsid w:val="00AA7549"/>
    <w:rsid w:val="00AB483E"/>
    <w:rsid w:val="00AF15BA"/>
    <w:rsid w:val="00B1168B"/>
    <w:rsid w:val="00B1783D"/>
    <w:rsid w:val="00B463F1"/>
    <w:rsid w:val="00B76FF3"/>
    <w:rsid w:val="00BC737B"/>
    <w:rsid w:val="00BF3B46"/>
    <w:rsid w:val="00BF4B0E"/>
    <w:rsid w:val="00C03077"/>
    <w:rsid w:val="00C11895"/>
    <w:rsid w:val="00C11A31"/>
    <w:rsid w:val="00C546F6"/>
    <w:rsid w:val="00C556A2"/>
    <w:rsid w:val="00CA43A2"/>
    <w:rsid w:val="00CA6A81"/>
    <w:rsid w:val="00CD1143"/>
    <w:rsid w:val="00CD708F"/>
    <w:rsid w:val="00CE5450"/>
    <w:rsid w:val="00D04766"/>
    <w:rsid w:val="00D13351"/>
    <w:rsid w:val="00D34DEC"/>
    <w:rsid w:val="00D80BCE"/>
    <w:rsid w:val="00DB3B93"/>
    <w:rsid w:val="00E15524"/>
    <w:rsid w:val="00E63E81"/>
    <w:rsid w:val="00EB74B2"/>
    <w:rsid w:val="00EC0142"/>
    <w:rsid w:val="00EE142B"/>
    <w:rsid w:val="00EE3DAF"/>
    <w:rsid w:val="00F319D4"/>
    <w:rsid w:val="00F3346F"/>
    <w:rsid w:val="00F408A6"/>
    <w:rsid w:val="00F807DC"/>
    <w:rsid w:val="00FA0672"/>
    <w:rsid w:val="00FA14AE"/>
    <w:rsid w:val="00FC0CC2"/>
    <w:rsid w:val="00FC0E72"/>
    <w:rsid w:val="00FD50DC"/>
    <w:rsid w:val="00FD58F4"/>
    <w:rsid w:val="00FE5292"/>
    <w:rsid w:val="02021D56"/>
    <w:rsid w:val="06A4075F"/>
    <w:rsid w:val="070942B5"/>
    <w:rsid w:val="08D44A02"/>
    <w:rsid w:val="0A7110B7"/>
    <w:rsid w:val="0A834EB7"/>
    <w:rsid w:val="0AC267AC"/>
    <w:rsid w:val="0B3C533B"/>
    <w:rsid w:val="0C024BBA"/>
    <w:rsid w:val="0CB527D7"/>
    <w:rsid w:val="0FE679A4"/>
    <w:rsid w:val="10D638F4"/>
    <w:rsid w:val="11776574"/>
    <w:rsid w:val="11BB6743"/>
    <w:rsid w:val="184616E2"/>
    <w:rsid w:val="1BC46A4E"/>
    <w:rsid w:val="1C12049E"/>
    <w:rsid w:val="1C7E0015"/>
    <w:rsid w:val="1C9163D7"/>
    <w:rsid w:val="1CCA6E3D"/>
    <w:rsid w:val="1DE21613"/>
    <w:rsid w:val="1EA02CCB"/>
    <w:rsid w:val="1FA70D0B"/>
    <w:rsid w:val="206C6886"/>
    <w:rsid w:val="20FD05AB"/>
    <w:rsid w:val="21EA2FF1"/>
    <w:rsid w:val="226327F1"/>
    <w:rsid w:val="228C5B86"/>
    <w:rsid w:val="23D70B08"/>
    <w:rsid w:val="24066E10"/>
    <w:rsid w:val="26751458"/>
    <w:rsid w:val="281A2F57"/>
    <w:rsid w:val="28610FA7"/>
    <w:rsid w:val="29A32528"/>
    <w:rsid w:val="2A2A61BA"/>
    <w:rsid w:val="2D235AC4"/>
    <w:rsid w:val="2EA82648"/>
    <w:rsid w:val="306D1E41"/>
    <w:rsid w:val="308504AA"/>
    <w:rsid w:val="31416C5C"/>
    <w:rsid w:val="324D7DBE"/>
    <w:rsid w:val="340E6142"/>
    <w:rsid w:val="34860FB8"/>
    <w:rsid w:val="35D10FDA"/>
    <w:rsid w:val="389707A4"/>
    <w:rsid w:val="38C93F47"/>
    <w:rsid w:val="3A160959"/>
    <w:rsid w:val="3A743659"/>
    <w:rsid w:val="3E1A30F3"/>
    <w:rsid w:val="41133FC4"/>
    <w:rsid w:val="42FE553D"/>
    <w:rsid w:val="43253624"/>
    <w:rsid w:val="46D53E2F"/>
    <w:rsid w:val="479A16BC"/>
    <w:rsid w:val="49881AEF"/>
    <w:rsid w:val="49983638"/>
    <w:rsid w:val="4ABC3BAC"/>
    <w:rsid w:val="4AE2081F"/>
    <w:rsid w:val="4E4C6178"/>
    <w:rsid w:val="53A01723"/>
    <w:rsid w:val="55791A35"/>
    <w:rsid w:val="565902BA"/>
    <w:rsid w:val="56F426B7"/>
    <w:rsid w:val="57A82D72"/>
    <w:rsid w:val="58742B1D"/>
    <w:rsid w:val="58E95FEA"/>
    <w:rsid w:val="5B2467E5"/>
    <w:rsid w:val="5F2D3D4F"/>
    <w:rsid w:val="5F771F1B"/>
    <w:rsid w:val="60A70984"/>
    <w:rsid w:val="63F76875"/>
    <w:rsid w:val="643B59EC"/>
    <w:rsid w:val="643D0EEF"/>
    <w:rsid w:val="6BB7573E"/>
    <w:rsid w:val="6C543F17"/>
    <w:rsid w:val="6F4D0429"/>
    <w:rsid w:val="717B01BF"/>
    <w:rsid w:val="71FC0F80"/>
    <w:rsid w:val="74F86192"/>
    <w:rsid w:val="74FC737A"/>
    <w:rsid w:val="759C1482"/>
    <w:rsid w:val="75A51D68"/>
    <w:rsid w:val="781D0CC1"/>
    <w:rsid w:val="789663A5"/>
    <w:rsid w:val="78A05D13"/>
    <w:rsid w:val="7A4665A8"/>
    <w:rsid w:val="7A705826"/>
    <w:rsid w:val="7DE37B25"/>
    <w:rsid w:val="7DEA41A0"/>
    <w:rsid w:val="7FFF52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9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HTML 预设格式 Char"/>
    <w:basedOn w:val="6"/>
    <w:link w:val="5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422</Words>
  <Characters>2410</Characters>
  <Lines>20</Lines>
  <Paragraphs>5</Paragraphs>
  <TotalTime>5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2017-07-14T09:25:00Z</dcterms:created>
  <dc:creator>慕小白</dc:creator>
  <cp:lastModifiedBy>黄山雄</cp:lastModifiedBy>
  <cp:lastPrinted>2017-08-07T01:24:00Z</cp:lastPrinted>
  <dcterms:modified xsi:type="dcterms:W3CDTF">2018-06-29T01:51:34Z</dcterms:modified>
  <dc:title>中山市西区促进服务业发展扶持资金使用细则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