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《中山市社会组织扶持发展专项资金管理办法（修订）（</w:t>
      </w:r>
      <w:r>
        <w:rPr>
          <w:rFonts w:hint="eastAsia" w:ascii="方正小标宋简体" w:hAnsi="方正小标宋简体" w:eastAsia="方正小标宋简体" w:cs="方正小标宋简体"/>
          <w:sz w:val="44"/>
          <w:szCs w:val="44"/>
          <w:lang w:val="en-US" w:eastAsia="zh-CN"/>
        </w:rPr>
        <w:t>二次</w:t>
      </w:r>
      <w:r>
        <w:rPr>
          <w:rFonts w:hint="eastAsia" w:ascii="方正小标宋简体" w:hAnsi="方正小标宋简体" w:eastAsia="方正小标宋简体" w:cs="方正小标宋简体"/>
          <w:sz w:val="44"/>
          <w:szCs w:val="44"/>
        </w:rPr>
        <w:t>征求意见稿）》意见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采纳反馈情况</w:t>
      </w:r>
    </w:p>
    <w:tbl>
      <w:tblPr>
        <w:tblStyle w:val="3"/>
        <w:tblW w:w="9672" w:type="dxa"/>
        <w:jc w:val="center"/>
        <w:tblInd w:w="5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704"/>
        <w:gridCol w:w="1745"/>
        <w:gridCol w:w="4621"/>
        <w:gridCol w:w="1787"/>
        <w:gridCol w:w="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81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kern w:val="0"/>
                <w:sz w:val="22"/>
                <w:szCs w:val="22"/>
                <w:lang w:bidi="ar"/>
              </w:rPr>
              <w:t>序号</w:t>
            </w:r>
          </w:p>
        </w:tc>
        <w:tc>
          <w:tcPr>
            <w:tcW w:w="1745" w:type="dxa"/>
            <w:vAlign w:val="center"/>
          </w:tcPr>
          <w:p>
            <w:pPr>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sz w:val="22"/>
                <w:szCs w:val="22"/>
              </w:rPr>
              <w:t>部门</w:t>
            </w:r>
          </w:p>
        </w:tc>
        <w:tc>
          <w:tcPr>
            <w:tcW w:w="4621" w:type="dxa"/>
            <w:vAlign w:val="center"/>
          </w:tcPr>
          <w:p>
            <w:pPr>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sz w:val="22"/>
                <w:szCs w:val="22"/>
              </w:rPr>
              <w:t>提出修改意见</w:t>
            </w:r>
          </w:p>
        </w:tc>
        <w:tc>
          <w:tcPr>
            <w:tcW w:w="1787" w:type="dxa"/>
            <w:vAlign w:val="center"/>
          </w:tcPr>
          <w:p>
            <w:pPr>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sz w:val="22"/>
                <w:szCs w:val="22"/>
              </w:rPr>
              <w:t>采纳情况</w:t>
            </w:r>
          </w:p>
        </w:tc>
        <w:tc>
          <w:tcPr>
            <w:tcW w:w="815" w:type="dxa"/>
            <w:vAlign w:val="center"/>
          </w:tcPr>
          <w:p>
            <w:pPr>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不采纳原因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01</w:t>
            </w:r>
          </w:p>
        </w:tc>
        <w:tc>
          <w:tcPr>
            <w:tcW w:w="1745"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市教体局</w:t>
            </w:r>
          </w:p>
        </w:tc>
        <w:tc>
          <w:tcPr>
            <w:tcW w:w="4621" w:type="dxa"/>
            <w:vAlign w:val="top"/>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top"/>
              <w:outlineLvl w:val="9"/>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第八条第（三）点中“对项目实施开展绩效评价”修改为“配合市民政局对项目实施开展绩效评价”。</w:t>
            </w:r>
          </w:p>
        </w:tc>
        <w:tc>
          <w:tcPr>
            <w:tcW w:w="1787" w:type="dxa"/>
            <w:vAlign w:val="center"/>
          </w:tcPr>
          <w:p>
            <w:pPr>
              <w:widowControl/>
              <w:spacing w:line="400" w:lineRule="exact"/>
              <w:jc w:val="center"/>
              <w:textAlignment w:val="top"/>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采纳</w:t>
            </w:r>
          </w:p>
        </w:tc>
        <w:tc>
          <w:tcPr>
            <w:tcW w:w="815" w:type="dxa"/>
            <w:vAlign w:val="center"/>
          </w:tcPr>
          <w:p>
            <w:pPr>
              <w:widowControl/>
              <w:spacing w:line="400" w:lineRule="exact"/>
              <w:jc w:val="center"/>
              <w:textAlignment w:val="top"/>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8"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02</w:t>
            </w:r>
          </w:p>
        </w:tc>
        <w:tc>
          <w:tcPr>
            <w:tcW w:w="1745"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市财政局</w:t>
            </w:r>
          </w:p>
        </w:tc>
        <w:tc>
          <w:tcPr>
            <w:tcW w:w="4621" w:type="dxa"/>
            <w:vAlign w:val="top"/>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top"/>
              <w:outlineLvl w:val="9"/>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1、关于第十条“经市委、市政府同意其他扶持用途的，按其批准的用途使用”，建议调整到第九条，增加为（十）“经市委、市政府同意其他扶持用途的，按其批准的用途使用”。2、关于第十三条（三）及第十五条（三），建议增加绩效预算审批流程。3、关于第六章，建议增加“按照财政管理与绩效评价有关规定，建立项目全过程跟踪问效制度，年终项目完成后，由民政局及财政局组织事后绩效评价。绩效评价结果将作为以后年度申报社会组织持资金的资格审查与资金安排的重要依据。”</w:t>
            </w:r>
            <w:bookmarkStart w:id="0" w:name="_GoBack"/>
            <w:bookmarkEnd w:id="0"/>
          </w:p>
        </w:tc>
        <w:tc>
          <w:tcPr>
            <w:tcW w:w="1787" w:type="dxa"/>
            <w:vAlign w:val="center"/>
          </w:tcPr>
          <w:p>
            <w:pPr>
              <w:widowControl/>
              <w:spacing w:line="400" w:lineRule="exact"/>
              <w:jc w:val="center"/>
              <w:textAlignment w:val="top"/>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采纳</w:t>
            </w:r>
          </w:p>
        </w:tc>
        <w:tc>
          <w:tcPr>
            <w:tcW w:w="815" w:type="dxa"/>
            <w:vAlign w:val="center"/>
          </w:tcPr>
          <w:p>
            <w:pPr>
              <w:widowControl/>
              <w:spacing w:line="400" w:lineRule="exact"/>
              <w:jc w:val="center"/>
              <w:textAlignment w:val="top"/>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8"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03</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val="en-US" w:bidi="ar"/>
              </w:rPr>
            </w:pPr>
            <w:r>
              <w:rPr>
                <w:rFonts w:hint="eastAsia" w:ascii="仿宋_GB2312" w:hAnsi="仿宋_GB2312" w:eastAsia="仿宋_GB2312" w:cs="仿宋_GB2312"/>
                <w:b w:val="0"/>
                <w:bCs/>
                <w:color w:val="auto"/>
                <w:kern w:val="0"/>
                <w:sz w:val="22"/>
                <w:szCs w:val="22"/>
                <w:highlight w:val="none"/>
                <w:lang w:val="en-US" w:eastAsia="zh-CN" w:bidi="ar"/>
              </w:rPr>
              <w:t>市司法局</w:t>
            </w:r>
          </w:p>
        </w:tc>
        <w:tc>
          <w:tcPr>
            <w:tcW w:w="4621" w:type="dxa"/>
            <w:vAlign w:val="center"/>
          </w:tcPr>
          <w:p>
            <w:pPr>
              <w:jc w:val="center"/>
              <w:rPr>
                <w:rFonts w:hint="eastAsia" w:ascii="仿宋_GB2312" w:hAnsi="仿宋_GB2312" w:eastAsia="仿宋_GB2312" w:cs="仿宋_GB2312"/>
                <w:b w:val="0"/>
                <w:bCs/>
                <w:color w:val="auto"/>
                <w:kern w:val="0"/>
                <w:sz w:val="22"/>
                <w:szCs w:val="22"/>
                <w:highlight w:val="none"/>
                <w:lang w:val="en-US" w:eastAsia="zh-CN" w:bidi="ar"/>
              </w:rPr>
            </w:pPr>
            <w:r>
              <w:rPr>
                <w:rFonts w:hint="eastAsia" w:ascii="仿宋_GB2312" w:hAnsi="仿宋_GB2312" w:eastAsia="仿宋_GB2312" w:cs="仿宋_GB2312"/>
                <w:b w:val="0"/>
                <w:bCs/>
                <w:kern w:val="0"/>
                <w:sz w:val="22"/>
                <w:szCs w:val="22"/>
                <w:highlight w:val="none"/>
                <w:lang w:val="en-US" w:eastAsia="zh-CN"/>
              </w:rPr>
              <w:t>按规范性文件报审。</w:t>
            </w:r>
          </w:p>
        </w:tc>
        <w:tc>
          <w:tcPr>
            <w:tcW w:w="1787"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采纳</w:t>
            </w:r>
          </w:p>
        </w:tc>
        <w:tc>
          <w:tcPr>
            <w:tcW w:w="815"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8"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04</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val="en-US" w:eastAsia="zh-CN" w:bidi="ar"/>
              </w:rPr>
            </w:pPr>
            <w:r>
              <w:rPr>
                <w:rFonts w:hint="eastAsia" w:ascii="仿宋_GB2312" w:hAnsi="仿宋_GB2312" w:eastAsia="仿宋_GB2312" w:cs="仿宋_GB2312"/>
                <w:b w:val="0"/>
                <w:bCs/>
                <w:color w:val="auto"/>
                <w:kern w:val="0"/>
                <w:sz w:val="22"/>
                <w:szCs w:val="22"/>
                <w:highlight w:val="none"/>
                <w:lang w:val="en-US" w:eastAsia="zh-CN"/>
              </w:rPr>
              <w:t>西区</w:t>
            </w:r>
          </w:p>
        </w:tc>
        <w:tc>
          <w:tcPr>
            <w:tcW w:w="4621" w:type="dxa"/>
            <w:vAlign w:val="center"/>
          </w:tcPr>
          <w:p>
            <w:pPr>
              <w:jc w:val="center"/>
              <w:rPr>
                <w:rFonts w:hint="eastAsia" w:ascii="仿宋_GB2312" w:hAnsi="仿宋_GB2312" w:eastAsia="仿宋_GB2312" w:cs="仿宋_GB2312"/>
                <w:b w:val="0"/>
                <w:bCs/>
                <w:kern w:val="0"/>
                <w:sz w:val="22"/>
                <w:szCs w:val="22"/>
                <w:highlight w:val="none"/>
                <w:lang w:val="en-US" w:eastAsia="zh-CN"/>
              </w:rPr>
            </w:pPr>
            <w:r>
              <w:rPr>
                <w:rFonts w:hint="eastAsia" w:ascii="仿宋_GB2312" w:hAnsi="仿宋_GB2312" w:eastAsia="仿宋_GB2312" w:cs="仿宋_GB2312"/>
                <w:b w:val="0"/>
                <w:bCs/>
                <w:kern w:val="0"/>
                <w:sz w:val="22"/>
                <w:szCs w:val="22"/>
                <w:highlight w:val="none"/>
                <w:lang w:val="en-US" w:eastAsia="zh-CN"/>
              </w:rPr>
              <w:t>针对第三章“（六）扶持镇区政府建设社会组织孵化基地或设立社会组织服务机构”，建议增加对成立的社会组织联合会、社会组织服务中心给予专项资金支持，用于人员聘用、场地及办公设施设备、公益活动等。</w:t>
            </w:r>
          </w:p>
        </w:tc>
        <w:tc>
          <w:tcPr>
            <w:tcW w:w="1787"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采纳</w:t>
            </w:r>
          </w:p>
        </w:tc>
        <w:tc>
          <w:tcPr>
            <w:tcW w:w="81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8"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05</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val="en-US" w:eastAsia="zh-CN" w:bidi="ar"/>
              </w:rPr>
            </w:pPr>
            <w:r>
              <w:rPr>
                <w:rFonts w:hint="eastAsia" w:ascii="仿宋_GB2312" w:hAnsi="仿宋_GB2312" w:eastAsia="仿宋_GB2312" w:cs="仿宋_GB2312"/>
                <w:b w:val="0"/>
                <w:bCs/>
                <w:color w:val="auto"/>
                <w:kern w:val="0"/>
                <w:sz w:val="22"/>
                <w:szCs w:val="22"/>
                <w:highlight w:val="none"/>
                <w:lang w:val="en-US" w:eastAsia="zh-CN" w:bidi="ar"/>
              </w:rPr>
              <w:t>市委外事工作委员会办公室</w:t>
            </w:r>
          </w:p>
        </w:tc>
        <w:tc>
          <w:tcPr>
            <w:tcW w:w="4621" w:type="dxa"/>
            <w:vAlign w:val="center"/>
          </w:tcPr>
          <w:p>
            <w:pPr>
              <w:jc w:val="center"/>
              <w:rPr>
                <w:rFonts w:hint="eastAsia" w:ascii="仿宋_GB2312" w:hAnsi="仿宋_GB2312" w:eastAsia="仿宋_GB2312" w:cs="仿宋_GB2312"/>
                <w:b w:val="0"/>
                <w:bCs/>
                <w:kern w:val="0"/>
                <w:sz w:val="22"/>
                <w:szCs w:val="22"/>
                <w:highlight w:val="none"/>
                <w:lang w:val="en-US" w:eastAsia="zh-CN"/>
              </w:rPr>
            </w:pPr>
            <w:r>
              <w:rPr>
                <w:rFonts w:hint="eastAsia" w:ascii="仿宋_GB2312" w:hAnsi="仿宋_GB2312" w:eastAsia="仿宋_GB2312" w:cs="仿宋_GB2312"/>
                <w:b w:val="0"/>
                <w:bCs/>
                <w:kern w:val="0"/>
                <w:sz w:val="22"/>
                <w:szCs w:val="22"/>
                <w:highlight w:val="none"/>
                <w:lang w:eastAsia="zh-CN"/>
              </w:rPr>
              <w:t>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8"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06</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bidi="ar"/>
              </w:rPr>
            </w:pPr>
            <w:r>
              <w:rPr>
                <w:rFonts w:hint="eastAsia" w:ascii="仿宋_GB2312" w:hAnsi="仿宋_GB2312" w:eastAsia="仿宋_GB2312" w:cs="仿宋_GB2312"/>
                <w:b w:val="0"/>
                <w:bCs/>
                <w:color w:val="auto"/>
                <w:kern w:val="0"/>
                <w:sz w:val="22"/>
                <w:szCs w:val="22"/>
                <w:highlight w:val="none"/>
                <w:lang w:val="en-US" w:eastAsia="zh-CN"/>
              </w:rPr>
              <w:t>市审计局</w:t>
            </w:r>
          </w:p>
        </w:tc>
        <w:tc>
          <w:tcPr>
            <w:tcW w:w="4621" w:type="dxa"/>
            <w:vAlign w:val="center"/>
          </w:tcPr>
          <w:p>
            <w:pPr>
              <w:jc w:val="center"/>
              <w:rPr>
                <w:rFonts w:hint="eastAsia" w:ascii="仿宋_GB2312" w:hAnsi="仿宋_GB2312" w:eastAsia="仿宋_GB2312" w:cs="仿宋_GB2312"/>
                <w:b w:val="0"/>
                <w:bCs/>
                <w:color w:val="auto"/>
                <w:kern w:val="0"/>
                <w:sz w:val="22"/>
                <w:szCs w:val="22"/>
                <w:highlight w:val="none"/>
                <w:lang w:bidi="ar"/>
              </w:rPr>
            </w:pPr>
            <w:r>
              <w:rPr>
                <w:rFonts w:hint="eastAsia" w:ascii="仿宋_GB2312" w:hAnsi="仿宋_GB2312" w:eastAsia="仿宋_GB2312" w:cs="仿宋_GB2312"/>
                <w:b w:val="0"/>
                <w:bCs/>
                <w:color w:val="auto"/>
                <w:kern w:val="0"/>
                <w:sz w:val="22"/>
                <w:szCs w:val="22"/>
                <w:highlight w:val="none"/>
                <w:lang w:eastAsia="zh-CN"/>
              </w:rPr>
              <w:t>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8"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07</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val="en-US" w:eastAsia="zh-CN"/>
              </w:rPr>
            </w:pPr>
            <w:r>
              <w:rPr>
                <w:rFonts w:hint="eastAsia" w:ascii="仿宋_GB2312" w:hAnsi="仿宋_GB2312" w:eastAsia="仿宋_GB2312" w:cs="仿宋_GB2312"/>
                <w:b w:val="0"/>
                <w:bCs/>
                <w:color w:val="auto"/>
                <w:kern w:val="0"/>
                <w:sz w:val="22"/>
                <w:szCs w:val="22"/>
                <w:highlight w:val="none"/>
                <w:lang w:val="en-US" w:eastAsia="zh-CN"/>
              </w:rPr>
              <w:t>市金融工作局</w:t>
            </w:r>
          </w:p>
        </w:tc>
        <w:tc>
          <w:tcPr>
            <w:tcW w:w="4621" w:type="dxa"/>
            <w:vAlign w:val="center"/>
          </w:tcPr>
          <w:p>
            <w:pPr>
              <w:jc w:val="center"/>
              <w:rPr>
                <w:rFonts w:hint="eastAsia" w:ascii="仿宋_GB2312" w:hAnsi="仿宋_GB2312" w:eastAsia="仿宋_GB2312" w:cs="仿宋_GB2312"/>
                <w:b w:val="0"/>
                <w:bCs/>
                <w:color w:val="auto"/>
                <w:kern w:val="0"/>
                <w:sz w:val="22"/>
                <w:szCs w:val="22"/>
                <w:highlight w:val="none"/>
                <w:lang w:eastAsia="zh-CN"/>
              </w:rPr>
            </w:pPr>
            <w:r>
              <w:rPr>
                <w:rFonts w:hint="eastAsia" w:ascii="仿宋_GB2312" w:hAnsi="仿宋_GB2312" w:eastAsia="仿宋_GB2312" w:cs="仿宋_GB2312"/>
                <w:b w:val="0"/>
                <w:bCs/>
                <w:color w:val="auto"/>
                <w:kern w:val="0"/>
                <w:sz w:val="22"/>
                <w:szCs w:val="22"/>
                <w:highlight w:val="none"/>
                <w:lang w:eastAsia="zh-CN"/>
              </w:rPr>
              <w:t>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val="en-US" w:eastAsia="zh-CN" w:bidi="ar"/>
              </w:rPr>
            </w:pPr>
          </w:p>
        </w:tc>
        <w:tc>
          <w:tcPr>
            <w:tcW w:w="81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08</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val="en-US" w:eastAsia="zh-CN" w:bidi="ar"/>
              </w:rPr>
            </w:pPr>
            <w:r>
              <w:rPr>
                <w:rFonts w:hint="eastAsia" w:ascii="仿宋_GB2312" w:hAnsi="仿宋_GB2312" w:eastAsia="仿宋_GB2312" w:cs="仿宋_GB2312"/>
                <w:b w:val="0"/>
                <w:bCs/>
                <w:color w:val="auto"/>
                <w:kern w:val="0"/>
                <w:sz w:val="22"/>
                <w:szCs w:val="22"/>
                <w:highlight w:val="none"/>
                <w:lang w:val="en-US" w:eastAsia="zh-CN" w:bidi="ar"/>
              </w:rPr>
              <w:t>市商务局</w:t>
            </w:r>
          </w:p>
        </w:tc>
        <w:tc>
          <w:tcPr>
            <w:tcW w:w="4621" w:type="dxa"/>
            <w:vAlign w:val="center"/>
          </w:tcPr>
          <w:p>
            <w:pPr>
              <w:jc w:val="center"/>
              <w:rPr>
                <w:rFonts w:hint="eastAsia" w:ascii="仿宋_GB2312" w:hAnsi="仿宋_GB2312" w:eastAsia="仿宋_GB2312" w:cs="仿宋_GB2312"/>
                <w:b w:val="0"/>
                <w:bCs/>
                <w:color w:val="auto"/>
                <w:kern w:val="0"/>
                <w:sz w:val="22"/>
                <w:szCs w:val="22"/>
                <w:highlight w:val="none"/>
                <w:lang w:bidi="ar"/>
              </w:rPr>
            </w:pPr>
            <w:r>
              <w:rPr>
                <w:rFonts w:hint="eastAsia" w:ascii="仿宋_GB2312" w:hAnsi="仿宋_GB2312" w:eastAsia="仿宋_GB2312" w:cs="仿宋_GB2312"/>
                <w:b w:val="0"/>
                <w:bCs/>
                <w:color w:val="auto"/>
                <w:kern w:val="0"/>
                <w:sz w:val="22"/>
                <w:szCs w:val="22"/>
                <w:highlight w:val="none"/>
                <w:lang w:eastAsia="zh-CN"/>
              </w:rPr>
              <w:t>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8"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09</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val="en-US" w:eastAsia="zh-CN" w:bidi="ar"/>
              </w:rPr>
            </w:pPr>
            <w:r>
              <w:rPr>
                <w:rFonts w:hint="eastAsia" w:ascii="仿宋_GB2312" w:hAnsi="仿宋_GB2312" w:eastAsia="仿宋_GB2312" w:cs="仿宋_GB2312"/>
                <w:b w:val="0"/>
                <w:bCs/>
                <w:color w:val="auto"/>
                <w:kern w:val="0"/>
                <w:sz w:val="22"/>
                <w:szCs w:val="22"/>
                <w:highlight w:val="none"/>
                <w:lang w:val="en-US" w:eastAsia="zh-CN" w:bidi="ar"/>
              </w:rPr>
              <w:t>市自然资源局</w:t>
            </w:r>
          </w:p>
        </w:tc>
        <w:tc>
          <w:tcPr>
            <w:tcW w:w="4621" w:type="dxa"/>
            <w:vAlign w:val="center"/>
          </w:tcPr>
          <w:p>
            <w:pPr>
              <w:jc w:val="center"/>
              <w:rPr>
                <w:rFonts w:hint="eastAsia" w:ascii="仿宋_GB2312" w:hAnsi="仿宋_GB2312" w:eastAsia="仿宋_GB2312" w:cs="仿宋_GB2312"/>
                <w:b w:val="0"/>
                <w:bCs/>
                <w:color w:val="auto"/>
                <w:kern w:val="0"/>
                <w:sz w:val="22"/>
                <w:szCs w:val="22"/>
                <w:highlight w:val="none"/>
                <w:lang w:val="en-US" w:eastAsia="zh-CN"/>
              </w:rPr>
            </w:pPr>
            <w:r>
              <w:rPr>
                <w:rFonts w:hint="eastAsia" w:ascii="仿宋_GB2312" w:hAnsi="仿宋_GB2312" w:eastAsia="仿宋_GB2312" w:cs="仿宋_GB2312"/>
                <w:b w:val="0"/>
                <w:bCs/>
                <w:color w:val="auto"/>
                <w:kern w:val="0"/>
                <w:sz w:val="22"/>
                <w:szCs w:val="22"/>
                <w:highlight w:val="none"/>
                <w:lang w:val="en-US" w:eastAsia="zh-CN"/>
              </w:rPr>
              <w:t>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val="en-US" w:eastAsia="zh-CN" w:bidi="ar"/>
              </w:rPr>
            </w:pPr>
          </w:p>
        </w:tc>
        <w:tc>
          <w:tcPr>
            <w:tcW w:w="81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8"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10</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bidi="ar"/>
              </w:rPr>
            </w:pPr>
            <w:r>
              <w:rPr>
                <w:rFonts w:hint="eastAsia" w:ascii="仿宋_GB2312" w:hAnsi="仿宋_GB2312" w:eastAsia="仿宋_GB2312" w:cs="仿宋_GB2312"/>
                <w:b w:val="0"/>
                <w:bCs/>
                <w:color w:val="auto"/>
                <w:kern w:val="0"/>
                <w:sz w:val="22"/>
                <w:szCs w:val="22"/>
                <w:highlight w:val="none"/>
                <w:lang w:val="en-US" w:eastAsia="zh-CN"/>
              </w:rPr>
              <w:t>火炬开发区</w:t>
            </w:r>
          </w:p>
        </w:tc>
        <w:tc>
          <w:tcPr>
            <w:tcW w:w="4621" w:type="dxa"/>
            <w:vAlign w:val="center"/>
          </w:tcPr>
          <w:p>
            <w:pPr>
              <w:jc w:val="center"/>
              <w:rPr>
                <w:rFonts w:hint="eastAsia" w:ascii="仿宋_GB2312" w:hAnsi="仿宋_GB2312" w:eastAsia="仿宋_GB2312" w:cs="仿宋_GB2312"/>
                <w:b w:val="0"/>
                <w:bCs/>
                <w:color w:val="auto"/>
                <w:kern w:val="0"/>
                <w:sz w:val="22"/>
                <w:szCs w:val="22"/>
                <w:highlight w:val="none"/>
                <w:lang w:bidi="ar"/>
              </w:rPr>
            </w:pPr>
            <w:r>
              <w:rPr>
                <w:rFonts w:hint="eastAsia" w:ascii="仿宋_GB2312" w:hAnsi="仿宋_GB2312" w:eastAsia="仿宋_GB2312" w:cs="仿宋_GB2312"/>
                <w:b w:val="0"/>
                <w:bCs/>
                <w:color w:val="auto"/>
                <w:kern w:val="0"/>
                <w:sz w:val="22"/>
                <w:szCs w:val="22"/>
                <w:highlight w:val="none"/>
                <w:lang w:eastAsia="zh-CN"/>
              </w:rPr>
              <w:t>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8"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11</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val="en-US" w:bidi="ar"/>
              </w:rPr>
            </w:pPr>
            <w:r>
              <w:rPr>
                <w:rFonts w:hint="eastAsia" w:ascii="仿宋_GB2312" w:hAnsi="仿宋_GB2312" w:eastAsia="仿宋_GB2312" w:cs="仿宋_GB2312"/>
                <w:b w:val="0"/>
                <w:bCs/>
                <w:color w:val="auto"/>
                <w:kern w:val="0"/>
                <w:sz w:val="22"/>
                <w:szCs w:val="22"/>
                <w:highlight w:val="none"/>
                <w:lang w:val="en-US" w:eastAsia="zh-CN" w:bidi="ar"/>
              </w:rPr>
              <w:t>东区</w:t>
            </w:r>
          </w:p>
        </w:tc>
        <w:tc>
          <w:tcPr>
            <w:tcW w:w="4621" w:type="dxa"/>
            <w:vAlign w:val="center"/>
          </w:tcPr>
          <w:p>
            <w:pPr>
              <w:jc w:val="center"/>
              <w:rPr>
                <w:rFonts w:hint="eastAsia" w:ascii="仿宋_GB2312" w:hAnsi="仿宋_GB2312" w:eastAsia="仿宋_GB2312" w:cs="仿宋_GB2312"/>
                <w:b w:val="0"/>
                <w:bCs/>
                <w:color w:val="auto"/>
                <w:kern w:val="0"/>
                <w:sz w:val="22"/>
                <w:szCs w:val="22"/>
                <w:highlight w:val="none"/>
                <w:lang w:bidi="ar"/>
              </w:rPr>
            </w:pPr>
            <w:r>
              <w:rPr>
                <w:rFonts w:hint="eastAsia" w:ascii="仿宋_GB2312" w:hAnsi="仿宋_GB2312" w:eastAsia="仿宋_GB2312" w:cs="仿宋_GB2312"/>
                <w:b w:val="0"/>
                <w:bCs/>
                <w:kern w:val="0"/>
                <w:sz w:val="22"/>
                <w:szCs w:val="22"/>
                <w:highlight w:val="none"/>
                <w:lang w:eastAsia="zh-CN"/>
              </w:rPr>
              <w:t>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8"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12</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bidi="ar"/>
              </w:rPr>
            </w:pPr>
            <w:r>
              <w:rPr>
                <w:rFonts w:hint="eastAsia" w:ascii="仿宋_GB2312" w:hAnsi="仿宋_GB2312" w:eastAsia="仿宋_GB2312" w:cs="仿宋_GB2312"/>
                <w:b w:val="0"/>
                <w:bCs/>
                <w:color w:val="auto"/>
                <w:kern w:val="0"/>
                <w:sz w:val="22"/>
                <w:szCs w:val="22"/>
                <w:highlight w:val="none"/>
                <w:lang w:eastAsia="zh-CN"/>
              </w:rPr>
              <w:t>南区</w:t>
            </w:r>
          </w:p>
        </w:tc>
        <w:tc>
          <w:tcPr>
            <w:tcW w:w="4621" w:type="dxa"/>
            <w:vAlign w:val="center"/>
          </w:tcPr>
          <w:p>
            <w:pPr>
              <w:jc w:val="center"/>
              <w:rPr>
                <w:rFonts w:hint="eastAsia" w:ascii="仿宋_GB2312" w:hAnsi="仿宋_GB2312" w:eastAsia="仿宋_GB2312" w:cs="仿宋_GB2312"/>
                <w:b w:val="0"/>
                <w:bCs/>
                <w:color w:val="auto"/>
                <w:kern w:val="0"/>
                <w:sz w:val="22"/>
                <w:szCs w:val="22"/>
                <w:highlight w:val="none"/>
                <w:lang w:bidi="ar"/>
              </w:rPr>
            </w:pPr>
            <w:r>
              <w:rPr>
                <w:rFonts w:hint="eastAsia" w:ascii="仿宋_GB2312" w:hAnsi="仿宋_GB2312" w:eastAsia="仿宋_GB2312" w:cs="仿宋_GB2312"/>
                <w:b w:val="0"/>
                <w:bCs/>
                <w:color w:val="auto"/>
                <w:kern w:val="0"/>
                <w:sz w:val="22"/>
                <w:szCs w:val="22"/>
                <w:highlight w:val="none"/>
                <w:lang w:eastAsia="zh-CN"/>
              </w:rPr>
              <w:t>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13</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bidi="ar"/>
              </w:rPr>
            </w:pPr>
            <w:r>
              <w:rPr>
                <w:rFonts w:hint="eastAsia" w:ascii="仿宋_GB2312" w:hAnsi="仿宋_GB2312" w:eastAsia="仿宋_GB2312" w:cs="仿宋_GB2312"/>
                <w:b w:val="0"/>
                <w:bCs/>
                <w:color w:val="auto"/>
                <w:kern w:val="0"/>
                <w:sz w:val="22"/>
                <w:szCs w:val="22"/>
                <w:highlight w:val="none"/>
                <w:lang w:val="en-US" w:eastAsia="zh-CN"/>
              </w:rPr>
              <w:t>南头镇</w:t>
            </w:r>
          </w:p>
        </w:tc>
        <w:tc>
          <w:tcPr>
            <w:tcW w:w="4621" w:type="dxa"/>
            <w:vAlign w:val="center"/>
          </w:tcPr>
          <w:p>
            <w:pPr>
              <w:jc w:val="center"/>
              <w:rPr>
                <w:rFonts w:hint="eastAsia" w:ascii="仿宋_GB2312" w:hAnsi="仿宋_GB2312" w:eastAsia="仿宋_GB2312" w:cs="仿宋_GB2312"/>
                <w:b w:val="0"/>
                <w:bCs/>
                <w:color w:val="auto"/>
                <w:kern w:val="0"/>
                <w:sz w:val="22"/>
                <w:szCs w:val="22"/>
                <w:highlight w:val="none"/>
                <w:lang w:bidi="ar"/>
              </w:rPr>
            </w:pPr>
            <w:r>
              <w:rPr>
                <w:rFonts w:hint="eastAsia" w:ascii="仿宋_GB2312" w:hAnsi="仿宋_GB2312" w:eastAsia="仿宋_GB2312" w:cs="仿宋_GB2312"/>
                <w:b w:val="0"/>
                <w:bCs/>
                <w:color w:val="auto"/>
                <w:kern w:val="0"/>
                <w:sz w:val="22"/>
                <w:szCs w:val="22"/>
                <w:highlight w:val="none"/>
                <w:lang w:eastAsia="zh-CN"/>
              </w:rPr>
              <w:t>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14</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val="en-US" w:eastAsia="zh-CN" w:bidi="ar"/>
              </w:rPr>
            </w:pPr>
            <w:r>
              <w:rPr>
                <w:rFonts w:hint="eastAsia" w:ascii="仿宋_GB2312" w:hAnsi="仿宋_GB2312" w:eastAsia="仿宋_GB2312" w:cs="仿宋_GB2312"/>
                <w:b w:val="0"/>
                <w:bCs/>
                <w:kern w:val="0"/>
                <w:sz w:val="22"/>
                <w:szCs w:val="22"/>
                <w:highlight w:val="none"/>
                <w:lang w:val="en-US" w:eastAsia="zh-CN"/>
              </w:rPr>
              <w:t>大涌镇</w:t>
            </w:r>
          </w:p>
        </w:tc>
        <w:tc>
          <w:tcPr>
            <w:tcW w:w="4621" w:type="dxa"/>
            <w:vAlign w:val="center"/>
          </w:tcPr>
          <w:p>
            <w:pPr>
              <w:jc w:val="center"/>
              <w:rPr>
                <w:rFonts w:hint="eastAsia" w:ascii="仿宋_GB2312" w:hAnsi="仿宋_GB2312" w:eastAsia="仿宋_GB2312" w:cs="仿宋_GB2312"/>
                <w:b w:val="0"/>
                <w:bCs/>
                <w:kern w:val="0"/>
                <w:sz w:val="22"/>
                <w:szCs w:val="22"/>
                <w:highlight w:val="none"/>
                <w:lang w:eastAsia="zh-CN"/>
              </w:rPr>
            </w:pPr>
            <w:r>
              <w:rPr>
                <w:rFonts w:hint="eastAsia" w:ascii="仿宋_GB2312" w:hAnsi="仿宋_GB2312" w:eastAsia="仿宋_GB2312" w:cs="仿宋_GB2312"/>
                <w:b w:val="0"/>
                <w:bCs/>
                <w:kern w:val="0"/>
                <w:sz w:val="22"/>
                <w:szCs w:val="22"/>
                <w:highlight w:val="none"/>
                <w:lang w:eastAsia="zh-CN"/>
              </w:rPr>
              <w:t>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15</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val="en-US" w:eastAsia="zh-CN" w:bidi="ar"/>
              </w:rPr>
            </w:pPr>
            <w:r>
              <w:rPr>
                <w:rFonts w:hint="eastAsia" w:ascii="仿宋_GB2312" w:hAnsi="仿宋_GB2312" w:eastAsia="仿宋_GB2312" w:cs="仿宋_GB2312"/>
                <w:b w:val="0"/>
                <w:bCs/>
                <w:kern w:val="0"/>
                <w:sz w:val="22"/>
                <w:szCs w:val="22"/>
                <w:highlight w:val="none"/>
                <w:lang w:val="en-US" w:eastAsia="zh-CN"/>
              </w:rPr>
              <w:t>东凤镇</w:t>
            </w:r>
          </w:p>
        </w:tc>
        <w:tc>
          <w:tcPr>
            <w:tcW w:w="4621" w:type="dxa"/>
            <w:vAlign w:val="center"/>
          </w:tcPr>
          <w:p>
            <w:pPr>
              <w:jc w:val="center"/>
              <w:rPr>
                <w:rFonts w:hint="eastAsia" w:ascii="仿宋_GB2312" w:hAnsi="仿宋_GB2312" w:eastAsia="仿宋_GB2312" w:cs="仿宋_GB2312"/>
                <w:b w:val="0"/>
                <w:bCs/>
                <w:kern w:val="0"/>
                <w:sz w:val="22"/>
                <w:szCs w:val="22"/>
                <w:highlight w:val="none"/>
                <w:lang w:eastAsia="zh-CN"/>
              </w:rPr>
            </w:pPr>
            <w:r>
              <w:rPr>
                <w:rFonts w:hint="eastAsia" w:ascii="仿宋_GB2312" w:hAnsi="仿宋_GB2312" w:eastAsia="仿宋_GB2312" w:cs="仿宋_GB2312"/>
                <w:b w:val="0"/>
                <w:bCs/>
                <w:kern w:val="0"/>
                <w:sz w:val="22"/>
                <w:szCs w:val="22"/>
                <w:highlight w:val="none"/>
                <w:lang w:eastAsia="zh-CN"/>
              </w:rPr>
              <w:t>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16</w:t>
            </w:r>
          </w:p>
        </w:tc>
        <w:tc>
          <w:tcPr>
            <w:tcW w:w="1745" w:type="dxa"/>
            <w:vAlign w:val="center"/>
          </w:tcPr>
          <w:p>
            <w:pPr>
              <w:jc w:val="center"/>
              <w:rPr>
                <w:rFonts w:hint="eastAsia" w:ascii="仿宋_GB2312" w:hAnsi="仿宋_GB2312" w:eastAsia="仿宋_GB2312" w:cs="仿宋_GB2312"/>
                <w:b w:val="0"/>
                <w:bCs/>
                <w:kern w:val="0"/>
                <w:sz w:val="22"/>
                <w:szCs w:val="22"/>
                <w:highlight w:val="none"/>
                <w:lang w:val="en-US" w:eastAsia="zh-CN"/>
              </w:rPr>
            </w:pPr>
            <w:r>
              <w:rPr>
                <w:rFonts w:hint="eastAsia" w:ascii="仿宋_GB2312" w:hAnsi="仿宋_GB2312" w:eastAsia="仿宋_GB2312" w:cs="仿宋_GB2312"/>
                <w:b w:val="0"/>
                <w:bCs/>
                <w:kern w:val="0"/>
                <w:sz w:val="22"/>
                <w:szCs w:val="22"/>
                <w:highlight w:val="none"/>
                <w:lang w:val="en-US" w:eastAsia="zh-CN"/>
              </w:rPr>
              <w:t>中山市科学技术协会</w:t>
            </w:r>
          </w:p>
        </w:tc>
        <w:tc>
          <w:tcPr>
            <w:tcW w:w="4621" w:type="dxa"/>
            <w:vAlign w:val="center"/>
          </w:tcPr>
          <w:p>
            <w:pPr>
              <w:jc w:val="center"/>
              <w:rPr>
                <w:rFonts w:hint="eastAsia" w:ascii="仿宋_GB2312" w:hAnsi="仿宋_GB2312" w:eastAsia="仿宋_GB2312" w:cs="仿宋_GB2312"/>
                <w:b w:val="0"/>
                <w:bCs/>
                <w:kern w:val="0"/>
                <w:sz w:val="22"/>
                <w:szCs w:val="22"/>
                <w:highlight w:val="none"/>
                <w:lang w:eastAsia="zh-CN"/>
              </w:rPr>
            </w:pPr>
            <w:r>
              <w:rPr>
                <w:rFonts w:hint="eastAsia" w:ascii="仿宋_GB2312" w:hAnsi="仿宋_GB2312" w:eastAsia="仿宋_GB2312" w:cs="仿宋_GB2312"/>
                <w:b w:val="0"/>
                <w:bCs/>
                <w:color w:val="auto"/>
                <w:kern w:val="0"/>
                <w:sz w:val="22"/>
                <w:szCs w:val="22"/>
                <w:highlight w:val="none"/>
                <w:lang w:eastAsia="zh-CN"/>
              </w:rPr>
              <w:t>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17</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none"/>
                <w:lang w:val="en-US" w:eastAsia="zh-CN"/>
              </w:rPr>
            </w:pPr>
            <w:r>
              <w:rPr>
                <w:rFonts w:hint="eastAsia" w:ascii="仿宋_GB2312" w:hAnsi="仿宋_GB2312" w:eastAsia="仿宋_GB2312" w:cs="仿宋_GB2312"/>
                <w:b w:val="0"/>
                <w:bCs/>
                <w:color w:val="auto"/>
                <w:kern w:val="0"/>
                <w:sz w:val="22"/>
                <w:szCs w:val="22"/>
                <w:lang w:val="en-US" w:eastAsia="zh-CN" w:bidi="ar"/>
              </w:rPr>
              <w:t>市委统战部</w:t>
            </w:r>
          </w:p>
        </w:tc>
        <w:tc>
          <w:tcPr>
            <w:tcW w:w="4621" w:type="dxa"/>
            <w:vAlign w:val="center"/>
          </w:tcPr>
          <w:p>
            <w:pPr>
              <w:jc w:val="center"/>
              <w:rPr>
                <w:rFonts w:hint="eastAsia" w:ascii="仿宋_GB2312" w:hAnsi="仿宋_GB2312" w:eastAsia="仿宋_GB2312" w:cs="仿宋_GB2312"/>
                <w:b w:val="0"/>
                <w:bCs/>
                <w:color w:val="auto"/>
                <w:kern w:val="0"/>
                <w:sz w:val="22"/>
                <w:szCs w:val="22"/>
                <w:highlight w:val="none"/>
                <w:lang w:val="en-US" w:eastAsia="zh-CN"/>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71"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18</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yellow"/>
                <w:lang w:val="en-US" w:eastAsia="zh-CN" w:bidi="ar"/>
              </w:rPr>
            </w:pPr>
            <w:r>
              <w:rPr>
                <w:rFonts w:hint="eastAsia" w:ascii="仿宋_GB2312" w:hAnsi="仿宋_GB2312" w:eastAsia="仿宋_GB2312" w:cs="仿宋_GB2312"/>
                <w:b w:val="0"/>
                <w:bCs/>
                <w:color w:val="auto"/>
                <w:kern w:val="0"/>
                <w:sz w:val="22"/>
                <w:szCs w:val="22"/>
                <w:lang w:val="en-US" w:eastAsia="zh-CN" w:bidi="ar"/>
              </w:rPr>
              <w:t>市委宣传部</w:t>
            </w:r>
          </w:p>
        </w:tc>
        <w:tc>
          <w:tcPr>
            <w:tcW w:w="4621" w:type="dxa"/>
            <w:vAlign w:val="center"/>
          </w:tcPr>
          <w:p>
            <w:pPr>
              <w:jc w:val="center"/>
              <w:rPr>
                <w:rFonts w:hint="eastAsia" w:ascii="仿宋_GB2312" w:hAnsi="仿宋_GB2312" w:eastAsia="仿宋_GB2312" w:cs="仿宋_GB2312"/>
                <w:b w:val="0"/>
                <w:bCs/>
                <w:color w:val="auto"/>
                <w:kern w:val="0"/>
                <w:sz w:val="22"/>
                <w:szCs w:val="22"/>
                <w:highlight w:val="yellow"/>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19</w:t>
            </w:r>
          </w:p>
        </w:tc>
        <w:tc>
          <w:tcPr>
            <w:tcW w:w="1745" w:type="dxa"/>
            <w:vAlign w:val="center"/>
          </w:tcPr>
          <w:p>
            <w:pPr>
              <w:jc w:val="center"/>
              <w:rPr>
                <w:rFonts w:hint="eastAsia" w:ascii="仿宋_GB2312" w:hAnsi="仿宋_GB2312" w:eastAsia="仿宋_GB2312" w:cs="仿宋_GB2312"/>
                <w:b w:val="0"/>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市委组织部</w:t>
            </w:r>
          </w:p>
        </w:tc>
        <w:tc>
          <w:tcPr>
            <w:tcW w:w="4621" w:type="dxa"/>
            <w:vAlign w:val="center"/>
          </w:tcPr>
          <w:p>
            <w:pPr>
              <w:jc w:val="center"/>
              <w:rPr>
                <w:rFonts w:hint="eastAsia" w:ascii="仿宋_GB2312" w:hAnsi="仿宋_GB2312" w:eastAsia="仿宋_GB2312" w:cs="仿宋_GB2312"/>
                <w:b w:val="0"/>
                <w:bCs/>
                <w:kern w:val="0"/>
                <w:sz w:val="22"/>
                <w:szCs w:val="22"/>
                <w:lang w:eastAsia="zh-CN"/>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20</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市委老干部局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21</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市发展和改革局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22</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市科技局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23</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市工业和信息化局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24</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市公安局</w:t>
            </w:r>
          </w:p>
        </w:tc>
        <w:tc>
          <w:tcPr>
            <w:tcW w:w="4621"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25</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市人力资源和社会保障局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26</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市生态环境局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27</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市交通运输局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28</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市水务局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81"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29</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市农业农村局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30</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市文化广电旅游局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31</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市卫生健康局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32</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市应急管理局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33</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市市场监督管理局</w:t>
            </w:r>
          </w:p>
        </w:tc>
        <w:tc>
          <w:tcPr>
            <w:tcW w:w="4621" w:type="dxa"/>
            <w:vAlign w:val="center"/>
          </w:tcPr>
          <w:p>
            <w:pPr>
              <w:jc w:val="center"/>
              <w:rPr>
                <w:rFonts w:hint="eastAsia" w:ascii="仿宋_GB2312" w:hAnsi="仿宋_GB2312" w:eastAsia="仿宋_GB2312" w:cs="仿宋_GB2312"/>
                <w:b w:val="0"/>
                <w:bCs/>
                <w:kern w:val="0"/>
                <w:sz w:val="22"/>
                <w:szCs w:val="22"/>
                <w:lang w:eastAsia="zh-CN"/>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34</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市统计局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35</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市档案馆</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36</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市税务局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37</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市中级人民法院</w:t>
            </w:r>
          </w:p>
        </w:tc>
        <w:tc>
          <w:tcPr>
            <w:tcW w:w="4621" w:type="dxa"/>
            <w:vAlign w:val="center"/>
          </w:tcPr>
          <w:p>
            <w:pPr>
              <w:jc w:val="center"/>
              <w:rPr>
                <w:rFonts w:hint="eastAsia" w:ascii="仿宋_GB2312" w:hAnsi="仿宋_GB2312" w:eastAsia="仿宋_GB2312" w:cs="仿宋_GB2312"/>
                <w:b w:val="0"/>
                <w:bCs/>
                <w:kern w:val="0"/>
                <w:sz w:val="22"/>
                <w:szCs w:val="22"/>
                <w:lang w:eastAsia="zh-CN"/>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38</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市人民检察院</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39</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市台湾事务局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40</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市供销社</w:t>
            </w:r>
          </w:p>
        </w:tc>
        <w:tc>
          <w:tcPr>
            <w:tcW w:w="4621" w:type="dxa"/>
            <w:vAlign w:val="center"/>
          </w:tcPr>
          <w:p>
            <w:pPr>
              <w:jc w:val="center"/>
              <w:rPr>
                <w:rFonts w:hint="eastAsia" w:ascii="仿宋_GB2312" w:hAnsi="仿宋_GB2312" w:eastAsia="仿宋_GB2312" w:cs="仿宋_GB2312"/>
                <w:b w:val="0"/>
                <w:bCs/>
                <w:kern w:val="0"/>
                <w:sz w:val="22"/>
                <w:szCs w:val="22"/>
                <w:lang w:eastAsia="zh-CN"/>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41</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市气象局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42</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市供电局</w:t>
            </w:r>
          </w:p>
        </w:tc>
        <w:tc>
          <w:tcPr>
            <w:tcW w:w="4621" w:type="dxa"/>
            <w:vAlign w:val="center"/>
          </w:tcPr>
          <w:p>
            <w:pPr>
              <w:jc w:val="center"/>
              <w:rPr>
                <w:rFonts w:hint="eastAsia" w:ascii="仿宋_GB2312" w:hAnsi="仿宋_GB2312" w:eastAsia="仿宋_GB2312" w:cs="仿宋_GB2312"/>
                <w:b w:val="0"/>
                <w:bCs/>
                <w:kern w:val="0"/>
                <w:sz w:val="22"/>
                <w:szCs w:val="22"/>
                <w:lang w:eastAsia="zh-CN"/>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43</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市邮政局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44</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市出入境检验检疫局（海关）</w:t>
            </w:r>
          </w:p>
        </w:tc>
        <w:tc>
          <w:tcPr>
            <w:tcW w:w="4621" w:type="dxa"/>
            <w:vAlign w:val="center"/>
          </w:tcPr>
          <w:p>
            <w:pPr>
              <w:jc w:val="center"/>
              <w:rPr>
                <w:rFonts w:hint="eastAsia" w:ascii="仿宋_GB2312" w:hAnsi="仿宋_GB2312" w:eastAsia="仿宋_GB2312" w:cs="仿宋_GB2312"/>
                <w:b w:val="0"/>
                <w:bCs/>
                <w:kern w:val="0"/>
                <w:sz w:val="22"/>
                <w:szCs w:val="22"/>
                <w:lang w:eastAsia="zh-CN"/>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45</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市海事局</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46</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市总工会</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47</w:t>
            </w:r>
          </w:p>
        </w:tc>
        <w:tc>
          <w:tcPr>
            <w:tcW w:w="1745" w:type="dxa"/>
            <w:vAlign w:val="center"/>
          </w:tcPr>
          <w:p>
            <w:pPr>
              <w:jc w:val="center"/>
              <w:rPr>
                <w:rFonts w:hint="eastAsia" w:ascii="仿宋_GB2312" w:hAnsi="仿宋_GB2312" w:eastAsia="仿宋_GB2312" w:cs="仿宋_GB2312"/>
                <w:b w:val="0"/>
                <w:bCs/>
                <w:color w:val="auto"/>
                <w:kern w:val="0"/>
                <w:sz w:val="22"/>
                <w:szCs w:val="22"/>
                <w:highlight w:val="yellow"/>
                <w:lang w:val="en-US" w:eastAsia="zh-CN" w:bidi="ar"/>
              </w:rPr>
            </w:pPr>
            <w:r>
              <w:rPr>
                <w:rFonts w:hint="eastAsia" w:ascii="仿宋_GB2312" w:hAnsi="仿宋_GB2312" w:eastAsia="仿宋_GB2312" w:cs="仿宋_GB2312"/>
                <w:b w:val="0"/>
                <w:bCs/>
                <w:color w:val="auto"/>
                <w:kern w:val="0"/>
                <w:sz w:val="22"/>
                <w:szCs w:val="22"/>
                <w:lang w:val="en-US" w:eastAsia="zh-CN" w:bidi="ar"/>
              </w:rPr>
              <w:t>团市委</w:t>
            </w:r>
          </w:p>
        </w:tc>
        <w:tc>
          <w:tcPr>
            <w:tcW w:w="4621" w:type="dxa"/>
            <w:vAlign w:val="center"/>
          </w:tcPr>
          <w:p>
            <w:pPr>
              <w:jc w:val="center"/>
              <w:rPr>
                <w:rFonts w:hint="eastAsia" w:ascii="仿宋_GB2312" w:hAnsi="仿宋_GB2312" w:eastAsia="仿宋_GB2312" w:cs="仿宋_GB2312"/>
                <w:b w:val="0"/>
                <w:bCs/>
                <w:color w:val="auto"/>
                <w:kern w:val="0"/>
                <w:sz w:val="22"/>
                <w:szCs w:val="22"/>
                <w:highlight w:val="yellow"/>
                <w:lang w:val="en-US"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48</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市残联</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49</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市工商联</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50</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市归国华侨联谊会（侨联）</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51</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市政协办</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52</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市社科联</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53</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市文联</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54</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市妇联</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55</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中国人民银行中山市中心分行</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56</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中国电信股份有限公司中山分公司</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57</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石岐区</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58</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五桂山</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59</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小榄镇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60</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古镇镇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61</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横栏镇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62</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东升镇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63</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港口镇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64</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沙溪镇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65</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黄圃镇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66</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阜沙镇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67</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三角镇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68</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民众镇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69</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南朗镇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70</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三乡镇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71</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坦洲镇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72</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板芙镇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73</w:t>
            </w:r>
          </w:p>
        </w:tc>
        <w:tc>
          <w:tcPr>
            <w:tcW w:w="1745" w:type="dxa"/>
            <w:vAlign w:val="center"/>
          </w:tcPr>
          <w:p>
            <w:pPr>
              <w:jc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神湾镇</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eastAsia="zh-CN"/>
              </w:rPr>
              <w:t>逾期没有回复视为无修改意见。</w:t>
            </w:r>
          </w:p>
        </w:tc>
        <w:tc>
          <w:tcPr>
            <w:tcW w:w="1787"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43" w:hRule="atLeast"/>
          <w:jc w:val="center"/>
        </w:trPr>
        <w:tc>
          <w:tcPr>
            <w:tcW w:w="704"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74</w:t>
            </w:r>
          </w:p>
        </w:tc>
        <w:tc>
          <w:tcPr>
            <w:tcW w:w="1745" w:type="dxa"/>
            <w:vAlign w:val="center"/>
          </w:tcPr>
          <w:p>
            <w:pPr>
              <w:widowControl/>
              <w:spacing w:line="400" w:lineRule="exact"/>
              <w:jc w:val="center"/>
              <w:textAlignment w:val="center"/>
              <w:rPr>
                <w:rFonts w:hint="eastAsia" w:ascii="仿宋_GB2312" w:hAnsi="仿宋_GB2312" w:eastAsia="仿宋_GB2312" w:cs="仿宋_GB2312"/>
                <w:b w:val="0"/>
                <w:bCs/>
                <w:color w:val="auto"/>
                <w:kern w:val="0"/>
                <w:sz w:val="22"/>
                <w:szCs w:val="22"/>
                <w:lang w:val="en-US" w:eastAsia="zh-CN" w:bidi="ar"/>
              </w:rPr>
            </w:pPr>
            <w:r>
              <w:rPr>
                <w:rFonts w:hint="eastAsia" w:ascii="仿宋_GB2312" w:hAnsi="仿宋_GB2312" w:eastAsia="仿宋_GB2312" w:cs="仿宋_GB2312"/>
                <w:b w:val="0"/>
                <w:bCs/>
                <w:color w:val="auto"/>
                <w:kern w:val="0"/>
                <w:sz w:val="22"/>
                <w:szCs w:val="22"/>
                <w:lang w:val="en-US" w:eastAsia="zh-CN" w:bidi="ar"/>
              </w:rPr>
              <w:t>社会公众</w:t>
            </w:r>
          </w:p>
        </w:tc>
        <w:tc>
          <w:tcPr>
            <w:tcW w:w="4621" w:type="dxa"/>
            <w:vAlign w:val="center"/>
          </w:tcPr>
          <w:p>
            <w:pPr>
              <w:jc w:val="center"/>
              <w:rPr>
                <w:rFonts w:hint="eastAsia" w:ascii="仿宋_GB2312" w:hAnsi="仿宋_GB2312" w:eastAsia="仿宋_GB2312" w:cs="仿宋_GB2312"/>
                <w:b w:val="0"/>
                <w:bCs/>
                <w:color w:val="auto"/>
                <w:kern w:val="0"/>
                <w:sz w:val="22"/>
                <w:szCs w:val="22"/>
                <w:lang w:bidi="ar"/>
              </w:rPr>
            </w:pPr>
            <w:r>
              <w:rPr>
                <w:rFonts w:hint="eastAsia" w:ascii="仿宋_GB2312" w:hAnsi="仿宋_GB2312" w:eastAsia="仿宋_GB2312" w:cs="仿宋_GB2312"/>
                <w:b w:val="0"/>
                <w:bCs/>
                <w:kern w:val="0"/>
                <w:sz w:val="22"/>
                <w:szCs w:val="22"/>
                <w:lang w:val="en-US" w:eastAsia="zh-CN"/>
              </w:rPr>
              <w:t>未收到</w:t>
            </w:r>
            <w:r>
              <w:rPr>
                <w:rFonts w:hint="eastAsia" w:ascii="仿宋_GB2312" w:hAnsi="仿宋_GB2312" w:eastAsia="仿宋_GB2312" w:cs="仿宋_GB2312"/>
                <w:b w:val="0"/>
                <w:bCs/>
                <w:kern w:val="0"/>
                <w:sz w:val="22"/>
                <w:szCs w:val="22"/>
                <w:lang w:eastAsia="zh-CN"/>
              </w:rPr>
              <w:t>修改意见。</w:t>
            </w:r>
          </w:p>
        </w:tc>
        <w:tc>
          <w:tcPr>
            <w:tcW w:w="1787"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c>
          <w:tcPr>
            <w:tcW w:w="815" w:type="dxa"/>
            <w:vAlign w:val="center"/>
          </w:tcPr>
          <w:p>
            <w:pPr>
              <w:jc w:val="center"/>
              <w:rPr>
                <w:rFonts w:hint="eastAsia" w:ascii="仿宋_GB2312" w:eastAsia="仿宋_GB2312"/>
                <w:b/>
                <w:bCs/>
                <w:kern w:val="0"/>
                <w:sz w:val="22"/>
                <w:szCs w:val="22"/>
                <w:lang w:val="en-US" w:eastAsia="zh-CN"/>
              </w:rPr>
            </w:pPr>
            <w:r>
              <w:rPr>
                <w:rFonts w:hint="eastAsia" w:ascii="仿宋_GB2312" w:hAnsi="仿宋_GB2312" w:eastAsia="仿宋_GB2312" w:cs="仿宋_GB2312"/>
                <w:b w:val="0"/>
                <w:bCs/>
                <w:color w:val="auto"/>
                <w:kern w:val="0"/>
                <w:sz w:val="22"/>
                <w:szCs w:val="22"/>
                <w:lang w:val="en-US" w:eastAsia="zh-CN" w:bidi="ar"/>
              </w:rPr>
              <w:t>-</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95D98"/>
    <w:rsid w:val="1119535E"/>
    <w:rsid w:val="160E489F"/>
    <w:rsid w:val="1CD61E78"/>
    <w:rsid w:val="279A0E22"/>
    <w:rsid w:val="27AF5D16"/>
    <w:rsid w:val="29295D98"/>
    <w:rsid w:val="2A92470F"/>
    <w:rsid w:val="2F5262B5"/>
    <w:rsid w:val="34C61FCB"/>
    <w:rsid w:val="384622CD"/>
    <w:rsid w:val="386A4470"/>
    <w:rsid w:val="3B4F12BD"/>
    <w:rsid w:val="400B01F9"/>
    <w:rsid w:val="479D67FC"/>
    <w:rsid w:val="48E63E4F"/>
    <w:rsid w:val="49AB23DC"/>
    <w:rsid w:val="4B642C0E"/>
    <w:rsid w:val="5A4E3307"/>
    <w:rsid w:val="64DB23AC"/>
    <w:rsid w:val="65B13CAC"/>
    <w:rsid w:val="67712B5F"/>
    <w:rsid w:val="70411A59"/>
    <w:rsid w:val="7C4E1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市民政局</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2019-04-28T07:14:00Z</dcterms:created>
  <dc:creator>锦云</dc:creator>
  <cp:lastModifiedBy>锦云</cp:lastModifiedBy>
  <cp:lastPrinted>2019-04-28T07:15:00Z</cp:lastPrinted>
  <dcterms:modified xsi:type="dcterms:W3CDTF">2019-05-15T07:11:29Z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