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kern w:val="2"/>
          <w:sz w:val="44"/>
          <w:szCs w:val="44"/>
          <w:lang w:val="en-US" w:eastAsia="zh-CN" w:bidi="ar-SA"/>
        </w:rPr>
        <w:t>中山市</w:t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-959485</wp:posOffset>
            </wp:positionH>
            <wp:positionV relativeFrom="paragraph">
              <wp:posOffset>-1141730</wp:posOffset>
            </wp:positionV>
            <wp:extent cx="7463790" cy="1135380"/>
            <wp:effectExtent l="0" t="0" r="3810" b="7620"/>
            <wp:wrapNone/>
            <wp:docPr id="6" name="图片 5" descr="defaultwps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defaultwps图片"/>
                    <pic:cNvPicPr>
                      <a:picLocks noChangeAspect="1"/>
                    </pic:cNvPicPr>
                  </pic:nvPicPr>
                  <pic:blipFill>
                    <a:blip r:embed="rId4">
                      <a:lum bright="24000"/>
                    </a:blip>
                    <a:srcRect l="3314" t="7640" r="7233" b="24491"/>
                    <a:stretch>
                      <a:fillRect/>
                    </a:stretch>
                  </pic:blipFill>
                  <pic:spPr>
                    <a:xfrm>
                      <a:off x="0" y="0"/>
                      <a:ext cx="7464094" cy="1135194"/>
                    </a:xfrm>
                    <a:prstGeom prst="rect">
                      <a:avLst/>
                    </a:prstGeom>
                    <a:effectLst>
                      <a:softEdge rad="254000"/>
                    </a:effectLst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kern w:val="2"/>
          <w:sz w:val="44"/>
          <w:szCs w:val="44"/>
          <w:lang w:val="en-US" w:eastAsia="zh-CN" w:bidi="ar-SA"/>
        </w:rPr>
        <w:t>火炬开发区新苗学校2020年秋季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小学一年级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kern w:val="2"/>
          <w:sz w:val="44"/>
          <w:szCs w:val="44"/>
          <w:lang w:val="en-US" w:eastAsia="zh-CN" w:bidi="ar-SA"/>
        </w:rPr>
        <w:t>招生简章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36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36" w:firstLineChars="200"/>
        <w:textAlignment w:val="auto"/>
        <w:outlineLvl w:val="9"/>
        <w:rPr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</w:rPr>
        <w:t>中山市火炬开发区新苗学校是经中山市教育局批准，由（深圳）德恒兆业教育集团投资兴办的一所小学全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</w:rPr>
        <w:t>制学校。学校秉承“立德树人，质量兴校”的办学理念，在工作实践中实行精细化管理，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</w:rPr>
        <w:t>精心运筹，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lang w:eastAsia="zh-CN"/>
        </w:rPr>
        <w:t>新苗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</w:rPr>
        <w:t>人怀着激情与梦想，不但改造了一所薄弱的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lang w:eastAsia="zh-CN"/>
        </w:rPr>
        <w:t>民办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</w:rPr>
        <w:t>学校，而且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</w:rPr>
        <w:t>唱响一曲优质均衡发展的凯歌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</w:rPr>
        <w:t>学校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lang w:eastAsia="zh-CN"/>
        </w:rPr>
        <w:t>先后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  <w:t>被评为“中山市交通安全文明学校”、“无烟学校”、“家长学校”、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lang w:eastAsia="zh-CN"/>
        </w:rPr>
        <w:t>“开发区教学质量一等奖”、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  <w:t>“开发区综合素质评估先进单位”、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lang w:val="en-US" w:eastAsia="zh-CN" w:bidi="ar"/>
        </w:rPr>
        <w:t>“中山市后备人才培养突出贡献单位”。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36" w:firstLineChars="200"/>
        <w:textAlignment w:val="auto"/>
        <w:outlineLvl w:val="9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sz w:val="32"/>
          <w:szCs w:val="32"/>
        </w:rPr>
        <w:t>招生计划</w:t>
      </w:r>
    </w:p>
    <w:tbl>
      <w:tblPr>
        <w:tblStyle w:val="4"/>
        <w:tblW w:w="8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92"/>
        <w:gridCol w:w="1557"/>
        <w:gridCol w:w="1557"/>
        <w:gridCol w:w="1557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11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招生班数</w:t>
            </w:r>
          </w:p>
        </w:tc>
        <w:tc>
          <w:tcPr>
            <w:tcW w:w="623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本校对口直升计划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属地镇区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计划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属地外计划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小学一年级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600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600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556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备注：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自愿报读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本校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的教师和教辅人员子女可优先录取。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36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二、招生对象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及范围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3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向火炬区招生，主要招收六和社区、联富社区、中山港社区及长期在张家边居住的外来务工人员子女（超出区域不提供校车服务）。报读我校的适龄儿童须身体健康、智力正常，学生家长（监护人）对学校的育人理念及管理模式有较高的认同度，能配合学校有效开展家校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36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小学一年级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招生对象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2020年8月31日前（含8月31日）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6周岁未曾入读小学的适龄儿童。招生对象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需符合以下条件之一：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12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（一）符合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t>火炬区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公办义务教育学校招生对象条件的适龄儿童；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36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火炬区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幼儿园2020届毕业生（以学籍为准）；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36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（三）法定监护人在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火炬区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持有有效的居住证；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36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（四）截至报名前半年内法定监护人在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火炬区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有缴交社会保险记录。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36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三、入学程序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及时间安排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36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根据《火炬开发区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2020年民办义务教育学校秋季招生通告》有关安排开展招生工作。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36" w:firstLineChars="200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收费标准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36" w:firstLineChars="200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（一）小学学费每生每学期3930元（学费含教科书费）。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39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sz w:val="20"/>
          <w:szCs w:val="20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2292985</wp:posOffset>
            </wp:positionH>
            <wp:positionV relativeFrom="paragraph">
              <wp:posOffset>744220</wp:posOffset>
            </wp:positionV>
            <wp:extent cx="981710" cy="981710"/>
            <wp:effectExtent l="0" t="0" r="8890" b="8890"/>
            <wp:wrapNone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1710" cy="981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（二）服务性收费、代收代管费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根据每学期公布的物价，按实收取。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/>
        <w:jc w:val="both"/>
        <w:textAlignment w:val="auto"/>
        <w:outlineLvl w:val="9"/>
        <w:rPr>
          <w:rFonts w:hint="eastAsia" w:ascii="楷体" w:hAnsi="楷体" w:eastAsia="楷体" w:cs="楷体"/>
          <w:sz w:val="20"/>
          <w:szCs w:val="20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0" w:lineRule="exact"/>
        <w:ind w:left="0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color w:val="0000FF"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0" w:lineRule="exact"/>
        <w:ind w:left="0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color w:val="0000FF"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0" w:lineRule="exact"/>
        <w:ind w:left="0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color w:val="0000FF"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0" w:lineRule="exact"/>
        <w:ind w:left="0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color w:val="0000FF"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0" w:lineRule="exact"/>
        <w:ind w:left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color w:val="0000FF"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0" w:lineRule="exact"/>
        <w:ind w:left="0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color w:val="0000FF"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0" w:lineRule="exact"/>
        <w:ind w:left="0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color w:val="0000FF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color w:val="0000FF"/>
          <w:sz w:val="28"/>
          <w:szCs w:val="28"/>
          <w:lang w:eastAsia="zh-CN"/>
        </w:rPr>
        <w:t>关注学校公众号，了解更多信息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exact"/>
        <w:ind w:left="0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color w:val="0000FF"/>
          <w:sz w:val="16"/>
          <w:szCs w:val="1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outlineLvl w:val="9"/>
        <w:rPr>
          <w:rFonts w:hint="eastAsia" w:ascii="微软简隶书" w:hAnsi="微软简隶书" w:eastAsia="微软简隶书" w:cs="微软简隶书"/>
          <w:color w:val="FF0000"/>
          <w:sz w:val="32"/>
          <w:szCs w:val="40"/>
          <w:lang w:val="en-US" w:eastAsia="zh-CN"/>
        </w:rPr>
      </w:pPr>
      <w:r>
        <w:rPr>
          <w:rFonts w:hint="eastAsia" w:ascii="微软简隶书" w:hAnsi="微软简隶书" w:eastAsia="微软简隶书" w:cs="微软简隶书"/>
          <w:color w:val="FF0000"/>
          <w:sz w:val="32"/>
          <w:szCs w:val="40"/>
          <w:lang w:val="en-US" w:eastAsia="zh-CN"/>
        </w:rPr>
        <w:t>咨询电话：0760-88298099、 88290166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outlineLvl w:val="9"/>
        <w:rPr>
          <w:lang w:val="en-US" w:eastAsia="zh-CN"/>
        </w:rPr>
      </w:pPr>
      <w:r>
        <w:rPr>
          <w:rFonts w:hint="eastAsia" w:ascii="微软简隶书" w:hAnsi="微软简隶书" w:eastAsia="微软简隶书" w:cs="微软简隶书"/>
          <w:color w:val="FF0000"/>
          <w:sz w:val="32"/>
          <w:szCs w:val="40"/>
          <w:lang w:val="en-US" w:eastAsia="zh-CN"/>
        </w:rPr>
        <w:t>学校地址：火炬开发区张家边路口金华花园旁</w:t>
      </w:r>
    </w:p>
    <w:sectPr>
      <w:pgSz w:w="11906" w:h="16838"/>
      <w:pgMar w:top="1701" w:right="1587" w:bottom="1701" w:left="1587" w:header="1474" w:footer="1474" w:gutter="0"/>
      <w:cols w:space="0" w:num="1"/>
      <w:rtlGutter w:val="0"/>
      <w:docGrid w:type="linesAndChars" w:linePitch="312" w:charSpace="-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隶书">
    <w:altName w:val="隶书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4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012E0"/>
    <w:rsid w:val="03C13736"/>
    <w:rsid w:val="080A3B81"/>
    <w:rsid w:val="09333C60"/>
    <w:rsid w:val="0B814539"/>
    <w:rsid w:val="0D724C93"/>
    <w:rsid w:val="0E2D153A"/>
    <w:rsid w:val="1A6D20B6"/>
    <w:rsid w:val="226374D0"/>
    <w:rsid w:val="2571465C"/>
    <w:rsid w:val="26DC35A0"/>
    <w:rsid w:val="2EE03443"/>
    <w:rsid w:val="39A178C7"/>
    <w:rsid w:val="3C651B11"/>
    <w:rsid w:val="3F6D7B06"/>
    <w:rsid w:val="40404DE3"/>
    <w:rsid w:val="421A0D91"/>
    <w:rsid w:val="45580C0D"/>
    <w:rsid w:val="46F85A4E"/>
    <w:rsid w:val="4AA80000"/>
    <w:rsid w:val="517A5715"/>
    <w:rsid w:val="55916B37"/>
    <w:rsid w:val="56F44EF7"/>
    <w:rsid w:val="59F75B5D"/>
    <w:rsid w:val="644012E0"/>
    <w:rsid w:val="64B917C1"/>
    <w:rsid w:val="6BB66D67"/>
    <w:rsid w:val="6D57034A"/>
    <w:rsid w:val="6EE1059A"/>
    <w:rsid w:val="79AA0DCE"/>
    <w:rsid w:val="7A512F01"/>
    <w:rsid w:val="7C7303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2020-05-21T10:12:00Z</dcterms:created>
  <dc:creator>萧潇雨</dc:creator>
  <cp:lastModifiedBy>萧潇雨</cp:lastModifiedBy>
  <dcterms:modified xsi:type="dcterms:W3CDTF">2020-06-10T04:07:25Z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