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FF0000" w:sz="18" w:space="1"/>
        </w:pBdr>
        <w:jc w:val="center"/>
        <w:rPr>
          <w:rFonts w:eastAsia="方正小标宋简体"/>
          <w:color w:val="FF0000"/>
          <w:spacing w:val="14"/>
          <w:w w:val="55"/>
          <w:sz w:val="80"/>
          <w:szCs w:val="80"/>
        </w:rPr>
      </w:pPr>
      <w:bookmarkStart w:id="0" w:name="_GoBack"/>
      <w:bookmarkEnd w:id="0"/>
      <w:r>
        <w:rPr>
          <w:rFonts w:eastAsia="微软简标宋"/>
          <w:color w:val="FF0000"/>
          <w:spacing w:val="14"/>
          <w:sz w:val="80"/>
          <w:szCs w:val="80"/>
        </w:rPr>
        <mc:AlternateContent>
          <mc:Choice Requires="wpc">
            <w:drawing>
              <wp:anchor distT="0" distB="0" distL="114300" distR="114300" simplePos="0" relativeHeight="251659264" behindDoc="0" locked="0" layoutInCell="1" allowOverlap="1">
                <wp:simplePos x="0" y="0"/>
                <wp:positionH relativeFrom="column">
                  <wp:posOffset>-132080</wp:posOffset>
                </wp:positionH>
                <wp:positionV relativeFrom="paragraph">
                  <wp:posOffset>665480</wp:posOffset>
                </wp:positionV>
                <wp:extent cx="5829300" cy="297180"/>
                <wp:effectExtent l="0" t="0" r="0" b="0"/>
                <wp:wrapNone/>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anchor>
            </w:drawing>
          </mc:Choice>
          <mc:Fallback>
            <w:pict>
              <v:group id="_x0000_s1026" o:spid="_x0000_s1026" o:spt="203" style="position:absolute;left:0pt;margin-left:-10.4pt;margin-top:52.4pt;height:23.4pt;width:459pt;z-index:251659264;mso-width-relative:page;mso-height-relative:page;" coordsize="5829300,297180" editas="canvas" o:gfxdata="UEsDBAoAAAAAAIdO4kAAAAAAAAAAAAAAAAAEAAAAZHJzL1BLAwQUAAAACACHTuJApjpgxNsAAAAL&#10;AQAADwAAAGRycy9kb3ducmV2LnhtbE2PQU/DMAyF70j8h8hIXNCWtIIxStMdJiEmhDTRwc5ZY9qK&#10;xumarB3/HnOCm+339Py9fHV2nRhxCK0nDclcgUCqvG2p1vC+e5otQYRoyJrOE2r4xgCr4vIiN5n1&#10;E73hWMZacAiFzGhoYuwzKUPVoDNh7nsk1j794EzkdailHczE4a6TqVIL6UxL/KExPa4brL7Kk9Mw&#10;Vdtxv3t9ltub/cbTcXNclx8vWl9fJeoRRMRz/DPDLz6jQ8FMB38iG0SnYZYqRo8sqFse2LF8uE9B&#10;HPhylyxAFrn836H4AVBLAwQUAAAACACHTuJAEnifSV0BAAC/AgAADgAAAGRycy9lMm9Eb2MueG1s&#10;nVJLTsMwEN0jcQfLe+okCGijJN0UuoNKwAGMYyeW4o9st0nXXIHDIHEexDWYpKGqWolFN2PPjP38&#10;3htn8041aMOdl0bnOJ5EGHHNTCl1lePXl4erKUY+UF3Sxmie4y33eF5cXmStTXliatOU3CEA0T5t&#10;bY7rEGxKiGc1V9RPjOUamsI4RQOkriKloy2gq4YkUXRLWuNK6wzj3kN1sWviYsAXgrPwJITnATU5&#10;Bm5hiG6Ib30kRUbTylFbSzbSoGewUFRqeHQPtaCBorWTJ1BKMme8EWHCjCJGCMn4oAHUxNGRmqUz&#10;aztoqdK2snubwNojn86GZY+blUOyhNlhpKmCEf18fH1/vqO496a1VQpHls4+25UbC9Uu6+V2wql+&#10;BSGoG1zd7l3lXUAMijfTZHYdgfkMesnsLp6OtrMaZnNyjdX3/18kf8+Snt2ezJCBS0UGB8aJ9mM4&#10;zGF/+O+K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EDAABbQ29udGVudF9UeXBlc10ueG1sUEsBAhQACgAAAAAAh07iQAAAAAAAAAAAAAAAAAYA&#10;AAAAAAAAAAAQAAAAswIAAF9yZWxzL1BLAQIUABQAAAAIAIdO4kCKFGY80QAAAJQBAAALAAAAAAAA&#10;AAEAIAAAANcCAABfcmVscy8ucmVsc1BLAQIUAAoAAAAAAIdO4kAAAAAAAAAAAAAAAAAEAAAAAAAA&#10;AAAAEAAAAAAAAABkcnMvUEsBAhQAFAAAAAgAh07iQKY6YMTbAAAACwEAAA8AAAAAAAAAAQAgAAAA&#10;IgAAAGRycy9kb3ducmV2LnhtbFBLAQIUABQAAAAIAIdO4kASeJ9JXQEAAL8CAAAOAAAAAAAAAAEA&#10;IAAAACoBAABkcnMvZTJvRG9jLnhtbFBLBQYAAAAABgAGAFkBAAD5BAAAAAA=&#10;">
                <o:lock v:ext="edit" aspectratio="f"/>
                <v:shape id="_x0000_s1026" o:spid="_x0000_s1026" style="position:absolute;left:0;top:0;height:297180;width:5829300;" filled="f" stroked="f" coordsize="21600,21600" o:gfxdata="UEsDBAoAAAAAAIdO4kAAAAAAAAAAAAAAAAAEAAAAZHJzL1BLAwQUAAAACACHTuJApjpgxNsAAAAL&#10;AQAADwAAAGRycy9kb3ducmV2LnhtbE2PQU/DMAyF70j8h8hIXNCWtIIxStMdJiEmhDTRwc5ZY9qK&#10;xumarB3/HnOCm+339Py9fHV2nRhxCK0nDclcgUCqvG2p1vC+e5otQYRoyJrOE2r4xgCr4vIiN5n1&#10;E73hWMZacAiFzGhoYuwzKUPVoDNh7nsk1j794EzkdailHczE4a6TqVIL6UxL/KExPa4brL7Kk9Mw&#10;Vdtxv3t9ltub/cbTcXNclx8vWl9fJeoRRMRz/DPDLz6jQ8FMB38iG0SnYZYqRo8sqFse2LF8uE9B&#10;HPhylyxAFrn836H4AVBLAwQUAAAACACHTuJA9JJYjgMBAAAbAgAADgAAAGRycy9lMm9Eb2MueG1s&#10;rVHLTsMwELwj8Q+W78RpDwhFSXpo1SsX+ICts04s2V7LNg38PZtAed4Ql7V3Rh7P7La7Z+/EGVO2&#10;FDq5qWopMGgabBg7+fhwvLmTIhcIAzgK2MkXzHLXX1+1c2xwSxO5AZNgkZCbOXZyKiU2SmU9oYdc&#10;UcTApKHkoXCbRjUkmFndO7Wt61s1UxpiIo05M3p4I2W/6huDutwbk7EI10n2Vtaa1npaqupbaMYE&#10;cbL63Qb8wYUHG/jTD6kDFBBPyf6S8lYnymRKpckrMsZqXDNwmk39I80ewhnyGkbzdC4G+faPuqdx&#10;8R3oaJ3jaShWbxZsOWfeD15ABpj+FvFrvz793Gn/C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cDAABbQ29udGVudF9UeXBlc10ueG1sUEsBAhQA&#10;CgAAAAAAh07iQAAAAAAAAAAAAAAAAAYAAAAAAAAAAAAQAAAAWQIAAF9yZWxzL1BLAQIUABQAAAAI&#10;AIdO4kCKFGY80QAAAJQBAAALAAAAAAAAAAEAIAAAAH0CAABfcmVscy8ucmVsc1BLAQIUAAoAAAAA&#10;AIdO4kAAAAAAAAAAAAAAAAAEAAAAAAAAAAAAEAAAAAAAAABkcnMvUEsBAhQAFAAAAAgAh07iQKY6&#10;YMTbAAAACwEAAA8AAAAAAAAAAQAgAAAAIgAAAGRycy9kb3ducmV2LnhtbFBLAQIUABQAAAAIAIdO&#10;4kD0kliOAwEAABsCAAAOAAAAAAAAAAEAIAAAACoBAABkcnMvZTJvRG9jLnhtbFBLBQYAAAAABgAG&#10;AFkBAACfBAAAAAA=&#10;">
                  <v:fill on="f" focussize="0,0"/>
                  <v:stroke on="f"/>
                  <v:imagedata o:title=""/>
                  <o:lock v:ext="edit" aspectratio="t"/>
                </v:shape>
              </v:group>
            </w:pict>
          </mc:Fallback>
        </mc:AlternateContent>
      </w:r>
      <w:r>
        <w:rPr>
          <w:rFonts w:eastAsia="方正小标宋简体"/>
          <w:color w:val="FF0000"/>
          <w:spacing w:val="140"/>
          <w:w w:val="60"/>
          <w:sz w:val="80"/>
          <w:szCs w:val="80"/>
        </w:rPr>
        <w:t>中山市教育招生考试中</w:t>
      </w:r>
      <w:r>
        <w:rPr>
          <w:rFonts w:eastAsia="方正小标宋简体"/>
          <w:color w:val="FF0000"/>
          <w:w w:val="60"/>
          <w:sz w:val="80"/>
          <w:szCs w:val="80"/>
        </w:rPr>
        <w:t>心</w:t>
      </w:r>
    </w:p>
    <w:p>
      <w:pPr>
        <w:tabs>
          <w:tab w:val="left" w:pos="4883"/>
        </w:tabs>
        <w:rPr>
          <w:rFonts w:eastAsia="仿宋_GB2312"/>
          <w:snapToGrid w:val="0"/>
          <w:spacing w:val="-6"/>
          <w:kern w:val="0"/>
          <w:sz w:val="32"/>
        </w:rPr>
      </w:pPr>
      <w:r>
        <w:rPr>
          <w:rFonts w:eastAsia="仿宋_GB2312"/>
          <w:snapToGrid w:val="0"/>
          <w:spacing w:val="-6"/>
          <w:kern w:val="0"/>
          <w:sz w:val="32"/>
        </w:rPr>
        <w:tab/>
      </w:r>
    </w:p>
    <w:p>
      <w:pPr>
        <w:wordWrap w:val="0"/>
        <w:adjustRightInd w:val="0"/>
        <w:snapToGrid w:val="0"/>
        <w:spacing w:line="640" w:lineRule="exact"/>
        <w:ind w:right="308"/>
        <w:jc w:val="right"/>
        <w:rPr>
          <w:rFonts w:eastAsia="仿宋_GB2312"/>
          <w:snapToGrid w:val="0"/>
          <w:spacing w:val="-6"/>
          <w:kern w:val="0"/>
          <w:sz w:val="32"/>
        </w:rPr>
      </w:pPr>
      <w:r>
        <w:rPr>
          <w:rFonts w:eastAsia="仿宋_GB2312"/>
          <w:snapToGrid w:val="0"/>
          <w:spacing w:val="-6"/>
          <w:kern w:val="0"/>
          <w:sz w:val="32"/>
        </w:rPr>
        <w:t>中招办〔2020〕48号</w:t>
      </w:r>
    </w:p>
    <w:p>
      <w:pPr>
        <w:jc w:val="center"/>
        <w:rPr>
          <w:rFonts w:eastAsia="仿宋_GB2312"/>
          <w:sz w:val="32"/>
          <w:szCs w:val="32"/>
        </w:rPr>
      </w:pPr>
    </w:p>
    <w:p>
      <w:pPr>
        <w:spacing w:line="640" w:lineRule="exact"/>
        <w:jc w:val="center"/>
        <w:rPr>
          <w:rFonts w:eastAsia="方正小标宋简体"/>
          <w:sz w:val="44"/>
          <w:szCs w:val="44"/>
        </w:rPr>
      </w:pPr>
      <w:r>
        <w:rPr>
          <w:rFonts w:eastAsia="方正小标宋简体"/>
          <w:sz w:val="44"/>
          <w:szCs w:val="44"/>
        </w:rPr>
        <w:t>关于做好</w:t>
      </w:r>
      <w:r>
        <w:rPr>
          <w:rFonts w:hint="eastAsia" w:eastAsia="方正小标宋简体"/>
          <w:sz w:val="44"/>
          <w:szCs w:val="44"/>
        </w:rPr>
        <w:t>我</w:t>
      </w:r>
      <w:r>
        <w:rPr>
          <w:rFonts w:eastAsia="方正小标宋简体"/>
          <w:sz w:val="44"/>
          <w:szCs w:val="44"/>
        </w:rPr>
        <w:t>市2021年高中阶段学校招生</w:t>
      </w:r>
    </w:p>
    <w:p>
      <w:pPr>
        <w:spacing w:line="640" w:lineRule="exact"/>
        <w:jc w:val="center"/>
        <w:rPr>
          <w:rFonts w:eastAsia="方正小标宋简体"/>
          <w:sz w:val="44"/>
          <w:szCs w:val="44"/>
        </w:rPr>
      </w:pPr>
      <w:r>
        <w:rPr>
          <w:rFonts w:eastAsia="方正小标宋简体"/>
          <w:sz w:val="44"/>
          <w:szCs w:val="44"/>
        </w:rPr>
        <w:t>优待政策审核工作的通知</w:t>
      </w:r>
    </w:p>
    <w:p>
      <w:pPr>
        <w:jc w:val="center"/>
        <w:rPr>
          <w:sz w:val="32"/>
          <w:szCs w:val="32"/>
        </w:rPr>
      </w:pPr>
    </w:p>
    <w:p>
      <w:pPr>
        <w:spacing w:line="600" w:lineRule="exact"/>
        <w:rPr>
          <w:rFonts w:eastAsia="仿宋_GB2312"/>
          <w:color w:val="000000"/>
          <w:kern w:val="0"/>
          <w:sz w:val="32"/>
          <w:szCs w:val="32"/>
        </w:rPr>
      </w:pPr>
      <w:r>
        <w:rPr>
          <w:rFonts w:hint="eastAsia" w:eastAsia="仿宋_GB2312"/>
          <w:color w:val="000000"/>
          <w:sz w:val="32"/>
          <w:szCs w:val="32"/>
          <w:shd w:val="clear" w:color="auto" w:fill="FFFFFF"/>
        </w:rPr>
        <w:t>开发区文体教育局（教育事务指导中心），小榄镇教育和体育局，各镇街教体文旅局（教育和体育事务中心），</w:t>
      </w:r>
      <w:r>
        <w:rPr>
          <w:rFonts w:eastAsia="仿宋_GB2312"/>
          <w:color w:val="000000"/>
          <w:sz w:val="32"/>
          <w:szCs w:val="32"/>
          <w:shd w:val="clear" w:color="auto" w:fill="FFFFFF"/>
        </w:rPr>
        <w:t>市直属初中学校：</w:t>
      </w:r>
    </w:p>
    <w:p>
      <w:pPr>
        <w:ind w:firstLine="645"/>
        <w:jc w:val="left"/>
        <w:rPr>
          <w:rFonts w:eastAsia="仿宋_GB2312"/>
          <w:sz w:val="32"/>
          <w:szCs w:val="32"/>
        </w:rPr>
      </w:pPr>
      <w:r>
        <w:rPr>
          <w:rFonts w:eastAsia="仿宋_GB2312"/>
          <w:sz w:val="32"/>
          <w:szCs w:val="32"/>
        </w:rPr>
        <w:t>根据《关于中山市高中阶段学校招生优待政策办理工作的通知》（中教体通〔2020〕78号）文件，为做好我市2021年高中阶段学校招生考试政策性照顾审核工作，现将有关办理流程及指引通知如下：</w:t>
      </w:r>
    </w:p>
    <w:p>
      <w:pPr>
        <w:numPr>
          <w:ilvl w:val="0"/>
          <w:numId w:val="1"/>
        </w:numPr>
        <w:ind w:firstLine="645"/>
        <w:jc w:val="left"/>
        <w:rPr>
          <w:rFonts w:eastAsia="黑体"/>
          <w:sz w:val="32"/>
          <w:szCs w:val="32"/>
        </w:rPr>
      </w:pPr>
      <w:r>
        <w:rPr>
          <w:rFonts w:eastAsia="黑体"/>
          <w:sz w:val="32"/>
          <w:szCs w:val="32"/>
        </w:rPr>
        <w:t>具体办理办法</w:t>
      </w:r>
    </w:p>
    <w:p>
      <w:pPr>
        <w:ind w:firstLine="640" w:firstLineChars="200"/>
        <w:jc w:val="left"/>
        <w:rPr>
          <w:rFonts w:eastAsia="仿宋_GB2312"/>
          <w:sz w:val="32"/>
          <w:szCs w:val="32"/>
        </w:rPr>
      </w:pPr>
      <w:r>
        <w:rPr>
          <w:rFonts w:eastAsia="仿宋_GB2312"/>
          <w:sz w:val="32"/>
          <w:szCs w:val="32"/>
        </w:rPr>
        <w:t>（一）符合优待政策的公安民警子女根据《关于进一步加强和改进公安英烈和因公牺牲伤残公安民警子女教育优待工作的通知》（公政治〔2018〕27号）文件要求执行，消防救援人员子女根据《转发应急管理部、教育部关于做好国家综合性消防救援队伍人员及其子女教育优待工作的通知》（粤应急〔2019〕198号）文件要求执行，我</w:t>
      </w:r>
      <w:r>
        <w:rPr>
          <w:rFonts w:hint="eastAsia" w:eastAsia="仿宋_GB2312"/>
          <w:sz w:val="32"/>
          <w:szCs w:val="32"/>
        </w:rPr>
        <w:t>中心</w:t>
      </w:r>
      <w:r>
        <w:rPr>
          <w:rFonts w:eastAsia="仿宋_GB2312"/>
          <w:sz w:val="32"/>
          <w:szCs w:val="32"/>
        </w:rPr>
        <w:t>将以省教育厅下发的名单为准。</w:t>
      </w:r>
    </w:p>
    <w:p>
      <w:pPr>
        <w:ind w:firstLine="640" w:firstLineChars="200"/>
        <w:jc w:val="left"/>
        <w:rPr>
          <w:rFonts w:eastAsia="仿宋_GB2312"/>
          <w:sz w:val="32"/>
          <w:szCs w:val="32"/>
        </w:rPr>
      </w:pPr>
      <w:r>
        <w:rPr>
          <w:rFonts w:eastAsia="仿宋_GB2312"/>
          <w:sz w:val="32"/>
          <w:szCs w:val="32"/>
        </w:rPr>
        <w:t>（二）军人子女、烈士子女优待资格审核。家长需于12月18日前将相关材料提交至中山军分区政治工作处。</w:t>
      </w:r>
    </w:p>
    <w:p>
      <w:pPr>
        <w:ind w:firstLine="640" w:firstLineChars="200"/>
        <w:jc w:val="left"/>
        <w:rPr>
          <w:rFonts w:eastAsia="仿宋_GB2312"/>
          <w:sz w:val="32"/>
          <w:szCs w:val="32"/>
        </w:rPr>
      </w:pPr>
      <w:r>
        <w:rPr>
          <w:rFonts w:eastAsia="仿宋_GB2312"/>
          <w:sz w:val="32"/>
          <w:szCs w:val="32"/>
        </w:rPr>
        <w:t>（三）华侨学生优待资格审核。家长需于12月</w:t>
      </w:r>
      <w:r>
        <w:rPr>
          <w:rFonts w:hint="eastAsia" w:eastAsia="仿宋_GB2312"/>
          <w:sz w:val="32"/>
          <w:szCs w:val="32"/>
        </w:rPr>
        <w:t>15</w:t>
      </w:r>
      <w:r>
        <w:rPr>
          <w:rFonts w:eastAsia="仿宋_GB2312"/>
          <w:sz w:val="32"/>
          <w:szCs w:val="32"/>
        </w:rPr>
        <w:t>日前将相关材料提交至中共中山市委统战部侨务科办理身份认定。</w:t>
      </w:r>
    </w:p>
    <w:p>
      <w:pPr>
        <w:adjustRightInd w:val="0"/>
        <w:snapToGrid w:val="0"/>
        <w:spacing w:line="640" w:lineRule="exact"/>
        <w:ind w:firstLine="640" w:firstLineChars="200"/>
        <w:rPr>
          <w:rFonts w:eastAsia="仿宋_GB2312"/>
          <w:sz w:val="32"/>
          <w:szCs w:val="32"/>
        </w:rPr>
      </w:pPr>
      <w:r>
        <w:rPr>
          <w:rFonts w:eastAsia="仿宋_GB2312"/>
          <w:sz w:val="32"/>
          <w:szCs w:val="32"/>
        </w:rPr>
        <w:t>（四）复退军人子女优待资格审核。家长需于12月15日前将相关材料提交至学校，学校及</w:t>
      </w:r>
      <w:r>
        <w:rPr>
          <w:rFonts w:hint="eastAsia" w:eastAsia="仿宋_GB2312"/>
          <w:sz w:val="32"/>
          <w:szCs w:val="32"/>
        </w:rPr>
        <w:t>镇</w:t>
      </w:r>
      <w:r>
        <w:rPr>
          <w:rFonts w:eastAsia="仿宋_GB2312"/>
          <w:sz w:val="32"/>
          <w:szCs w:val="32"/>
        </w:rPr>
        <w:t>街初审后于12月31日前将材料送至所在</w:t>
      </w:r>
      <w:r>
        <w:rPr>
          <w:rFonts w:hint="eastAsia" w:eastAsia="仿宋_GB2312"/>
          <w:sz w:val="32"/>
          <w:szCs w:val="32"/>
        </w:rPr>
        <w:t>镇街</w:t>
      </w:r>
      <w:r>
        <w:rPr>
          <w:rFonts w:eastAsia="仿宋_GB2312"/>
          <w:sz w:val="32"/>
          <w:szCs w:val="32"/>
        </w:rPr>
        <w:t>社会事务部门审核，最后由市退役军人事务局进行最终认定。</w:t>
      </w:r>
    </w:p>
    <w:p>
      <w:pPr>
        <w:ind w:firstLine="640" w:firstLineChars="200"/>
        <w:jc w:val="left"/>
        <w:rPr>
          <w:rFonts w:eastAsia="仿宋_GB2312"/>
          <w:sz w:val="32"/>
          <w:szCs w:val="32"/>
        </w:rPr>
      </w:pPr>
      <w:r>
        <w:rPr>
          <w:rFonts w:eastAsia="仿宋_GB2312"/>
          <w:sz w:val="32"/>
          <w:szCs w:val="32"/>
        </w:rPr>
        <w:t>（五）因公殉职基层干部子女、中山市紧缺适用人才子女、海外华人华侨的适龄子女，以及没有通过台湾居民居住证读卡采集身份信息的台湾学生，需于12月15日前向学校提交相关申请材料，学校通过中考业务管理系统录入信息后，将相关材料送至镇</w:t>
      </w:r>
      <w:r>
        <w:rPr>
          <w:rFonts w:hint="eastAsia" w:eastAsia="仿宋_GB2312"/>
          <w:sz w:val="32"/>
          <w:szCs w:val="32"/>
        </w:rPr>
        <w:t>街</w:t>
      </w:r>
      <w:r>
        <w:rPr>
          <w:rFonts w:eastAsia="仿宋_GB2312"/>
          <w:sz w:val="32"/>
          <w:szCs w:val="32"/>
        </w:rPr>
        <w:t>文体教育局（教育事务指导中心）审核，并于12月31日前以考区为单位统一交由中山市教育招生考试中心终审。</w:t>
      </w:r>
    </w:p>
    <w:p>
      <w:pPr>
        <w:ind w:firstLine="640" w:firstLineChars="200"/>
        <w:jc w:val="left"/>
        <w:rPr>
          <w:rFonts w:eastAsia="仿宋_GB2312"/>
          <w:sz w:val="32"/>
          <w:szCs w:val="32"/>
        </w:rPr>
      </w:pPr>
      <w:r>
        <w:rPr>
          <w:rFonts w:eastAsia="仿宋_GB2312"/>
          <w:sz w:val="32"/>
          <w:szCs w:val="32"/>
        </w:rPr>
        <w:t>（六）通过台湾居民居住证读卡采集身份信息的学生，不需办理申请手续，自动默认已通过审核。</w:t>
      </w:r>
    </w:p>
    <w:p>
      <w:pPr>
        <w:ind w:firstLine="640" w:firstLineChars="200"/>
        <w:jc w:val="left"/>
        <w:rPr>
          <w:rFonts w:eastAsia="黑体"/>
          <w:sz w:val="32"/>
          <w:szCs w:val="32"/>
        </w:rPr>
      </w:pPr>
      <w:r>
        <w:rPr>
          <w:rFonts w:eastAsia="黑体"/>
          <w:sz w:val="32"/>
          <w:szCs w:val="32"/>
        </w:rPr>
        <w:t>二、其他事项</w:t>
      </w:r>
    </w:p>
    <w:p>
      <w:pPr>
        <w:ind w:firstLine="640" w:firstLineChars="200"/>
        <w:jc w:val="left"/>
        <w:rPr>
          <w:rFonts w:eastAsia="仿宋_GB2312"/>
          <w:sz w:val="32"/>
          <w:szCs w:val="32"/>
        </w:rPr>
      </w:pPr>
      <w:r>
        <w:rPr>
          <w:rFonts w:eastAsia="仿宋_GB2312"/>
          <w:sz w:val="32"/>
          <w:szCs w:val="32"/>
        </w:rPr>
        <w:t>（一）文件依据、具体办理方式及所需提交的材料详见《关于中山市高中阶段学校招生优待政策办理工作的通知》（中教体〔2020〕78</w:t>
      </w:r>
      <w:r>
        <w:rPr>
          <w:rFonts w:eastAsia="仿宋_GB2312"/>
          <w:color w:val="FF0000"/>
          <w:sz w:val="32"/>
          <w:szCs w:val="32"/>
        </w:rPr>
        <w:t xml:space="preserve"> </w:t>
      </w:r>
      <w:r>
        <w:rPr>
          <w:rFonts w:eastAsia="仿宋_GB2312"/>
          <w:sz w:val="32"/>
          <w:szCs w:val="32"/>
        </w:rPr>
        <w:t>号），请广大符合条件的家长及考生按照文件要求及时办理，逾期将不再受理。</w:t>
      </w:r>
    </w:p>
    <w:p>
      <w:pPr>
        <w:ind w:firstLine="640" w:firstLineChars="200"/>
        <w:jc w:val="left"/>
        <w:rPr>
          <w:rFonts w:eastAsia="仿宋_GB2312"/>
          <w:sz w:val="32"/>
          <w:szCs w:val="32"/>
        </w:rPr>
      </w:pPr>
      <w:r>
        <w:rPr>
          <w:rFonts w:eastAsia="仿宋_GB2312"/>
          <w:sz w:val="32"/>
          <w:szCs w:val="32"/>
        </w:rPr>
        <w:t>（二）通过优待政策审核的考生，将于2021</w:t>
      </w:r>
      <w:r>
        <w:rPr>
          <w:rFonts w:hint="eastAsia" w:eastAsia="仿宋_GB2312"/>
          <w:sz w:val="32"/>
          <w:szCs w:val="32"/>
        </w:rPr>
        <w:t>年</w:t>
      </w:r>
      <w:r>
        <w:rPr>
          <w:rFonts w:eastAsia="仿宋_GB2312"/>
          <w:sz w:val="32"/>
          <w:szCs w:val="32"/>
        </w:rPr>
        <w:t>3月中旬通过“中山招考网”进行公示，请广大家长及考生留意相关通知。</w:t>
      </w:r>
    </w:p>
    <w:p>
      <w:pPr>
        <w:ind w:firstLine="640" w:firstLineChars="200"/>
        <w:jc w:val="left"/>
        <w:rPr>
          <w:rFonts w:eastAsia="仿宋_GB2312"/>
          <w:sz w:val="32"/>
          <w:szCs w:val="32"/>
        </w:rPr>
      </w:pPr>
    </w:p>
    <w:p>
      <w:pPr>
        <w:ind w:firstLine="640" w:firstLineChars="200"/>
        <w:jc w:val="left"/>
        <w:rPr>
          <w:rFonts w:eastAsia="仿宋_GB2312"/>
          <w:sz w:val="32"/>
          <w:szCs w:val="32"/>
        </w:rPr>
      </w:pPr>
      <w:r>
        <w:rPr>
          <w:rFonts w:hint="eastAsia" w:ascii="仿宋_GB2312" w:hAnsi="黑体" w:eastAsia="仿宋_GB2312"/>
          <w:sz w:val="32"/>
          <w:szCs w:val="32"/>
        </w:rPr>
        <w:t>附件：</w:t>
      </w:r>
      <w:r>
        <w:rPr>
          <w:rFonts w:eastAsia="仿宋_GB2312"/>
          <w:sz w:val="32"/>
          <w:szCs w:val="32"/>
        </w:rPr>
        <w:t>《关于中山市高中阶段学校招生优待政策办理工作的通知》（中教体〔2020〕78</w:t>
      </w:r>
      <w:r>
        <w:rPr>
          <w:rFonts w:eastAsia="仿宋_GB2312"/>
          <w:color w:val="FF0000"/>
          <w:sz w:val="32"/>
          <w:szCs w:val="32"/>
        </w:rPr>
        <w:t xml:space="preserve"> </w:t>
      </w:r>
      <w:r>
        <w:rPr>
          <w:rFonts w:eastAsia="仿宋_GB2312"/>
          <w:sz w:val="32"/>
          <w:szCs w:val="32"/>
        </w:rPr>
        <w:t>号）</w:t>
      </w:r>
    </w:p>
    <w:p>
      <w:pPr>
        <w:ind w:firstLine="640" w:firstLineChars="200"/>
        <w:jc w:val="left"/>
        <w:rPr>
          <w:rFonts w:eastAsia="仿宋_GB2312"/>
          <w:sz w:val="32"/>
          <w:szCs w:val="32"/>
        </w:rPr>
      </w:pPr>
    </w:p>
    <w:p>
      <w:pPr>
        <w:ind w:firstLine="640" w:firstLineChars="200"/>
        <w:jc w:val="left"/>
        <w:rPr>
          <w:rFonts w:eastAsia="仿宋_GB2312"/>
          <w:sz w:val="32"/>
          <w:szCs w:val="32"/>
        </w:rPr>
      </w:pPr>
    </w:p>
    <w:p>
      <w:pPr>
        <w:ind w:firstLine="640" w:firstLineChars="200"/>
        <w:jc w:val="left"/>
        <w:rPr>
          <w:rFonts w:eastAsia="仿宋_GB2312"/>
          <w:sz w:val="32"/>
          <w:szCs w:val="32"/>
        </w:rPr>
      </w:pPr>
    </w:p>
    <w:p>
      <w:pPr>
        <w:ind w:firstLine="640" w:firstLineChars="200"/>
        <w:jc w:val="right"/>
        <w:rPr>
          <w:rFonts w:eastAsia="仿宋_GB2312"/>
          <w:sz w:val="32"/>
          <w:szCs w:val="32"/>
        </w:rPr>
      </w:pPr>
      <w:r>
        <w:rPr>
          <w:rFonts w:eastAsia="仿宋_GB2312"/>
          <w:sz w:val="32"/>
          <w:szCs w:val="32"/>
        </w:rPr>
        <w:t>中山市教育招生考试中心</w:t>
      </w:r>
    </w:p>
    <w:p>
      <w:pPr>
        <w:ind w:right="480" w:firstLine="640" w:firstLineChars="200"/>
        <w:jc w:val="right"/>
        <w:rPr>
          <w:rFonts w:eastAsia="仿宋_GB2312"/>
          <w:sz w:val="32"/>
          <w:szCs w:val="32"/>
        </w:rPr>
      </w:pPr>
      <w:r>
        <w:rPr>
          <w:rFonts w:eastAsia="仿宋_GB2312"/>
          <w:sz w:val="32"/>
          <w:szCs w:val="32"/>
        </w:rPr>
        <w:t>2020年1</w:t>
      </w:r>
      <w:r>
        <w:rPr>
          <w:rFonts w:hint="eastAsia" w:eastAsia="仿宋_GB2312"/>
          <w:sz w:val="32"/>
          <w:szCs w:val="32"/>
        </w:rPr>
        <w:t>2</w:t>
      </w:r>
      <w:r>
        <w:rPr>
          <w:rFonts w:eastAsia="仿宋_GB2312"/>
          <w:sz w:val="32"/>
          <w:szCs w:val="32"/>
        </w:rPr>
        <w:t>月</w:t>
      </w:r>
      <w:r>
        <w:rPr>
          <w:rFonts w:hint="eastAsia" w:eastAsia="仿宋_GB2312"/>
          <w:sz w:val="32"/>
          <w:szCs w:val="32"/>
        </w:rPr>
        <w:t>1</w:t>
      </w:r>
      <w:r>
        <w:rPr>
          <w:rFonts w:eastAsia="仿宋_GB2312"/>
          <w:sz w:val="32"/>
          <w:szCs w:val="32"/>
        </w:rPr>
        <w:t>日</w:t>
      </w:r>
    </w:p>
    <w:p>
      <w:pPr>
        <w:jc w:val="right"/>
      </w:pPr>
    </w:p>
    <w:p/>
    <w:p/>
    <w:p/>
    <w:p/>
    <w:p/>
    <w:p/>
    <w:p/>
    <w:p/>
    <w:p/>
    <w:p/>
    <w:p/>
    <w:p/>
    <w:p/>
    <w:p/>
    <w:p>
      <w:r>
        <w:rPr>
          <w:rFonts w:eastAsia="黑体"/>
          <w:sz w:val="32"/>
          <w:szCs w:val="32"/>
        </w:rPr>
        <w:t>公开方式</w:t>
      </w:r>
      <w:r>
        <w:rPr>
          <w:rFonts w:eastAsia="仿宋_GB2312"/>
          <w:sz w:val="32"/>
          <w:szCs w:val="32"/>
        </w:rPr>
        <w:t>：主动公开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简标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9781D"/>
    <w:multiLevelType w:val="singleLevel"/>
    <w:tmpl w:val="388978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26AE6"/>
    <w:rsid w:val="000610FA"/>
    <w:rsid w:val="0014579F"/>
    <w:rsid w:val="001C05BF"/>
    <w:rsid w:val="001C2C1D"/>
    <w:rsid w:val="0022469C"/>
    <w:rsid w:val="002D3684"/>
    <w:rsid w:val="0033626F"/>
    <w:rsid w:val="003A28D5"/>
    <w:rsid w:val="00435478"/>
    <w:rsid w:val="00452845"/>
    <w:rsid w:val="004E6490"/>
    <w:rsid w:val="005047A9"/>
    <w:rsid w:val="005D293C"/>
    <w:rsid w:val="005E7297"/>
    <w:rsid w:val="007A0475"/>
    <w:rsid w:val="007C60AF"/>
    <w:rsid w:val="008270AE"/>
    <w:rsid w:val="008C5EEF"/>
    <w:rsid w:val="00AE37F0"/>
    <w:rsid w:val="00B22616"/>
    <w:rsid w:val="00B247FC"/>
    <w:rsid w:val="00B6743D"/>
    <w:rsid w:val="00BF3980"/>
    <w:rsid w:val="00C219D3"/>
    <w:rsid w:val="00C82D22"/>
    <w:rsid w:val="00C90EE7"/>
    <w:rsid w:val="00CE1860"/>
    <w:rsid w:val="00D42E93"/>
    <w:rsid w:val="00D56371"/>
    <w:rsid w:val="00E54A95"/>
    <w:rsid w:val="00E7530F"/>
    <w:rsid w:val="00F34D69"/>
    <w:rsid w:val="00FB265D"/>
    <w:rsid w:val="00FD6E2D"/>
    <w:rsid w:val="20A62275"/>
    <w:rsid w:val="216239FB"/>
    <w:rsid w:val="22926AE6"/>
    <w:rsid w:val="32F65CB2"/>
    <w:rsid w:val="36C144BC"/>
    <w:rsid w:val="3B846FF2"/>
    <w:rsid w:val="3D387CB4"/>
    <w:rsid w:val="3EB27682"/>
    <w:rsid w:val="4917215F"/>
    <w:rsid w:val="58B4541D"/>
    <w:rsid w:val="5CDA414C"/>
    <w:rsid w:val="64167470"/>
    <w:rsid w:val="6569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kern w:val="2"/>
      <w:sz w:val="18"/>
      <w:szCs w:val="18"/>
    </w:rPr>
  </w:style>
  <w:style w:type="character" w:customStyle="1" w:styleId="7">
    <w:name w:val="页脚 Char"/>
    <w:basedOn w:val="5"/>
    <w:link w:val="2"/>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958</Words>
  <Characters>98</Characters>
  <Lines>7</Lines>
  <Paragraphs>20</Paragraphs>
  <TotalTime>4</TotalTime>
  <ScaleCrop>false</ScaleCrop>
  <LinksUpToDate>false</LinksUpToDate>
  <CharactersWithSpaces>1036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2020-06-15T07:57:00Z</dcterms:created>
  <dc:creator>Sanvia</dc:creator>
  <cp:lastModifiedBy>肖燕君</cp:lastModifiedBy>
  <dcterms:modified xsi:type="dcterms:W3CDTF">2020-12-01T07:53:50Z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