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8F" w:rsidRDefault="009665B3">
      <w:pPr>
        <w:pBdr>
          <w:bottom w:val="single" w:sz="18" w:space="1" w:color="FF0000"/>
        </w:pBdr>
        <w:jc w:val="center"/>
        <w:rPr>
          <w:rFonts w:ascii="方正小标宋简体" w:eastAsia="方正小标宋简体" w:hAnsi="宋体"/>
          <w:color w:val="FF0000"/>
          <w:w w:val="80"/>
          <w:kern w:val="10"/>
          <w:sz w:val="80"/>
          <w:szCs w:val="80"/>
        </w:rPr>
      </w:pPr>
      <w:r>
        <w:rPr>
          <w:rFonts w:ascii="方正小标宋简体" w:eastAsia="方正小标宋简体" w:hAnsi="宋体" w:hint="eastAsia"/>
          <w:color w:val="FF0000"/>
          <w:spacing w:val="120"/>
          <w:w w:val="80"/>
          <w:kern w:val="0"/>
          <w:sz w:val="80"/>
          <w:szCs w:val="80"/>
        </w:rPr>
        <w:t>中山市教育和体育</w:t>
      </w:r>
      <w:r>
        <w:rPr>
          <w:rFonts w:ascii="方正小标宋简体" w:eastAsia="方正小标宋简体" w:hAnsi="宋体" w:hint="eastAsia"/>
          <w:color w:val="FF0000"/>
          <w:w w:val="80"/>
          <w:kern w:val="10"/>
          <w:sz w:val="80"/>
          <w:szCs w:val="80"/>
        </w:rPr>
        <w:t>局</w:t>
      </w:r>
    </w:p>
    <w:p w:rsidR="0087548F" w:rsidRDefault="0087548F">
      <w:pPr>
        <w:spacing w:line="640" w:lineRule="exact"/>
        <w:rPr>
          <w:rFonts w:eastAsia="仿宋_GB2312"/>
          <w:sz w:val="32"/>
          <w:szCs w:val="32"/>
        </w:rPr>
      </w:pPr>
    </w:p>
    <w:p w:rsidR="0087548F" w:rsidRDefault="009665B3">
      <w:pPr>
        <w:wordWrap w:val="0"/>
        <w:spacing w:line="640" w:lineRule="exact"/>
        <w:jc w:val="right"/>
        <w:rPr>
          <w:rFonts w:eastAsia="仿宋_GB2312"/>
          <w:sz w:val="32"/>
          <w:szCs w:val="32"/>
        </w:rPr>
      </w:pPr>
      <w:r>
        <w:rPr>
          <w:rFonts w:eastAsia="仿宋_GB2312"/>
          <w:sz w:val="32"/>
          <w:szCs w:val="32"/>
        </w:rPr>
        <w:t>中</w:t>
      </w:r>
      <w:r>
        <w:rPr>
          <w:rFonts w:eastAsia="仿宋_GB2312" w:hint="eastAsia"/>
          <w:sz w:val="32"/>
          <w:szCs w:val="32"/>
        </w:rPr>
        <w:t>教体通</w:t>
      </w:r>
      <w:r>
        <w:rPr>
          <w:rFonts w:eastAsia="仿宋_GB2312"/>
          <w:sz w:val="32"/>
          <w:szCs w:val="32"/>
        </w:rPr>
        <w:t>〔</w:t>
      </w:r>
      <w:r>
        <w:rPr>
          <w:rFonts w:eastAsia="仿宋_GB2312"/>
          <w:sz w:val="32"/>
          <w:szCs w:val="32"/>
        </w:rPr>
        <w:t>2020</w:t>
      </w:r>
      <w:r>
        <w:rPr>
          <w:rFonts w:eastAsia="仿宋_GB2312"/>
          <w:sz w:val="32"/>
          <w:szCs w:val="32"/>
        </w:rPr>
        <w:t>〕</w:t>
      </w:r>
      <w:r w:rsidR="00383CC4">
        <w:rPr>
          <w:rFonts w:eastAsia="仿宋_GB2312" w:hint="eastAsia"/>
          <w:sz w:val="32"/>
          <w:szCs w:val="32"/>
        </w:rPr>
        <w:t>7</w:t>
      </w:r>
      <w:r w:rsidR="00383CC4">
        <w:rPr>
          <w:rFonts w:eastAsia="仿宋_GB2312"/>
          <w:sz w:val="32"/>
          <w:szCs w:val="32"/>
        </w:rPr>
        <w:t>8</w:t>
      </w:r>
      <w:r>
        <w:rPr>
          <w:rFonts w:eastAsia="仿宋_GB2312" w:hint="eastAsia"/>
          <w:sz w:val="32"/>
          <w:szCs w:val="32"/>
        </w:rPr>
        <w:t xml:space="preserve"> </w:t>
      </w:r>
      <w:r>
        <w:rPr>
          <w:rFonts w:eastAsia="仿宋_GB2312"/>
          <w:sz w:val="32"/>
          <w:szCs w:val="32"/>
        </w:rPr>
        <w:t>号</w:t>
      </w:r>
    </w:p>
    <w:p w:rsidR="0087548F" w:rsidRDefault="0087548F">
      <w:pPr>
        <w:adjustRightInd w:val="0"/>
        <w:snapToGrid w:val="0"/>
        <w:spacing w:line="640" w:lineRule="exact"/>
        <w:rPr>
          <w:rFonts w:eastAsia="仿宋_GB2312"/>
          <w:sz w:val="32"/>
          <w:szCs w:val="32"/>
        </w:rPr>
      </w:pPr>
    </w:p>
    <w:p w:rsidR="0087548F" w:rsidRDefault="009665B3">
      <w:pPr>
        <w:pStyle w:val="a6"/>
      </w:pPr>
      <w:r>
        <w:rPr>
          <w:rFonts w:hint="eastAsia"/>
        </w:rPr>
        <w:t>关于中山市高中阶段学校招生优待政策</w:t>
      </w:r>
    </w:p>
    <w:p w:rsidR="0087548F" w:rsidRDefault="009665B3">
      <w:pPr>
        <w:pStyle w:val="a6"/>
      </w:pPr>
      <w:r>
        <w:rPr>
          <w:rFonts w:hint="eastAsia"/>
        </w:rPr>
        <w:t>及办理工作的通知</w:t>
      </w:r>
    </w:p>
    <w:p w:rsidR="0087548F" w:rsidRDefault="0087548F">
      <w:pPr>
        <w:adjustRightInd w:val="0"/>
        <w:snapToGrid w:val="0"/>
        <w:spacing w:line="640" w:lineRule="exact"/>
        <w:jc w:val="center"/>
        <w:rPr>
          <w:rFonts w:eastAsia="仿宋_GB2312"/>
          <w:sz w:val="32"/>
          <w:szCs w:val="32"/>
        </w:rPr>
      </w:pPr>
    </w:p>
    <w:p w:rsidR="0087548F" w:rsidRDefault="009665B3">
      <w:pPr>
        <w:adjustRightInd w:val="0"/>
        <w:snapToGrid w:val="0"/>
        <w:spacing w:line="640" w:lineRule="exact"/>
        <w:rPr>
          <w:rFonts w:eastAsia="仿宋_GB2312"/>
          <w:sz w:val="32"/>
          <w:szCs w:val="32"/>
        </w:rPr>
      </w:pPr>
      <w:r>
        <w:rPr>
          <w:rFonts w:eastAsia="仿宋_GB2312" w:hint="eastAsia"/>
          <w:sz w:val="32"/>
          <w:szCs w:val="32"/>
        </w:rPr>
        <w:t>各镇区文体教育局（教育事务指导中心），各直属中学：</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为做好我市高中阶段学校招生工作，进一步规范各类教育优待政策的实施，现将我市高中阶段学校招生优待政策办理工作通知如下：</w:t>
      </w:r>
    </w:p>
    <w:p w:rsidR="0087548F" w:rsidRDefault="009665B3">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一、实施对象</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我市高中阶段学校招生优待政策分为录取照顾优待和本市户籍学生待遇优待两种类型。凡参加我市初中学业水平考试和高中阶段学校招生录取的考生，符合下述政策条件的，均可在考试当年享受相应的优待。</w:t>
      </w:r>
    </w:p>
    <w:p w:rsidR="0087548F" w:rsidRDefault="009665B3">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二、优待政策及办理流程</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符合第（一）至第（五）条政策的考生，可享受高中招生录取照顾优待。</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（一）军人子女、烈士子女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lastRenderedPageBreak/>
        <w:t>1.</w:t>
      </w:r>
      <w:r>
        <w:rPr>
          <w:rFonts w:eastAsia="仿宋_GB2312" w:hint="eastAsia"/>
          <w:sz w:val="32"/>
          <w:szCs w:val="32"/>
        </w:rPr>
        <w:t>文件依据：教育部办公厅、总政治部干部部《关于进一步贯彻实施</w:t>
      </w:r>
      <w:r>
        <w:rPr>
          <w:rFonts w:eastAsia="仿宋_GB2312" w:hint="eastAsia"/>
          <w:sz w:val="32"/>
          <w:szCs w:val="32"/>
        </w:rPr>
        <w:t>&lt;</w:t>
      </w:r>
      <w:r>
        <w:rPr>
          <w:rFonts w:eastAsia="仿宋_GB2312" w:hint="eastAsia"/>
          <w:sz w:val="32"/>
          <w:szCs w:val="32"/>
        </w:rPr>
        <w:t>军人子女教育优待办法</w:t>
      </w:r>
      <w:r>
        <w:rPr>
          <w:rFonts w:eastAsia="仿宋_GB2312" w:hint="eastAsia"/>
          <w:sz w:val="32"/>
          <w:szCs w:val="32"/>
        </w:rPr>
        <w:t>&gt;</w:t>
      </w:r>
      <w:r>
        <w:rPr>
          <w:rFonts w:eastAsia="仿宋_GB2312" w:hint="eastAsia"/>
          <w:sz w:val="32"/>
          <w:szCs w:val="32"/>
        </w:rPr>
        <w:t>的通知》（教政法厅〔</w:t>
      </w:r>
      <w:r>
        <w:rPr>
          <w:rFonts w:eastAsia="仿宋_GB2312" w:hint="eastAsia"/>
          <w:sz w:val="32"/>
          <w:szCs w:val="32"/>
        </w:rPr>
        <w:t>2013</w:t>
      </w:r>
      <w:r>
        <w:rPr>
          <w:rFonts w:eastAsia="仿宋_GB2312" w:hint="eastAsia"/>
          <w:sz w:val="32"/>
          <w:szCs w:val="32"/>
        </w:rPr>
        <w:t>〕</w:t>
      </w:r>
      <w:r>
        <w:rPr>
          <w:rFonts w:eastAsia="仿宋_GB2312" w:hint="eastAsia"/>
          <w:sz w:val="32"/>
          <w:szCs w:val="32"/>
        </w:rPr>
        <w:t>1</w:t>
      </w:r>
      <w:r>
        <w:rPr>
          <w:rFonts w:eastAsia="仿宋_GB2312" w:hint="eastAsia"/>
          <w:sz w:val="32"/>
          <w:szCs w:val="32"/>
        </w:rPr>
        <w:t>号）、广东省教育厅、广东省军区政治部《关于军人子女教育优待办法的实施细则》（政干〔</w:t>
      </w:r>
      <w:r>
        <w:rPr>
          <w:rFonts w:eastAsia="仿宋_GB2312" w:hint="eastAsia"/>
          <w:sz w:val="32"/>
          <w:szCs w:val="32"/>
        </w:rPr>
        <w:t>2013</w:t>
      </w:r>
      <w:r>
        <w:rPr>
          <w:rFonts w:eastAsia="仿宋_GB2312" w:hint="eastAsia"/>
          <w:sz w:val="32"/>
          <w:szCs w:val="32"/>
        </w:rPr>
        <w:t>〕</w:t>
      </w:r>
      <w:r>
        <w:rPr>
          <w:rFonts w:eastAsia="仿宋_GB2312" w:hint="eastAsia"/>
          <w:sz w:val="32"/>
          <w:szCs w:val="32"/>
        </w:rPr>
        <w:t>138</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）驻“三类地区”、西藏自治区和“二类岛”以及在“高风险、高危害岗位”连续工作</w:t>
      </w:r>
      <w:r>
        <w:rPr>
          <w:rFonts w:eastAsia="仿宋_GB2312" w:hint="eastAsia"/>
          <w:sz w:val="32"/>
          <w:szCs w:val="32"/>
        </w:rPr>
        <w:t>3</w:t>
      </w:r>
      <w:r>
        <w:rPr>
          <w:rFonts w:eastAsia="仿宋_GB2312" w:hint="eastAsia"/>
          <w:sz w:val="32"/>
          <w:szCs w:val="32"/>
        </w:rPr>
        <w:t>年以上（含已工作并将连续工作</w:t>
      </w:r>
      <w:r>
        <w:rPr>
          <w:rFonts w:eastAsia="仿宋_GB2312" w:hint="eastAsia"/>
          <w:sz w:val="32"/>
          <w:szCs w:val="32"/>
        </w:rPr>
        <w:t>3</w:t>
      </w:r>
      <w:r>
        <w:rPr>
          <w:rFonts w:eastAsia="仿宋_GB2312" w:hint="eastAsia"/>
          <w:sz w:val="32"/>
          <w:szCs w:val="32"/>
        </w:rPr>
        <w:t>年以上）军人的子女，或者有子女后曾在该地区和岗位累计工作</w:t>
      </w:r>
      <w:r>
        <w:rPr>
          <w:rFonts w:eastAsia="仿宋_GB2312" w:hint="eastAsia"/>
          <w:sz w:val="32"/>
          <w:szCs w:val="32"/>
        </w:rPr>
        <w:t>5</w:t>
      </w:r>
      <w:r>
        <w:rPr>
          <w:rFonts w:eastAsia="仿宋_GB2312" w:hint="eastAsia"/>
          <w:sz w:val="32"/>
          <w:szCs w:val="32"/>
        </w:rPr>
        <w:t>年以上军人的子女，烈士子女，在高中阶段学校录取时加</w:t>
      </w:r>
      <w:r>
        <w:rPr>
          <w:rFonts w:eastAsia="仿宋_GB2312" w:hint="eastAsia"/>
          <w:sz w:val="32"/>
          <w:szCs w:val="32"/>
        </w:rPr>
        <w:t>30</w:t>
      </w:r>
      <w:r>
        <w:rPr>
          <w:rFonts w:eastAsia="仿宋_GB2312" w:hint="eastAsia"/>
          <w:sz w:val="32"/>
          <w:szCs w:val="32"/>
        </w:rPr>
        <w:t>分投档。</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）作战部队、驻“二类地区”和“第三类岛”连续工作</w:t>
      </w:r>
      <w:r>
        <w:rPr>
          <w:rFonts w:eastAsia="仿宋_GB2312" w:hint="eastAsia"/>
          <w:sz w:val="32"/>
          <w:szCs w:val="32"/>
        </w:rPr>
        <w:t>3</w:t>
      </w:r>
      <w:r>
        <w:rPr>
          <w:rFonts w:eastAsia="仿宋_GB2312" w:hint="eastAsia"/>
          <w:sz w:val="32"/>
          <w:szCs w:val="32"/>
        </w:rPr>
        <w:t>年以上（含已工作并将连续工作</w:t>
      </w:r>
      <w:r>
        <w:rPr>
          <w:rFonts w:eastAsia="仿宋_GB2312" w:hint="eastAsia"/>
          <w:sz w:val="32"/>
          <w:szCs w:val="32"/>
        </w:rPr>
        <w:t>3</w:t>
      </w:r>
      <w:r>
        <w:rPr>
          <w:rFonts w:eastAsia="仿宋_GB2312" w:hint="eastAsia"/>
          <w:sz w:val="32"/>
          <w:szCs w:val="32"/>
        </w:rPr>
        <w:t>年以上）军人的子女，或者有子女后曾在该地区和岗位累计工作</w:t>
      </w:r>
      <w:r>
        <w:rPr>
          <w:rFonts w:eastAsia="仿宋_GB2312" w:hint="eastAsia"/>
          <w:sz w:val="32"/>
          <w:szCs w:val="32"/>
        </w:rPr>
        <w:t>5</w:t>
      </w:r>
      <w:r>
        <w:rPr>
          <w:rFonts w:eastAsia="仿宋_GB2312" w:hint="eastAsia"/>
          <w:sz w:val="32"/>
          <w:szCs w:val="32"/>
        </w:rPr>
        <w:t>年以上军人的子女，“因公牺牲及残疾军人”（指因公牺牲军人、一至六级残疾军人）的子女，以及“受到表彰奖励”军人（指个人平时荣获二等功或者战时荣获三等功以上奖励）的子女，在高中阶段学校录取时加</w:t>
      </w:r>
      <w:r>
        <w:rPr>
          <w:rFonts w:eastAsia="仿宋_GB2312" w:hint="eastAsia"/>
          <w:sz w:val="32"/>
          <w:szCs w:val="32"/>
        </w:rPr>
        <w:t>20</w:t>
      </w:r>
      <w:r>
        <w:rPr>
          <w:rFonts w:eastAsia="仿宋_GB2312" w:hint="eastAsia"/>
          <w:sz w:val="32"/>
          <w:szCs w:val="32"/>
        </w:rPr>
        <w:t>分投档。</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）不符合上述优待政策的军人子女，在高中阶段学校录取时，可享受在同分条件下优先录取。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办理流程：每年中考报名前，拟优待对象的父母或其他法定监护人、受委托监护人向所在部队提出书面申请。按</w:t>
      </w:r>
      <w:r>
        <w:rPr>
          <w:rFonts w:eastAsia="仿宋_GB2312" w:hint="eastAsia"/>
          <w:sz w:val="32"/>
          <w:szCs w:val="32"/>
        </w:rPr>
        <w:lastRenderedPageBreak/>
        <w:t>政干〔</w:t>
      </w:r>
      <w:r>
        <w:rPr>
          <w:rFonts w:eastAsia="仿宋_GB2312" w:hint="eastAsia"/>
          <w:sz w:val="32"/>
          <w:szCs w:val="32"/>
        </w:rPr>
        <w:t>2013</w:t>
      </w:r>
      <w:r>
        <w:rPr>
          <w:rFonts w:eastAsia="仿宋_GB2312" w:hint="eastAsia"/>
          <w:sz w:val="32"/>
          <w:szCs w:val="32"/>
        </w:rPr>
        <w:t>〕</w:t>
      </w:r>
      <w:r>
        <w:rPr>
          <w:rFonts w:eastAsia="仿宋_GB2312" w:hint="eastAsia"/>
          <w:sz w:val="32"/>
          <w:szCs w:val="32"/>
        </w:rPr>
        <w:t>138</w:t>
      </w:r>
      <w:r>
        <w:rPr>
          <w:rFonts w:eastAsia="仿宋_GB2312" w:hint="eastAsia"/>
          <w:sz w:val="32"/>
          <w:szCs w:val="32"/>
        </w:rPr>
        <w:t>号文规定程序审查、公示、汇总后，将相关材料提交中山军分区政治工作处。中山军分区政治工作处将对拟优待对象的身份、资格、条件进行审查，于中考报名结束后</w:t>
      </w:r>
      <w:r>
        <w:rPr>
          <w:rFonts w:eastAsia="仿宋_GB2312" w:hint="eastAsia"/>
          <w:sz w:val="32"/>
          <w:szCs w:val="32"/>
        </w:rPr>
        <w:t>10</w:t>
      </w:r>
      <w:r>
        <w:rPr>
          <w:rFonts w:eastAsia="仿宋_GB2312" w:hint="eastAsia"/>
          <w:sz w:val="32"/>
          <w:szCs w:val="32"/>
        </w:rPr>
        <w:t>天内将审查通过的名单汇总表及相关的证明材料报送市教育考试中心确认资格。</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提交材料：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）军人军官证、身份证、结婚证的原件和复印件；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）子女户口本、出生医学证明的原件及复印件；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）非中山驻地的军人子女需要所在部队师以上政治机关出具的函和拟优待子女名单；</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）申请优待的军人子女需要填写《中山市高中阶段学校招生军人子女教育优待资格采集表》（详见附件</w:t>
      </w:r>
      <w:r>
        <w:rPr>
          <w:rFonts w:eastAsia="仿宋_GB2312" w:hint="eastAsia"/>
          <w:sz w:val="32"/>
          <w:szCs w:val="32"/>
        </w:rPr>
        <w:t>2</w:t>
      </w:r>
      <w:r>
        <w:rPr>
          <w:rFonts w:eastAsia="仿宋_GB2312" w:hint="eastAsia"/>
          <w:sz w:val="32"/>
          <w:szCs w:val="32"/>
        </w:rPr>
        <w:t>）。</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（二）公安民警子女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文件依据：公安部、教育部《关于进一步加强和改进公安英烈士和因公牺牲伤残公安民警子女教育优待工作的通知》（公政治〔</w:t>
      </w:r>
      <w:r>
        <w:rPr>
          <w:rFonts w:eastAsia="仿宋_GB2312" w:hint="eastAsia"/>
          <w:sz w:val="32"/>
          <w:szCs w:val="32"/>
        </w:rPr>
        <w:t>2018</w:t>
      </w:r>
      <w:r>
        <w:rPr>
          <w:rFonts w:eastAsia="仿宋_GB2312" w:hint="eastAsia"/>
          <w:sz w:val="32"/>
          <w:szCs w:val="32"/>
        </w:rPr>
        <w:t>〕</w:t>
      </w:r>
      <w:r>
        <w:rPr>
          <w:rFonts w:eastAsia="仿宋_GB2312" w:hint="eastAsia"/>
          <w:sz w:val="32"/>
          <w:szCs w:val="32"/>
        </w:rPr>
        <w:t>27</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参照《关于军人子女教育优待办法的实施细则》（政干〔</w:t>
      </w:r>
      <w:r>
        <w:rPr>
          <w:rFonts w:eastAsia="仿宋_GB2312" w:hint="eastAsia"/>
          <w:sz w:val="32"/>
          <w:szCs w:val="32"/>
        </w:rPr>
        <w:t>2013</w:t>
      </w:r>
      <w:r>
        <w:rPr>
          <w:rFonts w:eastAsia="仿宋_GB2312" w:hint="eastAsia"/>
          <w:sz w:val="32"/>
          <w:szCs w:val="32"/>
        </w:rPr>
        <w:t>〕</w:t>
      </w:r>
      <w:r>
        <w:rPr>
          <w:rFonts w:eastAsia="仿宋_GB2312" w:hint="eastAsia"/>
          <w:sz w:val="32"/>
          <w:szCs w:val="32"/>
        </w:rPr>
        <w:t>138</w:t>
      </w:r>
      <w:r>
        <w:rPr>
          <w:rFonts w:eastAsia="仿宋_GB2312" w:hint="eastAsia"/>
          <w:sz w:val="32"/>
          <w:szCs w:val="32"/>
        </w:rPr>
        <w:t>号）执行。</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）公安烈士子女，在高中阶段学校录取时加</w:t>
      </w:r>
      <w:r>
        <w:rPr>
          <w:rFonts w:eastAsia="仿宋_GB2312" w:hint="eastAsia"/>
          <w:sz w:val="32"/>
          <w:szCs w:val="32"/>
        </w:rPr>
        <w:t>30</w:t>
      </w:r>
      <w:r>
        <w:rPr>
          <w:rFonts w:eastAsia="仿宋_GB2312" w:hint="eastAsia"/>
          <w:sz w:val="32"/>
          <w:szCs w:val="32"/>
        </w:rPr>
        <w:t>分投档。</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2</w:t>
      </w:r>
      <w:r>
        <w:rPr>
          <w:rFonts w:eastAsia="仿宋_GB2312" w:hint="eastAsia"/>
          <w:sz w:val="32"/>
          <w:szCs w:val="32"/>
        </w:rPr>
        <w:t>）公安英模和因公牺牲、一级至四级因公伤残公安民警子女，在高中阶段学校录取时加</w:t>
      </w:r>
      <w:r>
        <w:rPr>
          <w:rFonts w:eastAsia="仿宋_GB2312" w:hint="eastAsia"/>
          <w:sz w:val="32"/>
          <w:szCs w:val="32"/>
        </w:rPr>
        <w:t>20</w:t>
      </w:r>
      <w:r>
        <w:rPr>
          <w:rFonts w:eastAsia="仿宋_GB2312" w:hint="eastAsia"/>
          <w:sz w:val="32"/>
          <w:szCs w:val="32"/>
        </w:rPr>
        <w:t>分投档。</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办理流程：根据《关于进一步加强和改进公安英烈和因公牺牲伤残公安民警子女教育优待工作的通知》（公政治〔</w:t>
      </w:r>
      <w:r>
        <w:rPr>
          <w:rFonts w:eastAsia="仿宋_GB2312" w:hint="eastAsia"/>
          <w:sz w:val="32"/>
          <w:szCs w:val="32"/>
        </w:rPr>
        <w:t>2018</w:t>
      </w:r>
      <w:r>
        <w:rPr>
          <w:rFonts w:eastAsia="仿宋_GB2312" w:hint="eastAsia"/>
          <w:sz w:val="32"/>
          <w:szCs w:val="32"/>
        </w:rPr>
        <w:t>〕</w:t>
      </w:r>
      <w:r>
        <w:rPr>
          <w:rFonts w:eastAsia="仿宋_GB2312" w:hint="eastAsia"/>
          <w:sz w:val="32"/>
          <w:szCs w:val="32"/>
        </w:rPr>
        <w:t>27</w:t>
      </w:r>
      <w:r>
        <w:rPr>
          <w:rFonts w:eastAsia="仿宋_GB2312" w:hint="eastAsia"/>
          <w:sz w:val="32"/>
          <w:szCs w:val="32"/>
        </w:rPr>
        <w:t>号）文件要求执行，我局将以省教育厅下发名单为准。</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（三）消防救援队伍人员子女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依据文件：应急管理部、教育部《关于做好国家综合性消防救援队伍人员及其子女教育优待工作的通知》（应急〔</w:t>
      </w:r>
      <w:r>
        <w:rPr>
          <w:rFonts w:eastAsia="仿宋_GB2312" w:hint="eastAsia"/>
          <w:sz w:val="32"/>
          <w:szCs w:val="32"/>
        </w:rPr>
        <w:t>2019</w:t>
      </w:r>
      <w:r>
        <w:rPr>
          <w:rFonts w:eastAsia="仿宋_GB2312" w:hint="eastAsia"/>
          <w:sz w:val="32"/>
          <w:szCs w:val="32"/>
        </w:rPr>
        <w:t>〕</w:t>
      </w:r>
      <w:r>
        <w:rPr>
          <w:rFonts w:eastAsia="仿宋_GB2312" w:hint="eastAsia"/>
          <w:sz w:val="32"/>
          <w:szCs w:val="32"/>
        </w:rPr>
        <w:t>37</w:t>
      </w:r>
      <w:r>
        <w:rPr>
          <w:rFonts w:eastAsia="仿宋_GB2312" w:hint="eastAsia"/>
          <w:sz w:val="32"/>
          <w:szCs w:val="32"/>
        </w:rPr>
        <w:t>号）、广东省应急管理厅、广东省教育厅、广东省消防救援总队《转发应急管理部、教育部关于做好国家综合性消防救援队伍人员及其子女教育优待工作的通知》（粤应急〔</w:t>
      </w:r>
      <w:r>
        <w:rPr>
          <w:rFonts w:eastAsia="仿宋_GB2312" w:hint="eastAsia"/>
          <w:sz w:val="32"/>
          <w:szCs w:val="32"/>
        </w:rPr>
        <w:t>2019</w:t>
      </w:r>
      <w:r>
        <w:rPr>
          <w:rFonts w:eastAsia="仿宋_GB2312" w:hint="eastAsia"/>
          <w:sz w:val="32"/>
          <w:szCs w:val="32"/>
        </w:rPr>
        <w:t>〕</w:t>
      </w:r>
      <w:r>
        <w:rPr>
          <w:rFonts w:eastAsia="仿宋_GB2312" w:hint="eastAsia"/>
          <w:sz w:val="32"/>
          <w:szCs w:val="32"/>
        </w:rPr>
        <w:t>198</w:t>
      </w:r>
      <w:r>
        <w:rPr>
          <w:rFonts w:eastAsia="仿宋_GB2312" w:hint="eastAsia"/>
          <w:sz w:val="32"/>
          <w:szCs w:val="32"/>
        </w:rPr>
        <w:t>号）、中山市应急管理局、中山市教育体育局、中山市消防救援支队《关于做好国家综合性消防救援队伍人员及其子女教育优待工作的通知》（中山应急通〔</w:t>
      </w:r>
      <w:r>
        <w:rPr>
          <w:rFonts w:eastAsia="仿宋_GB2312" w:hint="eastAsia"/>
          <w:sz w:val="32"/>
          <w:szCs w:val="32"/>
        </w:rPr>
        <w:t>2020</w:t>
      </w:r>
      <w:r>
        <w:rPr>
          <w:rFonts w:eastAsia="仿宋_GB2312" w:hint="eastAsia"/>
          <w:sz w:val="32"/>
          <w:szCs w:val="32"/>
        </w:rPr>
        <w:t>〕</w:t>
      </w:r>
      <w:r>
        <w:rPr>
          <w:rFonts w:eastAsia="仿宋_GB2312" w:hint="eastAsia"/>
          <w:sz w:val="32"/>
          <w:szCs w:val="32"/>
        </w:rPr>
        <w:t>24</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）消防烈士子女，在高中阶段学校录取时加</w:t>
      </w:r>
      <w:r>
        <w:rPr>
          <w:rFonts w:eastAsia="仿宋_GB2312" w:hint="eastAsia"/>
          <w:sz w:val="32"/>
          <w:szCs w:val="32"/>
        </w:rPr>
        <w:t>30</w:t>
      </w:r>
      <w:r>
        <w:rPr>
          <w:rFonts w:eastAsia="仿宋_GB2312" w:hint="eastAsia"/>
          <w:sz w:val="32"/>
          <w:szCs w:val="32"/>
        </w:rPr>
        <w:t>分投档。</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）因公牺牲消防救援人员子女，一级至四级因公伤残消防救援人员子女，英雄模范子女，在高中阶段学校录取时</w:t>
      </w:r>
      <w:r>
        <w:rPr>
          <w:rFonts w:eastAsia="仿宋_GB2312" w:hint="eastAsia"/>
          <w:sz w:val="32"/>
          <w:szCs w:val="32"/>
        </w:rPr>
        <w:lastRenderedPageBreak/>
        <w:t>加</w:t>
      </w:r>
      <w:r>
        <w:rPr>
          <w:rFonts w:eastAsia="仿宋_GB2312" w:hint="eastAsia"/>
          <w:sz w:val="32"/>
          <w:szCs w:val="32"/>
        </w:rPr>
        <w:t>20</w:t>
      </w:r>
      <w:r>
        <w:rPr>
          <w:rFonts w:eastAsia="仿宋_GB2312" w:hint="eastAsia"/>
          <w:sz w:val="32"/>
          <w:szCs w:val="32"/>
        </w:rPr>
        <w:t>分投档。</w:t>
      </w:r>
    </w:p>
    <w:p w:rsidR="0087548F" w:rsidRDefault="009665B3">
      <w:pPr>
        <w:adjustRightInd w:val="0"/>
        <w:snapToGrid w:val="0"/>
        <w:spacing w:line="640" w:lineRule="exact"/>
        <w:ind w:firstLineChars="200" w:firstLine="640"/>
        <w:rPr>
          <w:rFonts w:ascii="仿宋_GB2312" w:eastAsia="仿宋_GB2312" w:hAnsi="仿宋_GB2312" w:cs="仿宋_GB2312"/>
          <w:bCs/>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ascii="仿宋_GB2312" w:eastAsia="仿宋_GB2312" w:hAnsi="仿宋_GB2312" w:cs="仿宋_GB2312" w:hint="eastAsia"/>
          <w:bCs/>
          <w:sz w:val="32"/>
          <w:szCs w:val="32"/>
        </w:rPr>
        <w:t>在职消防救援人员的子女，在高中阶段学校录取时，在同等条件下优先录取。</w:t>
      </w:r>
    </w:p>
    <w:p w:rsidR="0087548F" w:rsidRDefault="009665B3">
      <w:pPr>
        <w:adjustRightInd w:val="0"/>
        <w:snapToGrid w:val="0"/>
        <w:spacing w:line="640" w:lineRule="exact"/>
        <w:ind w:firstLineChars="200" w:firstLine="640"/>
        <w:rPr>
          <w:rFonts w:ascii="仿宋_GB2312" w:eastAsia="仿宋_GB2312" w:hAnsi="仿宋_GB2312" w:cs="仿宋_GB2312"/>
          <w:sz w:val="32"/>
          <w:szCs w:val="32"/>
        </w:rPr>
      </w:pPr>
      <w:r>
        <w:rPr>
          <w:rFonts w:eastAsia="仿宋_GB2312" w:hint="eastAsia"/>
          <w:sz w:val="32"/>
          <w:szCs w:val="32"/>
        </w:rPr>
        <w:t>3.</w:t>
      </w:r>
      <w:r>
        <w:rPr>
          <w:rFonts w:eastAsia="仿宋_GB2312" w:hint="eastAsia"/>
          <w:sz w:val="32"/>
          <w:szCs w:val="32"/>
        </w:rPr>
        <w:t>办理流程：</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根据《转发应急管理部、教育部关于做好国家综合性消防救援队伍人员及其子女教育优待工作的通知》（粤应急〔</w:t>
      </w:r>
      <w:r>
        <w:rPr>
          <w:rFonts w:eastAsia="仿宋_GB2312" w:hint="eastAsia"/>
          <w:sz w:val="32"/>
          <w:szCs w:val="32"/>
        </w:rPr>
        <w:t>2019</w:t>
      </w:r>
      <w:r>
        <w:rPr>
          <w:rFonts w:eastAsia="仿宋_GB2312" w:hint="eastAsia"/>
          <w:sz w:val="32"/>
          <w:szCs w:val="32"/>
        </w:rPr>
        <w:t>〕</w:t>
      </w:r>
      <w:r>
        <w:rPr>
          <w:rFonts w:eastAsia="仿宋_GB2312" w:hint="eastAsia"/>
          <w:sz w:val="32"/>
          <w:szCs w:val="32"/>
        </w:rPr>
        <w:t>198</w:t>
      </w:r>
      <w:r>
        <w:rPr>
          <w:rFonts w:eastAsia="仿宋_GB2312" w:hint="eastAsia"/>
          <w:sz w:val="32"/>
          <w:szCs w:val="32"/>
        </w:rPr>
        <w:t>号）文件要求执行，我局将以省教育厅反馈的名单为准。</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（四）因公殉职基层干部子女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依据文件：中共广东省委组织部等单位《关于进一步做好因公殉职基层干部家属关爱帮扶工作的意见》（粤组通〔</w:t>
      </w:r>
      <w:r>
        <w:rPr>
          <w:rFonts w:eastAsia="仿宋_GB2312" w:hint="eastAsia"/>
          <w:sz w:val="32"/>
          <w:szCs w:val="32"/>
        </w:rPr>
        <w:t>2017</w:t>
      </w:r>
      <w:r>
        <w:rPr>
          <w:rFonts w:eastAsia="仿宋_GB2312" w:hint="eastAsia"/>
          <w:sz w:val="32"/>
          <w:szCs w:val="32"/>
        </w:rPr>
        <w:t>〕</w:t>
      </w:r>
      <w:r>
        <w:rPr>
          <w:rFonts w:eastAsia="仿宋_GB2312" w:hint="eastAsia"/>
          <w:sz w:val="32"/>
          <w:szCs w:val="32"/>
        </w:rPr>
        <w:t>44</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参照《广东省教育厅、广东省军区政治部关于军人子女教育优待办法的实施细则》（政干〔</w:t>
      </w:r>
      <w:r>
        <w:rPr>
          <w:rFonts w:eastAsia="仿宋_GB2312" w:hint="eastAsia"/>
          <w:sz w:val="32"/>
          <w:szCs w:val="32"/>
        </w:rPr>
        <w:t>2013</w:t>
      </w:r>
      <w:r>
        <w:rPr>
          <w:rFonts w:eastAsia="仿宋_GB2312" w:hint="eastAsia"/>
          <w:sz w:val="32"/>
          <w:szCs w:val="32"/>
        </w:rPr>
        <w:t>〕</w:t>
      </w:r>
      <w:r>
        <w:rPr>
          <w:rFonts w:eastAsia="仿宋_GB2312" w:hint="eastAsia"/>
          <w:sz w:val="32"/>
          <w:szCs w:val="32"/>
        </w:rPr>
        <w:t>138</w:t>
      </w:r>
      <w:r>
        <w:rPr>
          <w:rFonts w:eastAsia="仿宋_GB2312" w:hint="eastAsia"/>
          <w:sz w:val="32"/>
          <w:szCs w:val="32"/>
        </w:rPr>
        <w:t>号）执行。</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因公殉职基层干部子女，在高中阶段学校录取时加</w:t>
      </w:r>
      <w:r>
        <w:rPr>
          <w:rFonts w:eastAsia="仿宋_GB2312" w:hint="eastAsia"/>
          <w:sz w:val="32"/>
          <w:szCs w:val="32"/>
        </w:rPr>
        <w:t>20</w:t>
      </w:r>
      <w:r>
        <w:rPr>
          <w:rFonts w:eastAsia="仿宋_GB2312" w:hint="eastAsia"/>
          <w:sz w:val="32"/>
          <w:szCs w:val="32"/>
        </w:rPr>
        <w:t>分投档。</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中考报名前，家长和学生向学校提交申请材料，学校初审后通过中考业务管理系统录入申请信息，并将考生的申请材料及汇总名册（须通过系统打印）送至镇区文体教育局（教育事务指导中心）审核，各镇区需在中考报</w:t>
      </w:r>
      <w:r>
        <w:rPr>
          <w:rFonts w:eastAsia="仿宋_GB2312" w:hint="eastAsia"/>
          <w:sz w:val="32"/>
          <w:szCs w:val="32"/>
        </w:rPr>
        <w:lastRenderedPageBreak/>
        <w:t>名结束后</w:t>
      </w:r>
      <w:r>
        <w:rPr>
          <w:rFonts w:eastAsia="仿宋_GB2312" w:hint="eastAsia"/>
          <w:sz w:val="32"/>
          <w:szCs w:val="32"/>
        </w:rPr>
        <w:t>10</w:t>
      </w:r>
      <w:r>
        <w:rPr>
          <w:rFonts w:eastAsia="仿宋_GB2312" w:hint="eastAsia"/>
          <w:sz w:val="32"/>
          <w:szCs w:val="32"/>
        </w:rPr>
        <w:t>天内同时在系统和纸质上完成审核，并将审核通过的相关材料送至市教育招生考试中心，市教育招生考试中心汇总后将和有关单位核实并最终确认资格。</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提交材料：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）子女户口本，出生医学证明的原件和复印件；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）非中山驻地的因公殉职基层干部子女需所在单位出具的函。</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（五）复退军人子女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依据文件：《中共广东省委办公厅、广东省人民政府办公厅印发</w:t>
      </w:r>
      <w:r>
        <w:rPr>
          <w:rFonts w:eastAsia="仿宋_GB2312" w:hint="eastAsia"/>
          <w:sz w:val="32"/>
          <w:szCs w:val="32"/>
        </w:rPr>
        <w:t>&lt;</w:t>
      </w:r>
      <w:r>
        <w:rPr>
          <w:rFonts w:eastAsia="仿宋_GB2312" w:hint="eastAsia"/>
          <w:sz w:val="32"/>
          <w:szCs w:val="32"/>
        </w:rPr>
        <w:t>关于建立和完善我省复退军人服务体系的意见</w:t>
      </w:r>
      <w:r>
        <w:rPr>
          <w:rFonts w:eastAsia="仿宋_GB2312" w:hint="eastAsia"/>
          <w:sz w:val="32"/>
          <w:szCs w:val="32"/>
        </w:rPr>
        <w:t>&gt;</w:t>
      </w:r>
      <w:r>
        <w:rPr>
          <w:rFonts w:eastAsia="仿宋_GB2312" w:hint="eastAsia"/>
          <w:sz w:val="32"/>
          <w:szCs w:val="32"/>
        </w:rPr>
        <w:t>的通知》（粤委办〔</w:t>
      </w:r>
      <w:r>
        <w:rPr>
          <w:rFonts w:eastAsia="仿宋_GB2312" w:hint="eastAsia"/>
          <w:sz w:val="32"/>
          <w:szCs w:val="32"/>
        </w:rPr>
        <w:t>2017</w:t>
      </w:r>
      <w:r>
        <w:rPr>
          <w:rFonts w:eastAsia="仿宋_GB2312" w:hint="eastAsia"/>
          <w:sz w:val="32"/>
          <w:szCs w:val="32"/>
        </w:rPr>
        <w:t>〕</w:t>
      </w:r>
      <w:r>
        <w:rPr>
          <w:rFonts w:eastAsia="仿宋_GB2312" w:hint="eastAsia"/>
          <w:sz w:val="32"/>
          <w:szCs w:val="32"/>
        </w:rPr>
        <w:t>2</w:t>
      </w:r>
      <w:r>
        <w:rPr>
          <w:rFonts w:eastAsia="仿宋_GB2312" w:hint="eastAsia"/>
          <w:sz w:val="32"/>
          <w:szCs w:val="32"/>
        </w:rPr>
        <w:t>号）、《市教育体育局关于印发</w:t>
      </w:r>
      <w:r>
        <w:rPr>
          <w:rFonts w:eastAsia="仿宋_GB2312" w:hint="eastAsia"/>
          <w:sz w:val="32"/>
          <w:szCs w:val="32"/>
        </w:rPr>
        <w:t>&lt;</w:t>
      </w:r>
      <w:r>
        <w:rPr>
          <w:rFonts w:eastAsia="仿宋_GB2312" w:hint="eastAsia"/>
          <w:sz w:val="32"/>
          <w:szCs w:val="32"/>
        </w:rPr>
        <w:t>中山市复退军人子女入学办法（试行）</w:t>
      </w:r>
      <w:r>
        <w:rPr>
          <w:rFonts w:eastAsia="仿宋_GB2312" w:hint="eastAsia"/>
          <w:sz w:val="32"/>
          <w:szCs w:val="32"/>
        </w:rPr>
        <w:t>&gt;</w:t>
      </w:r>
      <w:r>
        <w:rPr>
          <w:rFonts w:eastAsia="仿宋_GB2312" w:hint="eastAsia"/>
          <w:sz w:val="32"/>
          <w:szCs w:val="32"/>
        </w:rPr>
        <w:t>的通知》（中教体〔</w:t>
      </w:r>
      <w:r>
        <w:rPr>
          <w:rFonts w:eastAsia="仿宋_GB2312" w:hint="eastAsia"/>
          <w:sz w:val="32"/>
          <w:szCs w:val="32"/>
        </w:rPr>
        <w:t>2017</w:t>
      </w:r>
      <w:r>
        <w:rPr>
          <w:rFonts w:eastAsia="仿宋_GB2312" w:hint="eastAsia"/>
          <w:sz w:val="32"/>
          <w:szCs w:val="32"/>
        </w:rPr>
        <w:t>〕</w:t>
      </w:r>
      <w:r>
        <w:rPr>
          <w:rFonts w:eastAsia="仿宋_GB2312" w:hint="eastAsia"/>
          <w:sz w:val="32"/>
          <w:szCs w:val="32"/>
        </w:rPr>
        <w:t>68</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凡属我市户籍且参加过中国人民解放军、中国人民武装警察部队的复员、退伍、退休军人以及转业干部，其子女是指本人的亲生子女或有法定监护关系的子女及法定登记手续完备的收养子女；其子女为当年应届初中毕业生的，均可申请在我市普通高中录取时同等条件下优先录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办理流程：中考报名前，家长或考生向所在学校提出申请并提交《中山市退役军人子女资格审核表》（详见附件</w:t>
      </w:r>
      <w:r>
        <w:rPr>
          <w:rFonts w:eastAsia="仿宋_GB2312" w:hint="eastAsia"/>
          <w:sz w:val="32"/>
          <w:szCs w:val="32"/>
        </w:rPr>
        <w:t>3</w:t>
      </w:r>
      <w:r>
        <w:rPr>
          <w:rFonts w:eastAsia="仿宋_GB2312" w:hint="eastAsia"/>
          <w:sz w:val="32"/>
          <w:szCs w:val="32"/>
        </w:rPr>
        <w:t>，下称《资格审核表》）和相关证明材料，学校、镇区文体教育</w:t>
      </w:r>
      <w:r>
        <w:rPr>
          <w:rFonts w:eastAsia="仿宋_GB2312" w:hint="eastAsia"/>
          <w:sz w:val="32"/>
          <w:szCs w:val="32"/>
        </w:rPr>
        <w:lastRenderedPageBreak/>
        <w:t>局（教育事务指导中心）负责对考生所提交的资料是否齐全、监护人（退役军人）的户籍、学生与监护人（退役军人）关系等进行审核，中考报名结束后</w:t>
      </w:r>
      <w:r>
        <w:rPr>
          <w:rFonts w:eastAsia="仿宋_GB2312" w:hint="eastAsia"/>
          <w:sz w:val="32"/>
          <w:szCs w:val="32"/>
        </w:rPr>
        <w:t>10</w:t>
      </w:r>
      <w:r>
        <w:rPr>
          <w:rFonts w:eastAsia="仿宋_GB2312" w:hint="eastAsia"/>
          <w:sz w:val="32"/>
          <w:szCs w:val="32"/>
        </w:rPr>
        <w:t>天内将《中山市退役军人子女资格审核汇总表》（详见附件</w:t>
      </w:r>
      <w:r>
        <w:rPr>
          <w:rFonts w:eastAsia="仿宋_GB2312" w:hint="eastAsia"/>
          <w:sz w:val="32"/>
          <w:szCs w:val="32"/>
        </w:rPr>
        <w:t>4</w:t>
      </w:r>
      <w:r>
        <w:rPr>
          <w:rFonts w:eastAsia="仿宋_GB2312" w:hint="eastAsia"/>
          <w:sz w:val="32"/>
          <w:szCs w:val="32"/>
        </w:rPr>
        <w:t>）连同通过初审的考生的《资格审核表》及相关证明材料一同送所在镇区社会事务部门审核。各镇区社会事务部门审核完成后将相关材料分类送市退役军人事务局最终认定，并于当年</w:t>
      </w:r>
      <w:r>
        <w:rPr>
          <w:rFonts w:eastAsia="仿宋_GB2312" w:hint="eastAsia"/>
          <w:sz w:val="32"/>
          <w:szCs w:val="32"/>
        </w:rPr>
        <w:t>5</w:t>
      </w:r>
      <w:r>
        <w:rPr>
          <w:rFonts w:eastAsia="仿宋_GB2312" w:hint="eastAsia"/>
          <w:sz w:val="32"/>
          <w:szCs w:val="32"/>
        </w:rPr>
        <w:t>月底前完成公示。</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提交材料：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）《中山市退役军人子女资格审核表》（详见附件</w:t>
      </w:r>
      <w:r>
        <w:rPr>
          <w:rFonts w:eastAsia="仿宋_GB2312" w:hint="eastAsia"/>
          <w:sz w:val="32"/>
          <w:szCs w:val="32"/>
        </w:rPr>
        <w:t>3</w:t>
      </w:r>
      <w:r>
        <w:rPr>
          <w:rFonts w:eastAsia="仿宋_GB2312" w:hint="eastAsia"/>
          <w:sz w:val="32"/>
          <w:szCs w:val="32"/>
        </w:rPr>
        <w:t>）</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）退役军人及其子女的户口本原件、复印件（如户口本无法体现亲子关系，还需提交出生医学证明；</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）退役军人证件原件、复印件（包括：干部转业证、士官退出现役证、义务兵退伍现役证、军队干部退休证）或其他可以证明为退役军人的相关材料；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符合第（六）至第（八）条政策的非中山市户籍考生，可享受本市户籍学生同等待遇优待：</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（六）中山市紧缺适用人才子女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依据文件：中共中山市委、中山市人民政府《关于进一步加快培养引进紧缺适用人才的意见》（中委〔</w:t>
      </w:r>
      <w:r>
        <w:rPr>
          <w:rFonts w:eastAsia="仿宋_GB2312" w:hint="eastAsia"/>
          <w:sz w:val="32"/>
          <w:szCs w:val="32"/>
        </w:rPr>
        <w:t>2010</w:t>
      </w:r>
      <w:r>
        <w:rPr>
          <w:rFonts w:eastAsia="仿宋_GB2312" w:hint="eastAsia"/>
          <w:sz w:val="32"/>
          <w:szCs w:val="32"/>
        </w:rPr>
        <w:t>〕</w:t>
      </w:r>
      <w:r>
        <w:rPr>
          <w:rFonts w:eastAsia="仿宋_GB2312" w:hint="eastAsia"/>
          <w:sz w:val="32"/>
          <w:szCs w:val="32"/>
        </w:rPr>
        <w:t>7</w:t>
      </w:r>
      <w:r>
        <w:rPr>
          <w:rFonts w:eastAsia="仿宋_GB2312" w:hint="eastAsia"/>
          <w:sz w:val="32"/>
          <w:szCs w:val="32"/>
        </w:rPr>
        <w:t>号）、中山市紧缺适用人才子女就学暂行办法（中教〔</w:t>
      </w:r>
      <w:r>
        <w:rPr>
          <w:rFonts w:eastAsia="仿宋_GB2312" w:hint="eastAsia"/>
          <w:sz w:val="32"/>
          <w:szCs w:val="32"/>
        </w:rPr>
        <w:t>2011</w:t>
      </w:r>
      <w:r>
        <w:rPr>
          <w:rFonts w:eastAsia="仿宋_GB2312" w:hint="eastAsia"/>
          <w:sz w:val="32"/>
          <w:szCs w:val="32"/>
        </w:rPr>
        <w:t>〕</w:t>
      </w:r>
      <w:r>
        <w:rPr>
          <w:rFonts w:eastAsia="仿宋_GB2312" w:hint="eastAsia"/>
          <w:sz w:val="32"/>
          <w:szCs w:val="32"/>
        </w:rPr>
        <w:t>11</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优待政策：根据《中山市紧缺适用人才认定暂行办法》</w:t>
      </w:r>
      <w:r>
        <w:rPr>
          <w:rFonts w:eastAsia="仿宋_GB2312" w:hint="eastAsia"/>
          <w:sz w:val="32"/>
          <w:szCs w:val="32"/>
        </w:rPr>
        <w:lastRenderedPageBreak/>
        <w:t>所认定的人才，其非本市户籍子女在我市就学，可享受本市户籍学生同等待遇优待。</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中考报名前，家长和学生向学校提交申请材料，学校初审后通过中考业务管理系统录入申请信息，并将考生的申请材料及汇总名册（须通过系统打印）送至镇区文体教育局（教育事务指导中心）审核，各镇区需在中考报名结束后</w:t>
      </w:r>
      <w:r>
        <w:rPr>
          <w:rFonts w:eastAsia="仿宋_GB2312" w:hint="eastAsia"/>
          <w:sz w:val="32"/>
          <w:szCs w:val="32"/>
        </w:rPr>
        <w:t>10</w:t>
      </w:r>
      <w:r>
        <w:rPr>
          <w:rFonts w:eastAsia="仿宋_GB2312" w:hint="eastAsia"/>
          <w:sz w:val="32"/>
          <w:szCs w:val="32"/>
        </w:rPr>
        <w:t>天内同时在系统和纸质上完成审核，并将审核通过的相关材料送至市教育招生考试中心，市教育招生考试中心汇总后再统一送市人力资源社会保障局最终确认资格。</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提交材料：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）监护人及其子女户口本、身份证原件及复印件（如户口本无法体现亲子关系，还需提交出生医学证明；</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）中山市紧缺适用人才证明材料原件及复印件。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（七）海外华人华侨的适龄子女、华侨学生</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依据文件：国务院侨务办公室、教育部《关于华侨学生在国内接受高中阶段教育有关事项的通知》（国侨办〔</w:t>
      </w:r>
      <w:r>
        <w:rPr>
          <w:rFonts w:eastAsia="仿宋_GB2312" w:hint="eastAsia"/>
          <w:sz w:val="32"/>
          <w:szCs w:val="32"/>
        </w:rPr>
        <w:t>2014</w:t>
      </w:r>
      <w:r>
        <w:rPr>
          <w:rFonts w:eastAsia="仿宋_GB2312" w:hint="eastAsia"/>
          <w:sz w:val="32"/>
          <w:szCs w:val="32"/>
        </w:rPr>
        <w:t>〕</w:t>
      </w:r>
      <w:r>
        <w:rPr>
          <w:rFonts w:eastAsia="仿宋_GB2312" w:hint="eastAsia"/>
          <w:sz w:val="32"/>
          <w:szCs w:val="32"/>
        </w:rPr>
        <w:t>14</w:t>
      </w:r>
      <w:r>
        <w:rPr>
          <w:rFonts w:eastAsia="仿宋_GB2312" w:hint="eastAsia"/>
          <w:sz w:val="32"/>
          <w:szCs w:val="32"/>
        </w:rPr>
        <w:t>号）、广东省人民政府侨务办公室、广东省教育厅印发《关于华侨学生在我省接受高中阶段教育的实施办法》的通知、广东省人民政府侨务办公室、广东省教育厅《关于进一步加强海外华文教育工作的通知》（粤侨办〔</w:t>
      </w:r>
      <w:r>
        <w:rPr>
          <w:rFonts w:eastAsia="仿宋_GB2312" w:hint="eastAsia"/>
          <w:sz w:val="32"/>
          <w:szCs w:val="32"/>
        </w:rPr>
        <w:t>2005</w:t>
      </w:r>
      <w:r>
        <w:rPr>
          <w:rFonts w:eastAsia="仿宋_GB2312" w:hint="eastAsia"/>
          <w:sz w:val="32"/>
          <w:szCs w:val="32"/>
        </w:rPr>
        <w:t>〕</w:t>
      </w:r>
      <w:r>
        <w:rPr>
          <w:rFonts w:eastAsia="仿宋_GB2312" w:hint="eastAsia"/>
          <w:sz w:val="32"/>
          <w:szCs w:val="32"/>
        </w:rPr>
        <w:t>93</w:t>
      </w:r>
      <w:r>
        <w:rPr>
          <w:rFonts w:eastAsia="仿宋_GB2312" w:hint="eastAsia"/>
          <w:sz w:val="32"/>
          <w:szCs w:val="32"/>
        </w:rPr>
        <w:t>号）。</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优待政策：华侨学生可以在其父母出国前或其祖父母、</w:t>
      </w:r>
      <w:r>
        <w:rPr>
          <w:rFonts w:eastAsia="仿宋_GB2312" w:hint="eastAsia"/>
          <w:sz w:val="32"/>
          <w:szCs w:val="32"/>
        </w:rPr>
        <w:lastRenderedPageBreak/>
        <w:t>外祖父母户籍所在地进行身份认定并参加高中阶段学校考试招生，与本市户籍学生享受同等政策；海外华侨华人子女来我市就读高中，可享受本市户籍学生同等待遇。</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）华侨学生：中考报名前，华侨学生或其监护人带齐相关材料到中共中山市委统战部侨务科办理身份认定，侨务科将通过身份认定的名单汇总表、身份证明及相关证明材料报送至市教育体育局确认资格。</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海外华人华侨的适龄子女：中考报名前，家长和学生向学校提交申请材料，学校初审后通过中考业务管理系统录入申请信息，并将考生的申请材料及汇总名册（须通过系统打印）送至镇区文体教育局（教育事务指导中心）审核，各镇区需在中考报名结束后</w:t>
      </w:r>
      <w:r>
        <w:rPr>
          <w:rFonts w:eastAsia="仿宋_GB2312" w:hint="eastAsia"/>
          <w:sz w:val="32"/>
          <w:szCs w:val="32"/>
        </w:rPr>
        <w:t>10</w:t>
      </w:r>
      <w:r>
        <w:rPr>
          <w:rFonts w:eastAsia="仿宋_GB2312" w:hint="eastAsia"/>
          <w:sz w:val="32"/>
          <w:szCs w:val="32"/>
        </w:rPr>
        <w:t>天内同时在系统和纸质上完成审核，并将审核通过的相关材料送至市教育招生考试中心终审。</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提交材料：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）华侨学生：</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①中国护照原件及复印件；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②我国驻外使领馆出具的其具备华侨身份的证明；</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）海外华人的适龄子女：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①监护人所具备海外华人身份的证明；</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lastRenderedPageBreak/>
        <w:t>②监护人及子女有效期内的本人护照原件与复印件；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③出生医学证明原件及复印件。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）海外华侨的适龄子女：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①监护人的中国护照原件及复印件；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②我国驻外使领馆出具的其具备华侨身份的证明；</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③出生医学证明原件及复印件。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（八）台胞的适龄子女</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依据文件：关于台湾学生在我省就读有关规定的通知（粤台通〔</w:t>
      </w:r>
      <w:r>
        <w:rPr>
          <w:rFonts w:eastAsia="仿宋_GB2312" w:hint="eastAsia"/>
          <w:sz w:val="32"/>
          <w:szCs w:val="32"/>
        </w:rPr>
        <w:t>2006</w:t>
      </w:r>
      <w:r>
        <w:rPr>
          <w:rFonts w:eastAsia="仿宋_GB2312" w:hint="eastAsia"/>
          <w:sz w:val="32"/>
          <w:szCs w:val="32"/>
        </w:rPr>
        <w:t>〕</w:t>
      </w:r>
      <w:r>
        <w:rPr>
          <w:rFonts w:eastAsia="仿宋_GB2312" w:hint="eastAsia"/>
          <w:sz w:val="32"/>
          <w:szCs w:val="32"/>
        </w:rPr>
        <w:t>29</w:t>
      </w:r>
      <w:r>
        <w:rPr>
          <w:rFonts w:eastAsia="仿宋_GB2312" w:hint="eastAsia"/>
          <w:sz w:val="32"/>
          <w:szCs w:val="32"/>
        </w:rPr>
        <w:t>号</w:t>
      </w:r>
      <w:r>
        <w:rPr>
          <w:rFonts w:eastAsia="仿宋_GB2312" w:hint="eastAsia"/>
          <w:sz w:val="32"/>
          <w:szCs w:val="32"/>
        </w:rPr>
        <w:t>)</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优待政策：台湾学生报考我市高中阶段学校时，可享受本市户籍学生同等待遇。</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办理流程：</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）通过台湾居民居住证读卡采集身份信息的学生，不需办理申请手续，自动默认已通过资格审核。</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没有通过台湾居民居住证读卡采集身份信息的学生办理流程：中考报名前，家长和考生向学校提交申请材料，学校通过中考业务管理系统录入申请信息，并将考生的申请材料及汇总名册（须通过系统打印）送至镇区文体教育局（教育事务指导中心）审核，审核通过后送市教育招生考试中心终审。</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提交材料：</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lastRenderedPageBreak/>
        <w:t>（</w:t>
      </w:r>
      <w:r>
        <w:rPr>
          <w:rFonts w:eastAsia="仿宋_GB2312" w:hint="eastAsia"/>
          <w:sz w:val="32"/>
          <w:szCs w:val="32"/>
        </w:rPr>
        <w:t>1</w:t>
      </w:r>
      <w:r>
        <w:rPr>
          <w:rFonts w:eastAsia="仿宋_GB2312" w:hint="eastAsia"/>
          <w:sz w:val="32"/>
          <w:szCs w:val="32"/>
        </w:rPr>
        <w:t>）法定监护人及其台湾居民子女有效的台湾居民来往内地通行证、户籍</w:t>
      </w:r>
      <w:r>
        <w:rPr>
          <w:rFonts w:ascii="宋体" w:hAnsi="宋体" w:cs="微软雅黑" w:hint="eastAsia"/>
          <w:sz w:val="32"/>
          <w:szCs w:val="32"/>
        </w:rPr>
        <w:t>虅</w:t>
      </w:r>
      <w:r>
        <w:rPr>
          <w:rFonts w:ascii="仿宋_GB2312" w:eastAsia="仿宋_GB2312" w:hAnsi="仿宋_GB2312" w:cs="仿宋_GB2312" w:hint="eastAsia"/>
          <w:sz w:val="32"/>
          <w:szCs w:val="32"/>
        </w:rPr>
        <w:t>本原件及复印件；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2</w:t>
      </w:r>
      <w:r>
        <w:rPr>
          <w:rFonts w:eastAsia="仿宋_GB2312" w:hint="eastAsia"/>
          <w:sz w:val="32"/>
          <w:szCs w:val="32"/>
        </w:rPr>
        <w:t>）法定监护人在中山市的房产证件（用途为“住宅”或“商住”）复印件；如果没有房产的，提供法定监护人在中山市的参保证明原件（或在中山市就业的工作证明原件）和合法的房屋租赁合同复印件。</w:t>
      </w:r>
    </w:p>
    <w:p w:rsidR="0087548F" w:rsidRDefault="009665B3">
      <w:pPr>
        <w:adjustRightInd w:val="0"/>
        <w:snapToGrid w:val="0"/>
        <w:spacing w:line="640" w:lineRule="exact"/>
        <w:ind w:firstLineChars="200" w:firstLine="640"/>
        <w:rPr>
          <w:rFonts w:ascii="黑体" w:eastAsia="黑体" w:hAnsi="黑体"/>
          <w:sz w:val="32"/>
          <w:szCs w:val="32"/>
        </w:rPr>
      </w:pPr>
      <w:r>
        <w:rPr>
          <w:rFonts w:ascii="黑体" w:eastAsia="黑体" w:hAnsi="黑体" w:hint="eastAsia"/>
          <w:sz w:val="32"/>
          <w:szCs w:val="32"/>
        </w:rPr>
        <w:t>三、其他事项</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（一）家长、考生须根据考试当年公布的办理时间及时上交相关材料办理，逾期不予受理。凡通过高中阶段学校招生优待政策审核的考生名单，我中心将在当年</w:t>
      </w:r>
      <w:r>
        <w:rPr>
          <w:rFonts w:eastAsia="仿宋_GB2312" w:hint="eastAsia"/>
          <w:sz w:val="32"/>
          <w:szCs w:val="32"/>
        </w:rPr>
        <w:t>5</w:t>
      </w:r>
      <w:r>
        <w:rPr>
          <w:rFonts w:eastAsia="仿宋_GB2312" w:hint="eastAsia"/>
          <w:sz w:val="32"/>
          <w:szCs w:val="32"/>
        </w:rPr>
        <w:t>月底前进行公示。</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（二）每位考生最多只能享受一项优待政策。</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三）家长、考生所提交的材料必须真实有效，对弄虚作假、骗取优待资格的，一经查实，将取消其当年在中山市中考报名、考试或录取的资格，同时不再重新办理补报手续，不再受理其办理的其他优待政策手续。</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四）各单位要建立完善的审核工作责任追究制度，实行倒查追责。对在资格审核、公示中发现或举报查实有严重违规行为，将依法依规对相关责任人进行处理。对组织或参与组织考生资格审核造假的其他人员或非法中介机构，公安机关和有关部门将一查到底，坚决依法惩处，构成犯罪的，</w:t>
      </w:r>
      <w:r>
        <w:rPr>
          <w:rFonts w:eastAsia="仿宋_GB2312" w:hint="eastAsia"/>
          <w:sz w:val="32"/>
          <w:szCs w:val="32"/>
        </w:rPr>
        <w:lastRenderedPageBreak/>
        <w:t>移送司法机关，依法追究刑事责任。</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（五）抗疫等其他特殊情况人员子女优待政策由市教育体育局根据国家、省有关政策确定。</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（六）文件如有不详尽之处，请查阅相关依据文件。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附件：</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中山市高中阶段学校招生优待政策一览表</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中山市高中阶段学校招生军人子女教育优待资格采集表</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中山市退役军人子女资格审核表</w:t>
      </w:r>
    </w:p>
    <w:p w:rsidR="0087548F" w:rsidRDefault="009665B3">
      <w:pPr>
        <w:adjustRightInd w:val="0"/>
        <w:snapToGrid w:val="0"/>
        <w:spacing w:line="640" w:lineRule="exact"/>
        <w:ind w:firstLineChars="200" w:firstLine="640"/>
        <w:rPr>
          <w:rFonts w:eastAsia="仿宋_GB2312"/>
          <w:sz w:val="32"/>
          <w:szCs w:val="32"/>
        </w:rPr>
      </w:pPr>
      <w:r>
        <w:rPr>
          <w:rFonts w:eastAsia="仿宋_GB2312" w:hint="eastAsia"/>
          <w:sz w:val="32"/>
          <w:szCs w:val="32"/>
        </w:rPr>
        <w:t>4.</w:t>
      </w:r>
      <w:r>
        <w:rPr>
          <w:rFonts w:eastAsia="仿宋_GB2312" w:hint="eastAsia"/>
          <w:sz w:val="32"/>
          <w:szCs w:val="32"/>
        </w:rPr>
        <w:t>中山市退役军人子女资格审核汇总表</w:t>
      </w:r>
    </w:p>
    <w:p w:rsidR="0087548F" w:rsidRDefault="0087548F">
      <w:pPr>
        <w:adjustRightInd w:val="0"/>
        <w:snapToGrid w:val="0"/>
        <w:spacing w:line="640" w:lineRule="exact"/>
        <w:ind w:firstLineChars="200" w:firstLine="640"/>
        <w:rPr>
          <w:rFonts w:eastAsia="仿宋_GB2312"/>
          <w:sz w:val="32"/>
          <w:szCs w:val="32"/>
        </w:rPr>
      </w:pPr>
    </w:p>
    <w:p w:rsidR="0087548F" w:rsidRDefault="009665B3">
      <w:pPr>
        <w:adjustRightInd w:val="0"/>
        <w:snapToGrid w:val="0"/>
        <w:spacing w:line="640" w:lineRule="exact"/>
        <w:ind w:firstLineChars="200" w:firstLine="640"/>
        <w:jc w:val="right"/>
        <w:rPr>
          <w:rFonts w:eastAsia="仿宋_GB2312"/>
          <w:sz w:val="32"/>
          <w:szCs w:val="32"/>
        </w:rPr>
      </w:pPr>
      <w:r>
        <w:rPr>
          <w:rFonts w:eastAsia="仿宋_GB2312" w:hint="eastAsia"/>
          <w:sz w:val="32"/>
          <w:szCs w:val="32"/>
        </w:rPr>
        <w:t>中山市教育和体育局</w:t>
      </w:r>
    </w:p>
    <w:p w:rsidR="0087548F" w:rsidRDefault="009665B3">
      <w:pPr>
        <w:adjustRightInd w:val="0"/>
        <w:snapToGrid w:val="0"/>
        <w:spacing w:line="640" w:lineRule="exact"/>
        <w:ind w:firstLineChars="200" w:firstLine="640"/>
        <w:jc w:val="right"/>
        <w:rPr>
          <w:rFonts w:eastAsia="仿宋_GB2312"/>
          <w:sz w:val="32"/>
          <w:szCs w:val="32"/>
        </w:rPr>
      </w:pPr>
      <w:r>
        <w:rPr>
          <w:rFonts w:eastAsia="仿宋_GB2312" w:hint="eastAsia"/>
          <w:sz w:val="32"/>
          <w:szCs w:val="32"/>
        </w:rPr>
        <w:t>2020</w:t>
      </w:r>
      <w:r>
        <w:rPr>
          <w:rFonts w:eastAsia="仿宋_GB2312" w:hint="eastAsia"/>
          <w:sz w:val="32"/>
          <w:szCs w:val="32"/>
        </w:rPr>
        <w:t>年</w:t>
      </w:r>
      <w:r>
        <w:rPr>
          <w:rFonts w:eastAsia="仿宋_GB2312" w:hint="eastAsia"/>
          <w:sz w:val="32"/>
          <w:szCs w:val="32"/>
        </w:rPr>
        <w:t>6</w:t>
      </w:r>
      <w:r>
        <w:rPr>
          <w:rFonts w:eastAsia="仿宋_GB2312" w:hint="eastAsia"/>
          <w:sz w:val="32"/>
          <w:szCs w:val="32"/>
        </w:rPr>
        <w:t>月</w:t>
      </w:r>
      <w:r>
        <w:rPr>
          <w:rFonts w:eastAsia="仿宋_GB2312" w:hint="eastAsia"/>
          <w:sz w:val="32"/>
          <w:szCs w:val="32"/>
        </w:rPr>
        <w:t>17</w:t>
      </w:r>
      <w:r>
        <w:rPr>
          <w:rFonts w:eastAsia="仿宋_GB2312" w:hint="eastAsia"/>
          <w:sz w:val="32"/>
          <w:szCs w:val="32"/>
        </w:rPr>
        <w:t>日</w:t>
      </w:r>
    </w:p>
    <w:p w:rsidR="0087548F" w:rsidRDefault="0087548F">
      <w:pPr>
        <w:rPr>
          <w:rFonts w:eastAsia="仿宋_GB2312"/>
          <w:sz w:val="32"/>
          <w:szCs w:val="32"/>
        </w:rPr>
      </w:pPr>
    </w:p>
    <w:p w:rsidR="0087548F" w:rsidRDefault="0087548F">
      <w:pPr>
        <w:rPr>
          <w:rFonts w:eastAsia="仿宋_GB2312"/>
          <w:sz w:val="32"/>
          <w:szCs w:val="32"/>
        </w:rPr>
      </w:pPr>
    </w:p>
    <w:p w:rsidR="0087548F" w:rsidRDefault="0087548F">
      <w:pPr>
        <w:rPr>
          <w:rFonts w:eastAsia="仿宋_GB2312"/>
          <w:sz w:val="32"/>
          <w:szCs w:val="32"/>
        </w:rPr>
      </w:pPr>
    </w:p>
    <w:p w:rsidR="0087548F" w:rsidRDefault="0087548F">
      <w:pPr>
        <w:rPr>
          <w:rFonts w:eastAsia="仿宋_GB2312"/>
          <w:sz w:val="32"/>
          <w:szCs w:val="32"/>
        </w:rPr>
      </w:pPr>
    </w:p>
    <w:p w:rsidR="0087548F" w:rsidRDefault="0087548F">
      <w:pPr>
        <w:rPr>
          <w:rFonts w:eastAsia="仿宋_GB2312"/>
          <w:sz w:val="32"/>
          <w:szCs w:val="32"/>
        </w:rPr>
      </w:pPr>
    </w:p>
    <w:p w:rsidR="0087548F" w:rsidRDefault="0087548F">
      <w:pPr>
        <w:rPr>
          <w:rFonts w:eastAsia="仿宋_GB2312"/>
          <w:sz w:val="32"/>
          <w:szCs w:val="32"/>
        </w:rPr>
      </w:pPr>
    </w:p>
    <w:p w:rsidR="0087548F" w:rsidRDefault="0087548F">
      <w:pPr>
        <w:rPr>
          <w:rFonts w:eastAsia="仿宋_GB2312"/>
          <w:sz w:val="32"/>
          <w:szCs w:val="32"/>
        </w:rPr>
      </w:pPr>
    </w:p>
    <w:p w:rsidR="0087548F" w:rsidRDefault="009665B3">
      <w:pPr>
        <w:rPr>
          <w:rFonts w:eastAsia="黑体"/>
          <w:sz w:val="32"/>
          <w:szCs w:val="32"/>
        </w:rPr>
      </w:pPr>
      <w:r>
        <w:rPr>
          <w:rFonts w:eastAsia="黑体"/>
          <w:sz w:val="32"/>
          <w:szCs w:val="32"/>
        </w:rPr>
        <w:t>公开方式</w:t>
      </w:r>
      <w:r>
        <w:rPr>
          <w:rFonts w:eastAsia="仿宋_GB2312"/>
          <w:sz w:val="32"/>
          <w:szCs w:val="32"/>
        </w:rPr>
        <w:t>：</w:t>
      </w:r>
      <w:r>
        <w:rPr>
          <w:rFonts w:eastAsia="仿宋_GB2312" w:hint="eastAsia"/>
          <w:sz w:val="32"/>
          <w:szCs w:val="32"/>
        </w:rPr>
        <w:t>主动</w:t>
      </w:r>
      <w:r>
        <w:rPr>
          <w:rFonts w:eastAsia="仿宋_GB2312"/>
          <w:sz w:val="32"/>
          <w:szCs w:val="32"/>
        </w:rPr>
        <w:t>公开</w:t>
      </w:r>
    </w:p>
    <w:p w:rsidR="0087548F" w:rsidRDefault="009665B3">
      <w:pPr>
        <w:jc w:val="left"/>
        <w:rPr>
          <w:rFonts w:ascii="黑体" w:eastAsia="黑体" w:hAnsi="黑体" w:cs="黑体"/>
          <w:b/>
          <w:bCs/>
          <w:sz w:val="32"/>
          <w:szCs w:val="32"/>
        </w:rPr>
      </w:pPr>
      <w:r>
        <w:rPr>
          <w:rFonts w:eastAsia="仿宋_GB2312"/>
          <w:sz w:val="32"/>
          <w:szCs w:val="32"/>
        </w:rPr>
        <w:br w:type="page"/>
      </w:r>
      <w:r>
        <w:rPr>
          <w:rFonts w:ascii="黑体" w:eastAsia="黑体" w:hAnsi="黑体" w:cs="黑体" w:hint="eastAsia"/>
          <w:b/>
          <w:bCs/>
          <w:sz w:val="32"/>
          <w:szCs w:val="32"/>
        </w:rPr>
        <w:lastRenderedPageBreak/>
        <w:t>附件1：</w:t>
      </w:r>
    </w:p>
    <w:p w:rsidR="0087548F" w:rsidRDefault="009665B3">
      <w:pPr>
        <w:spacing w:afterLines="50" w:after="156"/>
        <w:jc w:val="center"/>
        <w:rPr>
          <w:rFonts w:ascii="黑体" w:eastAsia="黑体" w:hAnsi="黑体" w:cs="黑体"/>
          <w:b/>
          <w:bCs/>
          <w:sz w:val="32"/>
          <w:szCs w:val="32"/>
        </w:rPr>
      </w:pPr>
      <w:r>
        <w:rPr>
          <w:rFonts w:ascii="黑体" w:eastAsia="黑体" w:hAnsi="黑体" w:cs="黑体" w:hint="eastAsia"/>
          <w:b/>
          <w:bCs/>
          <w:sz w:val="36"/>
          <w:szCs w:val="36"/>
        </w:rPr>
        <w:t>中山市高中阶段学校招生优待政策一</w:t>
      </w:r>
      <w:r>
        <w:rPr>
          <w:rFonts w:ascii="黑体" w:eastAsia="黑体" w:hAnsi="黑体" w:cs="黑体" w:hint="eastAsia"/>
          <w:b/>
          <w:bCs/>
          <w:sz w:val="32"/>
          <w:szCs w:val="32"/>
        </w:rPr>
        <w:t>览表</w:t>
      </w:r>
    </w:p>
    <w:tbl>
      <w:tblPr>
        <w:tblW w:w="9228" w:type="dxa"/>
        <w:jc w:val="center"/>
        <w:tblLayout w:type="fixed"/>
        <w:tblCellMar>
          <w:left w:w="0" w:type="dxa"/>
          <w:right w:w="0" w:type="dxa"/>
        </w:tblCellMar>
        <w:tblLook w:val="04A0" w:firstRow="1" w:lastRow="0" w:firstColumn="1" w:lastColumn="0" w:noHBand="0" w:noVBand="1"/>
      </w:tblPr>
      <w:tblGrid>
        <w:gridCol w:w="1913"/>
        <w:gridCol w:w="2436"/>
        <w:gridCol w:w="4879"/>
      </w:tblGrid>
      <w:tr w:rsidR="0087548F">
        <w:trPr>
          <w:trHeight w:val="600"/>
          <w:jc w:val="center"/>
        </w:trPr>
        <w:tc>
          <w:tcPr>
            <w:tcW w:w="1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优待政策类别</w:t>
            </w:r>
          </w:p>
        </w:tc>
        <w:tc>
          <w:tcPr>
            <w:tcW w:w="24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优待政策</w:t>
            </w: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优待政策对象</w:t>
            </w:r>
          </w:p>
        </w:tc>
      </w:tr>
      <w:tr w:rsidR="0087548F">
        <w:trPr>
          <w:trHeight w:val="1280"/>
          <w:jc w:val="center"/>
        </w:trPr>
        <w:tc>
          <w:tcPr>
            <w:tcW w:w="1913"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7548F" w:rsidRDefault="009665B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录取照顾优待政策</w:t>
            </w:r>
          </w:p>
        </w:tc>
        <w:tc>
          <w:tcPr>
            <w:tcW w:w="2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在高中阶段学校录取时加30分投档</w:t>
            </w: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驻“三类地区”、西藏自治区和“二类岛”以及在“高风险、高危害岗位”连续工作3年以上（含已工作并将连续工作3年以上）军人的子女，或者有子女后曾在该地区和岗位累计工作5年以上军人的子女，烈士子女。</w:t>
            </w:r>
          </w:p>
        </w:tc>
      </w:tr>
      <w:tr w:rsidR="0087548F">
        <w:trPr>
          <w:trHeight w:val="535"/>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left"/>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textAlignment w:val="center"/>
              <w:rPr>
                <w:rFonts w:ascii="宋体" w:hAnsi="宋体" w:cs="宋体"/>
                <w:color w:val="333333"/>
                <w:sz w:val="24"/>
              </w:rPr>
            </w:pPr>
            <w:r>
              <w:rPr>
                <w:rFonts w:ascii="宋体" w:hAnsi="宋体" w:cs="宋体" w:hint="eastAsia"/>
                <w:color w:val="000000"/>
                <w:kern w:val="0"/>
                <w:sz w:val="22"/>
                <w:szCs w:val="22"/>
                <w:lang w:bidi="ar"/>
              </w:rPr>
              <w:t>公安烈士子女</w:t>
            </w:r>
          </w:p>
        </w:tc>
      </w:tr>
      <w:tr w:rsidR="0087548F">
        <w:trPr>
          <w:trHeight w:val="640"/>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left"/>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消防救援队伍烈士子女</w:t>
            </w:r>
          </w:p>
        </w:tc>
      </w:tr>
      <w:tr w:rsidR="0087548F">
        <w:trPr>
          <w:trHeight w:val="1685"/>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在高中阶段学校录取时加20分投档</w:t>
            </w: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作战部队、驻“二类地区”和“第三类岛”连续工作3年以上（含已工作并将连续工作3年以上）军人的子女，或者有子女后曾在该地区和岗位累计工作5年以上军人的子女，“因公牺牲及残疾军人”的子女，以及“受到表彰奖励”军人的子女。</w:t>
            </w:r>
          </w:p>
        </w:tc>
      </w:tr>
      <w:tr w:rsidR="0087548F">
        <w:trPr>
          <w:trHeight w:val="794"/>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left"/>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公安英模和因公牺牲、一至四级因公伤残公安民警子女</w:t>
            </w:r>
          </w:p>
        </w:tc>
      </w:tr>
      <w:tr w:rsidR="0087548F">
        <w:trPr>
          <w:trHeight w:val="749"/>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left"/>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因公牺牲消防救援人员子女，1级至4级因公伤残消防救援人员子女，英雄模范子女</w:t>
            </w:r>
          </w:p>
        </w:tc>
      </w:tr>
      <w:tr w:rsidR="0087548F">
        <w:trPr>
          <w:trHeight w:val="555"/>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left"/>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因公殉职基层干部子女</w:t>
            </w:r>
          </w:p>
        </w:tc>
      </w:tr>
      <w:tr w:rsidR="0087548F">
        <w:trPr>
          <w:trHeight w:val="540"/>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widowControl/>
              <w:jc w:val="center"/>
              <w:textAlignment w:val="center"/>
              <w:rPr>
                <w:rFonts w:ascii="黑体" w:eastAsia="黑体" w:hAnsi="宋体" w:cs="黑体"/>
                <w:color w:val="000000"/>
                <w:sz w:val="24"/>
              </w:rPr>
            </w:pPr>
          </w:p>
        </w:tc>
        <w:tc>
          <w:tcPr>
            <w:tcW w:w="243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在高中阶段学校录取时，享受在同分条件下优先录取。</w:t>
            </w: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sz w:val="22"/>
                <w:szCs w:val="22"/>
              </w:rPr>
              <w:t>军人子女</w:t>
            </w:r>
          </w:p>
        </w:tc>
      </w:tr>
      <w:tr w:rsidR="0087548F">
        <w:trPr>
          <w:trHeight w:val="575"/>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widowControl/>
              <w:jc w:val="center"/>
              <w:textAlignment w:val="center"/>
              <w:rPr>
                <w:rFonts w:ascii="黑体" w:eastAsia="黑体" w:hAnsi="宋体" w:cs="黑体"/>
                <w:color w:val="000000"/>
                <w:kern w:val="0"/>
                <w:sz w:val="24"/>
                <w:lang w:bidi="ar"/>
              </w:rPr>
            </w:pPr>
          </w:p>
        </w:tc>
        <w:tc>
          <w:tcPr>
            <w:tcW w:w="2436" w:type="dxa"/>
            <w:vMerge/>
            <w:tcBorders>
              <w:left w:val="single" w:sz="4" w:space="0" w:color="000000"/>
              <w:right w:val="single" w:sz="4" w:space="0" w:color="000000"/>
            </w:tcBorders>
            <w:tcMar>
              <w:top w:w="15" w:type="dxa"/>
              <w:left w:w="15" w:type="dxa"/>
              <w:right w:w="15" w:type="dxa"/>
            </w:tcMar>
            <w:vAlign w:val="center"/>
          </w:tcPr>
          <w:p w:rsidR="0087548F" w:rsidRDefault="0087548F">
            <w:pPr>
              <w:widowControl/>
              <w:jc w:val="left"/>
              <w:textAlignment w:val="center"/>
              <w:rPr>
                <w:rFonts w:ascii="宋体" w:hAnsi="宋体" w:cs="宋体"/>
                <w:color w:val="000000"/>
                <w:kern w:val="0"/>
                <w:sz w:val="22"/>
                <w:szCs w:val="22"/>
                <w:lang w:bidi="ar"/>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在职消防救援人员子女</w:t>
            </w:r>
          </w:p>
        </w:tc>
      </w:tr>
      <w:tr w:rsidR="0087548F">
        <w:trPr>
          <w:trHeight w:val="1016"/>
          <w:jc w:val="center"/>
        </w:trPr>
        <w:tc>
          <w:tcPr>
            <w:tcW w:w="191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left"/>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我市户籍且参加过中国人民解放军、中国人民武装警察部队的复员、退伍、退休军人以及转业干部子女</w:t>
            </w:r>
          </w:p>
        </w:tc>
      </w:tr>
      <w:tr w:rsidR="0087548F">
        <w:trPr>
          <w:trHeight w:val="605"/>
          <w:jc w:val="center"/>
        </w:trPr>
        <w:tc>
          <w:tcPr>
            <w:tcW w:w="1913" w:type="dxa"/>
            <w:vMerge w:val="restart"/>
            <w:tcBorders>
              <w:left w:val="single" w:sz="4" w:space="0" w:color="000000"/>
              <w:right w:val="single" w:sz="4" w:space="0" w:color="000000"/>
            </w:tcBorders>
            <w:tcMar>
              <w:top w:w="15" w:type="dxa"/>
              <w:left w:w="15" w:type="dxa"/>
              <w:right w:w="15" w:type="dxa"/>
            </w:tcMar>
            <w:vAlign w:val="center"/>
          </w:tcPr>
          <w:p w:rsidR="0087548F" w:rsidRDefault="009665B3">
            <w:pPr>
              <w:jc w:val="center"/>
              <w:rPr>
                <w:rFonts w:ascii="黑体" w:eastAsia="黑体" w:hAnsi="宋体" w:cs="黑体"/>
                <w:color w:val="000000"/>
                <w:sz w:val="24"/>
              </w:rPr>
            </w:pPr>
            <w:r>
              <w:rPr>
                <w:rFonts w:ascii="黑体" w:eastAsia="黑体" w:hAnsi="宋体" w:cs="黑体" w:hint="eastAsia"/>
                <w:color w:val="000000"/>
                <w:sz w:val="24"/>
              </w:rPr>
              <w:t>本市户籍学生同等待遇政策</w:t>
            </w:r>
          </w:p>
        </w:tc>
        <w:tc>
          <w:tcPr>
            <w:tcW w:w="2436" w:type="dxa"/>
            <w:vMerge w:val="restart"/>
            <w:tcBorders>
              <w:left w:val="single" w:sz="4" w:space="0" w:color="000000"/>
              <w:right w:val="single" w:sz="4" w:space="0" w:color="000000"/>
            </w:tcBorders>
            <w:tcMar>
              <w:top w:w="15" w:type="dxa"/>
              <w:left w:w="15" w:type="dxa"/>
              <w:right w:w="15" w:type="dxa"/>
            </w:tcMar>
            <w:vAlign w:val="center"/>
          </w:tcPr>
          <w:p w:rsidR="0087548F" w:rsidRDefault="009665B3">
            <w:pPr>
              <w:jc w:val="center"/>
              <w:rPr>
                <w:rFonts w:ascii="宋体" w:hAnsi="宋体" w:cs="宋体"/>
                <w:color w:val="000000"/>
                <w:sz w:val="22"/>
                <w:szCs w:val="22"/>
              </w:rPr>
            </w:pPr>
            <w:r>
              <w:rPr>
                <w:rFonts w:ascii="宋体" w:hAnsi="宋体" w:cs="宋体" w:hint="eastAsia"/>
                <w:color w:val="000000"/>
                <w:sz w:val="22"/>
                <w:szCs w:val="22"/>
              </w:rPr>
              <w:t>可享受本市户籍学生同等待遇优待</w:t>
            </w: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中山市紧缺适用人才子女</w:t>
            </w:r>
          </w:p>
        </w:tc>
      </w:tr>
      <w:tr w:rsidR="0087548F">
        <w:trPr>
          <w:trHeight w:val="412"/>
          <w:jc w:val="center"/>
        </w:trPr>
        <w:tc>
          <w:tcPr>
            <w:tcW w:w="1913"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left w:val="single" w:sz="4" w:space="0" w:color="000000"/>
              <w:right w:val="single" w:sz="4" w:space="0" w:color="000000"/>
            </w:tcBorders>
            <w:tcMar>
              <w:top w:w="15" w:type="dxa"/>
              <w:left w:w="15" w:type="dxa"/>
              <w:right w:w="15" w:type="dxa"/>
            </w:tcMar>
            <w:vAlign w:val="center"/>
          </w:tcPr>
          <w:p w:rsidR="0087548F" w:rsidRDefault="0087548F">
            <w:pPr>
              <w:jc w:val="center"/>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海外华人华侨的适龄子女、华侨学生</w:t>
            </w:r>
          </w:p>
        </w:tc>
      </w:tr>
      <w:tr w:rsidR="0087548F">
        <w:trPr>
          <w:trHeight w:val="547"/>
          <w:jc w:val="center"/>
        </w:trPr>
        <w:tc>
          <w:tcPr>
            <w:tcW w:w="1913"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center"/>
              <w:rPr>
                <w:rFonts w:ascii="黑体" w:eastAsia="黑体" w:hAnsi="宋体" w:cs="黑体"/>
                <w:color w:val="000000"/>
                <w:sz w:val="24"/>
              </w:rPr>
            </w:pPr>
          </w:p>
        </w:tc>
        <w:tc>
          <w:tcPr>
            <w:tcW w:w="243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7548F" w:rsidRDefault="0087548F">
            <w:pPr>
              <w:jc w:val="center"/>
              <w:rPr>
                <w:rFonts w:ascii="宋体" w:hAnsi="宋体" w:cs="宋体"/>
                <w:color w:val="000000"/>
                <w:sz w:val="22"/>
                <w:szCs w:val="22"/>
              </w:rPr>
            </w:pPr>
          </w:p>
        </w:tc>
        <w:tc>
          <w:tcPr>
            <w:tcW w:w="48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548F" w:rsidRDefault="009665B3">
            <w:pPr>
              <w:widowControl/>
              <w:jc w:val="left"/>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台胞的适龄子女</w:t>
            </w:r>
          </w:p>
        </w:tc>
      </w:tr>
    </w:tbl>
    <w:p w:rsidR="0087548F" w:rsidRDefault="0087548F">
      <w:pPr>
        <w:adjustRightInd w:val="0"/>
        <w:snapToGrid w:val="0"/>
        <w:spacing w:line="640" w:lineRule="exact"/>
        <w:rPr>
          <w:rFonts w:eastAsia="仿宋_GB2312"/>
          <w:sz w:val="32"/>
          <w:szCs w:val="32"/>
        </w:rPr>
      </w:pPr>
    </w:p>
    <w:p w:rsidR="0087548F" w:rsidRDefault="009665B3">
      <w:pPr>
        <w:spacing w:line="420" w:lineRule="exact"/>
        <w:jc w:val="left"/>
        <w:rPr>
          <w:rFonts w:ascii="微软简标宋" w:eastAsia="微软简标宋" w:hAnsi="微软简标宋" w:cs="微软简标宋"/>
          <w:sz w:val="44"/>
          <w:szCs w:val="44"/>
        </w:rPr>
      </w:pPr>
      <w:r>
        <w:rPr>
          <w:rFonts w:eastAsia="仿宋_GB2312"/>
          <w:sz w:val="32"/>
          <w:szCs w:val="32"/>
        </w:rPr>
        <w:br w:type="page"/>
      </w:r>
      <w:r>
        <w:rPr>
          <w:rFonts w:ascii="黑体" w:eastAsia="黑体" w:hAnsi="黑体" w:cs="黑体" w:hint="eastAsia"/>
          <w:b/>
          <w:bCs/>
          <w:sz w:val="32"/>
          <w:szCs w:val="32"/>
        </w:rPr>
        <w:lastRenderedPageBreak/>
        <w:t>附件</w:t>
      </w:r>
      <w:r>
        <w:rPr>
          <w:rFonts w:ascii="黑体" w:eastAsia="黑体" w:hAnsi="黑体" w:cs="黑体" w:hint="eastAsia"/>
          <w:b/>
          <w:bCs/>
          <w:color w:val="000000"/>
          <w:sz w:val="32"/>
          <w:szCs w:val="32"/>
        </w:rPr>
        <w:t>2</w:t>
      </w:r>
      <w:r>
        <w:rPr>
          <w:rFonts w:ascii="黑体" w:eastAsia="黑体" w:hAnsi="黑体" w:cs="黑体" w:hint="eastAsia"/>
          <w:b/>
          <w:bCs/>
          <w:sz w:val="32"/>
          <w:szCs w:val="32"/>
        </w:rPr>
        <w:t>：</w:t>
      </w:r>
    </w:p>
    <w:p w:rsidR="0087548F" w:rsidRDefault="009665B3">
      <w:pPr>
        <w:spacing w:afterLines="50" w:after="156" w:line="420" w:lineRule="exact"/>
        <w:ind w:left="199" w:rightChars="-149" w:right="-313" w:hangingChars="55" w:hanging="199"/>
        <w:jc w:val="center"/>
        <w:rPr>
          <w:rFonts w:ascii="黑体" w:eastAsia="黑体" w:hAnsi="黑体" w:cs="黑体"/>
          <w:b/>
          <w:bCs/>
          <w:sz w:val="36"/>
          <w:szCs w:val="36"/>
        </w:rPr>
      </w:pPr>
      <w:r>
        <w:rPr>
          <w:rFonts w:ascii="黑体" w:eastAsia="黑体" w:hAnsi="黑体" w:cs="黑体" w:hint="eastAsia"/>
          <w:b/>
          <w:bCs/>
          <w:sz w:val="36"/>
          <w:szCs w:val="36"/>
        </w:rPr>
        <w:t>中山市高中阶段学校招生军人子女教育优待资格采集表</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567"/>
        <w:gridCol w:w="394"/>
        <w:gridCol w:w="31"/>
        <w:gridCol w:w="613"/>
        <w:gridCol w:w="521"/>
        <w:gridCol w:w="622"/>
        <w:gridCol w:w="795"/>
        <w:gridCol w:w="481"/>
        <w:gridCol w:w="403"/>
        <w:gridCol w:w="108"/>
        <w:gridCol w:w="749"/>
        <w:gridCol w:w="141"/>
        <w:gridCol w:w="496"/>
        <w:gridCol w:w="336"/>
        <w:gridCol w:w="189"/>
        <w:gridCol w:w="254"/>
        <w:gridCol w:w="567"/>
        <w:gridCol w:w="149"/>
        <w:gridCol w:w="263"/>
        <w:gridCol w:w="1232"/>
      </w:tblGrid>
      <w:tr w:rsidR="0087548F">
        <w:trPr>
          <w:cantSplit/>
          <w:trHeight w:val="372"/>
          <w:jc w:val="center"/>
        </w:trPr>
        <w:tc>
          <w:tcPr>
            <w:tcW w:w="863" w:type="dxa"/>
            <w:vMerge w:val="restart"/>
            <w:vAlign w:val="center"/>
          </w:tcPr>
          <w:p w:rsidR="0087548F" w:rsidRDefault="009665B3">
            <w:pPr>
              <w:spacing w:line="380" w:lineRule="exact"/>
              <w:jc w:val="center"/>
              <w:rPr>
                <w:rFonts w:ascii="仿宋_GB2312" w:eastAsia="仿宋_GB2312" w:hAnsi="宋体"/>
                <w:b/>
                <w:sz w:val="28"/>
              </w:rPr>
            </w:pPr>
            <w:r>
              <w:rPr>
                <w:rFonts w:ascii="仿宋_GB2312" w:eastAsia="仿宋_GB2312" w:hAnsi="宋体" w:hint="eastAsia"/>
                <w:b/>
                <w:sz w:val="28"/>
              </w:rPr>
              <w:t>学生</w:t>
            </w:r>
          </w:p>
          <w:p w:rsidR="0087548F" w:rsidRDefault="009665B3">
            <w:pPr>
              <w:spacing w:line="380" w:lineRule="exact"/>
              <w:jc w:val="center"/>
              <w:rPr>
                <w:rFonts w:ascii="仿宋_GB2312" w:eastAsia="仿宋_GB2312" w:hAnsi="宋体"/>
                <w:b/>
                <w:sz w:val="28"/>
              </w:rPr>
            </w:pPr>
            <w:r>
              <w:rPr>
                <w:rFonts w:ascii="仿宋_GB2312" w:eastAsia="仿宋_GB2312" w:hAnsi="宋体" w:hint="eastAsia"/>
                <w:b/>
                <w:sz w:val="28"/>
              </w:rPr>
              <w:t>基本</w:t>
            </w:r>
          </w:p>
          <w:p w:rsidR="0087548F" w:rsidRDefault="009665B3">
            <w:pPr>
              <w:spacing w:line="380" w:lineRule="exact"/>
              <w:jc w:val="center"/>
              <w:rPr>
                <w:rFonts w:ascii="仿宋_GB2312" w:eastAsia="仿宋_GB2312" w:hAnsi="宋体"/>
                <w:b/>
                <w:sz w:val="28"/>
              </w:rPr>
            </w:pPr>
            <w:r>
              <w:rPr>
                <w:rFonts w:ascii="仿宋_GB2312" w:eastAsia="仿宋_GB2312" w:hAnsi="宋体" w:hint="eastAsia"/>
                <w:b/>
                <w:sz w:val="28"/>
              </w:rPr>
              <w:t>情况</w:t>
            </w:r>
          </w:p>
        </w:tc>
        <w:tc>
          <w:tcPr>
            <w:tcW w:w="1605" w:type="dxa"/>
            <w:gridSpan w:val="4"/>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准考证号</w:t>
            </w:r>
          </w:p>
        </w:tc>
        <w:tc>
          <w:tcPr>
            <w:tcW w:w="1938" w:type="dxa"/>
            <w:gridSpan w:val="3"/>
            <w:vAlign w:val="center"/>
          </w:tcPr>
          <w:p w:rsidR="0087548F" w:rsidRDefault="0087548F">
            <w:pPr>
              <w:spacing w:line="240" w:lineRule="atLeast"/>
              <w:jc w:val="center"/>
              <w:rPr>
                <w:rFonts w:ascii="仿宋_GB2312" w:eastAsia="仿宋_GB2312" w:hAnsi="宋体"/>
                <w:sz w:val="24"/>
              </w:rPr>
            </w:pPr>
          </w:p>
        </w:tc>
        <w:tc>
          <w:tcPr>
            <w:tcW w:w="992" w:type="dxa"/>
            <w:gridSpan w:val="3"/>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姓 名</w:t>
            </w:r>
          </w:p>
        </w:tc>
        <w:tc>
          <w:tcPr>
            <w:tcW w:w="1911" w:type="dxa"/>
            <w:gridSpan w:val="5"/>
            <w:vAlign w:val="center"/>
          </w:tcPr>
          <w:p w:rsidR="0087548F" w:rsidRDefault="0087548F">
            <w:pPr>
              <w:spacing w:line="240" w:lineRule="atLeast"/>
              <w:jc w:val="center"/>
              <w:rPr>
                <w:rFonts w:ascii="仿宋_GB2312" w:eastAsia="仿宋_GB2312" w:hAnsi="宋体"/>
                <w:sz w:val="24"/>
              </w:rPr>
            </w:pPr>
          </w:p>
        </w:tc>
        <w:tc>
          <w:tcPr>
            <w:tcW w:w="1233" w:type="dxa"/>
            <w:gridSpan w:val="4"/>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性 别</w:t>
            </w:r>
          </w:p>
        </w:tc>
        <w:tc>
          <w:tcPr>
            <w:tcW w:w="1232" w:type="dxa"/>
            <w:vAlign w:val="center"/>
          </w:tcPr>
          <w:p w:rsidR="0087548F" w:rsidRDefault="0087548F">
            <w:pPr>
              <w:spacing w:line="240" w:lineRule="atLeast"/>
              <w:jc w:val="center"/>
              <w:rPr>
                <w:rFonts w:ascii="仿宋_GB2312" w:eastAsia="仿宋_GB2312" w:hAnsi="宋体"/>
                <w:sz w:val="24"/>
              </w:rPr>
            </w:pPr>
          </w:p>
        </w:tc>
      </w:tr>
      <w:tr w:rsidR="0087548F">
        <w:trPr>
          <w:cantSplit/>
          <w:trHeight w:val="384"/>
          <w:jc w:val="center"/>
        </w:trPr>
        <w:tc>
          <w:tcPr>
            <w:tcW w:w="863" w:type="dxa"/>
            <w:vMerge/>
            <w:vAlign w:val="center"/>
          </w:tcPr>
          <w:p w:rsidR="0087548F" w:rsidRDefault="0087548F">
            <w:pPr>
              <w:spacing w:line="240" w:lineRule="atLeast"/>
              <w:jc w:val="center"/>
              <w:rPr>
                <w:rFonts w:ascii="仿宋_GB2312" w:eastAsia="仿宋_GB2312" w:hAnsi="宋体"/>
                <w:b/>
                <w:sz w:val="28"/>
              </w:rPr>
            </w:pPr>
          </w:p>
        </w:tc>
        <w:tc>
          <w:tcPr>
            <w:tcW w:w="1605" w:type="dxa"/>
            <w:gridSpan w:val="4"/>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身份证号</w:t>
            </w:r>
          </w:p>
        </w:tc>
        <w:tc>
          <w:tcPr>
            <w:tcW w:w="4841" w:type="dxa"/>
            <w:gridSpan w:val="11"/>
            <w:vAlign w:val="center"/>
          </w:tcPr>
          <w:p w:rsidR="0087548F" w:rsidRDefault="0087548F">
            <w:pPr>
              <w:spacing w:line="240" w:lineRule="atLeast"/>
              <w:jc w:val="center"/>
              <w:rPr>
                <w:rFonts w:ascii="仿宋_GB2312" w:eastAsia="仿宋_GB2312" w:hAnsi="宋体"/>
                <w:sz w:val="24"/>
              </w:rPr>
            </w:pPr>
          </w:p>
        </w:tc>
        <w:tc>
          <w:tcPr>
            <w:tcW w:w="1233" w:type="dxa"/>
            <w:gridSpan w:val="4"/>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民 族</w:t>
            </w:r>
          </w:p>
        </w:tc>
        <w:tc>
          <w:tcPr>
            <w:tcW w:w="1232" w:type="dxa"/>
            <w:vAlign w:val="center"/>
          </w:tcPr>
          <w:p w:rsidR="0087548F" w:rsidRDefault="0087548F">
            <w:pPr>
              <w:spacing w:line="240" w:lineRule="atLeast"/>
              <w:jc w:val="center"/>
              <w:rPr>
                <w:rFonts w:ascii="仿宋_GB2312" w:eastAsia="仿宋_GB2312" w:hAnsi="宋体"/>
                <w:sz w:val="24"/>
              </w:rPr>
            </w:pPr>
          </w:p>
        </w:tc>
      </w:tr>
      <w:tr w:rsidR="0087548F">
        <w:trPr>
          <w:cantSplit/>
          <w:trHeight w:val="331"/>
          <w:jc w:val="center"/>
        </w:trPr>
        <w:tc>
          <w:tcPr>
            <w:tcW w:w="863" w:type="dxa"/>
            <w:vMerge/>
            <w:vAlign w:val="center"/>
          </w:tcPr>
          <w:p w:rsidR="0087548F" w:rsidRDefault="0087548F">
            <w:pPr>
              <w:spacing w:line="240" w:lineRule="atLeast"/>
              <w:jc w:val="center"/>
              <w:rPr>
                <w:rFonts w:ascii="仿宋_GB2312" w:eastAsia="仿宋_GB2312" w:hAnsi="宋体"/>
                <w:b/>
                <w:sz w:val="28"/>
              </w:rPr>
            </w:pPr>
          </w:p>
        </w:tc>
        <w:tc>
          <w:tcPr>
            <w:tcW w:w="1605" w:type="dxa"/>
            <w:gridSpan w:val="4"/>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就读学校</w:t>
            </w:r>
          </w:p>
        </w:tc>
        <w:tc>
          <w:tcPr>
            <w:tcW w:w="7306" w:type="dxa"/>
            <w:gridSpan w:val="16"/>
            <w:vAlign w:val="center"/>
          </w:tcPr>
          <w:p w:rsidR="0087548F" w:rsidRDefault="0087548F">
            <w:pPr>
              <w:spacing w:line="240" w:lineRule="atLeast"/>
              <w:jc w:val="center"/>
              <w:rPr>
                <w:rFonts w:ascii="仿宋_GB2312" w:eastAsia="仿宋_GB2312" w:hAnsi="宋体"/>
                <w:sz w:val="24"/>
              </w:rPr>
            </w:pPr>
          </w:p>
        </w:tc>
      </w:tr>
      <w:tr w:rsidR="0087548F">
        <w:trPr>
          <w:cantSplit/>
          <w:trHeight w:val="352"/>
          <w:jc w:val="center"/>
        </w:trPr>
        <w:tc>
          <w:tcPr>
            <w:tcW w:w="863" w:type="dxa"/>
            <w:vMerge w:val="restart"/>
            <w:vAlign w:val="center"/>
          </w:tcPr>
          <w:p w:rsidR="0087548F" w:rsidRDefault="009665B3">
            <w:pPr>
              <w:spacing w:line="380" w:lineRule="exact"/>
              <w:jc w:val="center"/>
              <w:rPr>
                <w:rFonts w:ascii="仿宋_GB2312" w:eastAsia="仿宋_GB2312" w:hAnsi="宋体"/>
                <w:b/>
                <w:sz w:val="28"/>
              </w:rPr>
            </w:pPr>
            <w:r>
              <w:rPr>
                <w:rFonts w:ascii="仿宋_GB2312" w:eastAsia="仿宋_GB2312" w:hAnsi="宋体" w:hint="eastAsia"/>
                <w:b/>
                <w:sz w:val="28"/>
              </w:rPr>
              <w:t>军人</w:t>
            </w:r>
          </w:p>
          <w:p w:rsidR="0087548F" w:rsidRDefault="009665B3">
            <w:pPr>
              <w:spacing w:line="380" w:lineRule="exact"/>
              <w:jc w:val="center"/>
              <w:rPr>
                <w:rFonts w:ascii="仿宋_GB2312" w:eastAsia="仿宋_GB2312" w:hAnsi="宋体"/>
                <w:b/>
                <w:sz w:val="28"/>
              </w:rPr>
            </w:pPr>
            <w:r>
              <w:rPr>
                <w:rFonts w:ascii="仿宋_GB2312" w:eastAsia="仿宋_GB2312" w:hAnsi="宋体" w:hint="eastAsia"/>
                <w:b/>
                <w:sz w:val="28"/>
              </w:rPr>
              <w:t>基本</w:t>
            </w:r>
          </w:p>
          <w:p w:rsidR="0087548F" w:rsidRDefault="009665B3">
            <w:pPr>
              <w:spacing w:line="380" w:lineRule="exact"/>
              <w:jc w:val="center"/>
              <w:rPr>
                <w:rFonts w:ascii="仿宋_GB2312" w:eastAsia="仿宋_GB2312" w:hAnsi="宋体"/>
                <w:b/>
                <w:sz w:val="28"/>
              </w:rPr>
            </w:pPr>
            <w:r>
              <w:rPr>
                <w:rFonts w:ascii="仿宋_GB2312" w:eastAsia="仿宋_GB2312" w:hAnsi="宋体" w:hint="eastAsia"/>
                <w:b/>
                <w:sz w:val="28"/>
              </w:rPr>
              <w:t>情况</w:t>
            </w:r>
          </w:p>
        </w:tc>
        <w:tc>
          <w:tcPr>
            <w:tcW w:w="961" w:type="dxa"/>
            <w:gridSpan w:val="2"/>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姓 名</w:t>
            </w:r>
          </w:p>
        </w:tc>
        <w:tc>
          <w:tcPr>
            <w:tcW w:w="1787" w:type="dxa"/>
            <w:gridSpan w:val="4"/>
            <w:vAlign w:val="center"/>
          </w:tcPr>
          <w:p w:rsidR="0087548F" w:rsidRDefault="0087548F">
            <w:pPr>
              <w:spacing w:line="240" w:lineRule="atLeast"/>
              <w:jc w:val="center"/>
              <w:rPr>
                <w:rFonts w:ascii="仿宋_GB2312" w:eastAsia="仿宋_GB2312" w:hAnsi="宋体"/>
                <w:sz w:val="24"/>
              </w:rPr>
            </w:pPr>
          </w:p>
        </w:tc>
        <w:tc>
          <w:tcPr>
            <w:tcW w:w="1276" w:type="dxa"/>
            <w:gridSpan w:val="2"/>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性 别</w:t>
            </w:r>
          </w:p>
        </w:tc>
        <w:tc>
          <w:tcPr>
            <w:tcW w:w="1401" w:type="dxa"/>
            <w:gridSpan w:val="4"/>
            <w:vAlign w:val="center"/>
          </w:tcPr>
          <w:p w:rsidR="0087548F" w:rsidRDefault="0087548F">
            <w:pPr>
              <w:spacing w:line="240" w:lineRule="atLeast"/>
              <w:jc w:val="center"/>
              <w:rPr>
                <w:rFonts w:ascii="仿宋_GB2312" w:eastAsia="仿宋_GB2312" w:hAnsi="宋体"/>
                <w:sz w:val="24"/>
              </w:rPr>
            </w:pPr>
          </w:p>
        </w:tc>
        <w:tc>
          <w:tcPr>
            <w:tcW w:w="1842" w:type="dxa"/>
            <w:gridSpan w:val="5"/>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与学生关系</w:t>
            </w:r>
          </w:p>
        </w:tc>
        <w:tc>
          <w:tcPr>
            <w:tcW w:w="1644" w:type="dxa"/>
            <w:gridSpan w:val="3"/>
            <w:vAlign w:val="center"/>
          </w:tcPr>
          <w:p w:rsidR="0087548F" w:rsidRDefault="0087548F">
            <w:pPr>
              <w:spacing w:line="240" w:lineRule="atLeast"/>
              <w:jc w:val="center"/>
              <w:rPr>
                <w:rFonts w:ascii="仿宋_GB2312" w:eastAsia="仿宋_GB2312" w:hAnsi="宋体"/>
                <w:sz w:val="24"/>
              </w:rPr>
            </w:pPr>
          </w:p>
        </w:tc>
      </w:tr>
      <w:tr w:rsidR="0087548F">
        <w:trPr>
          <w:cantSplit/>
          <w:trHeight w:val="273"/>
          <w:jc w:val="center"/>
        </w:trPr>
        <w:tc>
          <w:tcPr>
            <w:tcW w:w="863" w:type="dxa"/>
            <w:vMerge/>
            <w:vAlign w:val="center"/>
          </w:tcPr>
          <w:p w:rsidR="0087548F" w:rsidRDefault="0087548F">
            <w:pPr>
              <w:spacing w:line="240" w:lineRule="atLeast"/>
              <w:jc w:val="center"/>
              <w:rPr>
                <w:rFonts w:ascii="仿宋_GB2312" w:eastAsia="仿宋_GB2312" w:hAnsi="宋体"/>
                <w:sz w:val="28"/>
              </w:rPr>
            </w:pPr>
          </w:p>
        </w:tc>
        <w:tc>
          <w:tcPr>
            <w:tcW w:w="2748" w:type="dxa"/>
            <w:gridSpan w:val="6"/>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军官（士兵）证编号</w:t>
            </w:r>
          </w:p>
        </w:tc>
        <w:tc>
          <w:tcPr>
            <w:tcW w:w="2536" w:type="dxa"/>
            <w:gridSpan w:val="5"/>
            <w:vAlign w:val="center"/>
          </w:tcPr>
          <w:p w:rsidR="0087548F" w:rsidRDefault="0087548F">
            <w:pPr>
              <w:spacing w:line="240" w:lineRule="atLeast"/>
              <w:jc w:val="center"/>
              <w:rPr>
                <w:rFonts w:ascii="仿宋_GB2312" w:eastAsia="仿宋_GB2312" w:hAnsi="宋体"/>
                <w:sz w:val="24"/>
              </w:rPr>
            </w:pPr>
          </w:p>
        </w:tc>
        <w:tc>
          <w:tcPr>
            <w:tcW w:w="1416" w:type="dxa"/>
            <w:gridSpan w:val="5"/>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联系电话</w:t>
            </w:r>
          </w:p>
        </w:tc>
        <w:tc>
          <w:tcPr>
            <w:tcW w:w="2211" w:type="dxa"/>
            <w:gridSpan w:val="4"/>
            <w:vAlign w:val="center"/>
          </w:tcPr>
          <w:p w:rsidR="0087548F" w:rsidRDefault="0087548F">
            <w:pPr>
              <w:spacing w:line="240" w:lineRule="atLeast"/>
              <w:jc w:val="center"/>
              <w:rPr>
                <w:rFonts w:ascii="仿宋_GB2312" w:eastAsia="仿宋_GB2312" w:hAnsi="宋体"/>
                <w:sz w:val="24"/>
              </w:rPr>
            </w:pPr>
          </w:p>
        </w:tc>
      </w:tr>
      <w:tr w:rsidR="0087548F">
        <w:trPr>
          <w:cantSplit/>
          <w:trHeight w:val="311"/>
          <w:jc w:val="center"/>
        </w:trPr>
        <w:tc>
          <w:tcPr>
            <w:tcW w:w="863" w:type="dxa"/>
            <w:vMerge/>
            <w:vAlign w:val="center"/>
          </w:tcPr>
          <w:p w:rsidR="0087548F" w:rsidRDefault="0087548F">
            <w:pPr>
              <w:spacing w:line="240" w:lineRule="atLeast"/>
              <w:jc w:val="center"/>
              <w:rPr>
                <w:rFonts w:ascii="仿宋_GB2312" w:eastAsia="仿宋_GB2312" w:hAnsi="宋体"/>
                <w:sz w:val="28"/>
              </w:rPr>
            </w:pPr>
          </w:p>
        </w:tc>
        <w:tc>
          <w:tcPr>
            <w:tcW w:w="2748" w:type="dxa"/>
            <w:gridSpan w:val="6"/>
            <w:vMerge w:val="restart"/>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工作单位</w:t>
            </w:r>
          </w:p>
        </w:tc>
        <w:tc>
          <w:tcPr>
            <w:tcW w:w="3509" w:type="dxa"/>
            <w:gridSpan w:val="8"/>
            <w:vMerge w:val="restart"/>
            <w:vAlign w:val="center"/>
          </w:tcPr>
          <w:p w:rsidR="0087548F" w:rsidRDefault="0087548F">
            <w:pPr>
              <w:spacing w:line="240" w:lineRule="atLeast"/>
              <w:jc w:val="center"/>
              <w:rPr>
                <w:rFonts w:ascii="仿宋_GB2312" w:eastAsia="仿宋_GB2312" w:hAnsi="宋体"/>
                <w:sz w:val="24"/>
              </w:rPr>
            </w:pPr>
          </w:p>
        </w:tc>
        <w:tc>
          <w:tcPr>
            <w:tcW w:w="1422" w:type="dxa"/>
            <w:gridSpan w:val="5"/>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入伍时间</w:t>
            </w:r>
          </w:p>
        </w:tc>
        <w:tc>
          <w:tcPr>
            <w:tcW w:w="1232" w:type="dxa"/>
            <w:vAlign w:val="center"/>
          </w:tcPr>
          <w:p w:rsidR="0087548F" w:rsidRDefault="0087548F">
            <w:pPr>
              <w:spacing w:line="240" w:lineRule="atLeast"/>
              <w:jc w:val="center"/>
              <w:rPr>
                <w:rFonts w:ascii="仿宋_GB2312" w:eastAsia="仿宋_GB2312" w:hAnsi="宋体"/>
                <w:sz w:val="24"/>
              </w:rPr>
            </w:pPr>
          </w:p>
        </w:tc>
      </w:tr>
      <w:tr w:rsidR="0087548F">
        <w:trPr>
          <w:cantSplit/>
          <w:trHeight w:val="605"/>
          <w:jc w:val="center"/>
        </w:trPr>
        <w:tc>
          <w:tcPr>
            <w:tcW w:w="863" w:type="dxa"/>
            <w:vMerge/>
            <w:vAlign w:val="center"/>
          </w:tcPr>
          <w:p w:rsidR="0087548F" w:rsidRDefault="0087548F">
            <w:pPr>
              <w:spacing w:line="240" w:lineRule="atLeast"/>
              <w:jc w:val="center"/>
              <w:rPr>
                <w:rFonts w:ascii="仿宋_GB2312" w:eastAsia="仿宋_GB2312" w:hAnsi="宋体"/>
                <w:sz w:val="24"/>
              </w:rPr>
            </w:pPr>
          </w:p>
        </w:tc>
        <w:tc>
          <w:tcPr>
            <w:tcW w:w="2748" w:type="dxa"/>
            <w:gridSpan w:val="6"/>
            <w:vMerge/>
            <w:vAlign w:val="center"/>
          </w:tcPr>
          <w:p w:rsidR="0087548F" w:rsidRDefault="0087548F">
            <w:pPr>
              <w:spacing w:line="240" w:lineRule="atLeast"/>
              <w:jc w:val="center"/>
              <w:rPr>
                <w:rFonts w:ascii="仿宋_GB2312" w:eastAsia="仿宋_GB2312" w:hAnsi="宋体"/>
                <w:sz w:val="24"/>
              </w:rPr>
            </w:pPr>
          </w:p>
        </w:tc>
        <w:tc>
          <w:tcPr>
            <w:tcW w:w="3509" w:type="dxa"/>
            <w:gridSpan w:val="8"/>
            <w:vMerge/>
            <w:vAlign w:val="center"/>
          </w:tcPr>
          <w:p w:rsidR="0087548F" w:rsidRDefault="0087548F">
            <w:pPr>
              <w:spacing w:line="240" w:lineRule="atLeast"/>
              <w:jc w:val="center"/>
              <w:rPr>
                <w:rFonts w:ascii="仿宋_GB2312" w:eastAsia="仿宋_GB2312" w:hAnsi="宋体"/>
                <w:sz w:val="24"/>
              </w:rPr>
            </w:pPr>
          </w:p>
        </w:tc>
        <w:tc>
          <w:tcPr>
            <w:tcW w:w="1422" w:type="dxa"/>
            <w:gridSpan w:val="5"/>
            <w:vAlign w:val="center"/>
          </w:tcPr>
          <w:p w:rsidR="0087548F" w:rsidRDefault="009665B3">
            <w:pPr>
              <w:spacing w:line="240" w:lineRule="atLeast"/>
              <w:jc w:val="center"/>
              <w:rPr>
                <w:rFonts w:ascii="仿宋_GB2312" w:eastAsia="仿宋_GB2312" w:hAnsi="宋体"/>
                <w:sz w:val="24"/>
              </w:rPr>
            </w:pPr>
            <w:r>
              <w:rPr>
                <w:rFonts w:ascii="仿宋_GB2312" w:eastAsia="仿宋_GB2312" w:hAnsi="宋体" w:hint="eastAsia"/>
                <w:sz w:val="24"/>
              </w:rPr>
              <w:t>服役状态</w:t>
            </w:r>
          </w:p>
        </w:tc>
        <w:tc>
          <w:tcPr>
            <w:tcW w:w="1232" w:type="dxa"/>
            <w:vAlign w:val="center"/>
          </w:tcPr>
          <w:p w:rsidR="0087548F" w:rsidRDefault="009665B3">
            <w:pPr>
              <w:spacing w:line="220" w:lineRule="exact"/>
              <w:jc w:val="left"/>
              <w:rPr>
                <w:rFonts w:ascii="仿宋_GB2312" w:eastAsia="仿宋_GB2312" w:hAnsi="宋体"/>
                <w:w w:val="80"/>
                <w:sz w:val="16"/>
                <w:szCs w:val="18"/>
              </w:rPr>
            </w:pPr>
            <w:r>
              <w:rPr>
                <w:rFonts w:ascii="仿宋_GB2312" w:eastAsia="仿宋_GB2312" w:hAnsi="宋体" w:hint="eastAsia"/>
                <w:w w:val="80"/>
                <w:sz w:val="22"/>
              </w:rPr>
              <w:t>□现役</w:t>
            </w:r>
          </w:p>
          <w:p w:rsidR="0087548F" w:rsidRDefault="0087548F">
            <w:pPr>
              <w:spacing w:line="220" w:lineRule="exact"/>
              <w:jc w:val="left"/>
              <w:rPr>
                <w:rFonts w:ascii="仿宋_GB2312" w:eastAsia="仿宋_GB2312" w:hAnsi="宋体"/>
                <w:sz w:val="18"/>
                <w:szCs w:val="18"/>
              </w:rPr>
            </w:pPr>
            <w:bookmarkStart w:id="0" w:name="_GoBack"/>
            <w:bookmarkEnd w:id="0"/>
          </w:p>
        </w:tc>
      </w:tr>
      <w:tr w:rsidR="0087548F">
        <w:trPr>
          <w:cantSplit/>
          <w:trHeight w:val="2274"/>
          <w:jc w:val="center"/>
        </w:trPr>
        <w:tc>
          <w:tcPr>
            <w:tcW w:w="863" w:type="dxa"/>
            <w:vMerge w:val="restart"/>
            <w:vAlign w:val="center"/>
          </w:tcPr>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申</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请</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教</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育</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优</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待</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类</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别</w:t>
            </w:r>
          </w:p>
          <w:p w:rsidR="0087548F" w:rsidRDefault="009665B3">
            <w:pPr>
              <w:spacing w:line="200" w:lineRule="exact"/>
              <w:jc w:val="left"/>
              <w:rPr>
                <w:rFonts w:ascii="仿宋_GB2312" w:eastAsia="仿宋_GB2312" w:hAnsi="宋体"/>
                <w:w w:val="90"/>
                <w:sz w:val="28"/>
              </w:rPr>
            </w:pPr>
            <w:r>
              <w:rPr>
                <w:rFonts w:ascii="仿宋_GB2312" w:eastAsia="仿宋_GB2312" w:hAnsi="宋体" w:hint="eastAsia"/>
                <w:w w:val="90"/>
                <w:sz w:val="18"/>
                <w:szCs w:val="18"/>
              </w:rPr>
              <w:t>（在符合条件类型前面方框内打“√”，并详细填写相关内容。每个学生只能选择一种类型，多选无效）</w:t>
            </w:r>
          </w:p>
        </w:tc>
        <w:tc>
          <w:tcPr>
            <w:tcW w:w="567" w:type="dxa"/>
            <w:vAlign w:val="center"/>
          </w:tcPr>
          <w:p w:rsidR="0087548F" w:rsidRDefault="009665B3">
            <w:pPr>
              <w:spacing w:beforeLines="50" w:before="156" w:line="240" w:lineRule="exact"/>
              <w:jc w:val="center"/>
              <w:rPr>
                <w:rFonts w:ascii="仿宋_GB2312" w:eastAsia="仿宋_GB2312" w:hAnsi="宋体"/>
                <w:b/>
                <w:sz w:val="24"/>
              </w:rPr>
            </w:pPr>
            <w:r>
              <w:rPr>
                <w:rFonts w:ascii="仿宋_GB2312" w:eastAsia="仿宋_GB2312" w:hAnsi="宋体" w:hint="eastAsia"/>
                <w:b/>
                <w:sz w:val="24"/>
              </w:rPr>
              <w:t>30分</w:t>
            </w:r>
          </w:p>
        </w:tc>
        <w:tc>
          <w:tcPr>
            <w:tcW w:w="8344" w:type="dxa"/>
            <w:gridSpan w:val="19"/>
          </w:tcPr>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□1.驻“三类地区”艰苦边远地区连续工作三年以上的军人子女（含已工作并将连续工作3年以上）军人的子女，或者有子女后曾在该地区和岗位累计工作5年以上军人的子女。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□2. 驻西藏自治区工作连续工作三年以上的军人子（含已工作并将连续工作3年以上）军人的子女，或者有子女后曾在该地区和岗位累计工作5年以上军人的子女；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sym w:font="Wingdings 2" w:char="00A3"/>
            </w:r>
            <w:r>
              <w:rPr>
                <w:rFonts w:ascii="仿宋_GB2312" w:eastAsia="仿宋_GB2312" w:hAnsi="宋体" w:hint="eastAsia"/>
                <w:w w:val="90"/>
                <w:sz w:val="24"/>
              </w:rPr>
              <w:t>3.驻二类岛连续工作3年以上（含已工作并将连续工作3年以上）军人的子女，或者有子女后曾在该地区和岗位累计工作5年以上军人的子女；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w w:val="90"/>
                <w:sz w:val="24"/>
                <w:highlight w:val="cyan"/>
              </w:rPr>
            </w:pPr>
            <w:r>
              <w:rPr>
                <w:rFonts w:ascii="仿宋_GB2312" w:eastAsia="仿宋_GB2312" w:hAnsi="宋体" w:hint="eastAsia"/>
                <w:w w:val="90"/>
                <w:sz w:val="24"/>
              </w:rPr>
              <w:t>□4.在“高风险、高危害”岗位连续工作3年以上（含已工作并将连续工作3年以上）军人的子女，或者有子女后曾在该地区和岗位累计工作5年以上军人的子女；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sz w:val="24"/>
              </w:rPr>
            </w:pPr>
            <w:r>
              <w:rPr>
                <w:rFonts w:ascii="仿宋_GB2312" w:eastAsia="仿宋_GB2312" w:hAnsi="宋体" w:hint="eastAsia"/>
                <w:w w:val="90"/>
                <w:sz w:val="24"/>
              </w:rPr>
              <w:t>□5.烈士子女（烈士证书编号：</w:t>
            </w:r>
            <w:r>
              <w:rPr>
                <w:rFonts w:ascii="仿宋_GB2312" w:eastAsia="仿宋_GB2312" w:hAnsi="宋体" w:hint="eastAsia"/>
                <w:w w:val="90"/>
                <w:sz w:val="24"/>
                <w:u w:val="single"/>
              </w:rPr>
              <w:t xml:space="preserve">                              </w:t>
            </w:r>
            <w:r>
              <w:rPr>
                <w:rFonts w:ascii="仿宋_GB2312" w:eastAsia="仿宋_GB2312" w:hAnsi="宋体" w:hint="eastAsia"/>
                <w:w w:val="90"/>
                <w:sz w:val="24"/>
              </w:rPr>
              <w:t>）。</w:t>
            </w:r>
          </w:p>
        </w:tc>
      </w:tr>
      <w:tr w:rsidR="0087548F">
        <w:trPr>
          <w:cantSplit/>
          <w:trHeight w:val="1692"/>
          <w:jc w:val="center"/>
        </w:trPr>
        <w:tc>
          <w:tcPr>
            <w:tcW w:w="863" w:type="dxa"/>
            <w:vMerge/>
            <w:vAlign w:val="center"/>
          </w:tcPr>
          <w:p w:rsidR="0087548F" w:rsidRDefault="0087548F">
            <w:pPr>
              <w:spacing w:line="400" w:lineRule="exact"/>
              <w:jc w:val="center"/>
              <w:rPr>
                <w:rFonts w:ascii="仿宋_GB2312" w:eastAsia="仿宋_GB2312" w:hAnsi="宋体"/>
                <w:b/>
                <w:sz w:val="28"/>
              </w:rPr>
            </w:pPr>
          </w:p>
        </w:tc>
        <w:tc>
          <w:tcPr>
            <w:tcW w:w="567" w:type="dxa"/>
            <w:vAlign w:val="center"/>
          </w:tcPr>
          <w:p w:rsidR="0087548F" w:rsidRDefault="009665B3">
            <w:pPr>
              <w:spacing w:beforeLines="50" w:before="156" w:line="240" w:lineRule="exact"/>
              <w:jc w:val="center"/>
              <w:rPr>
                <w:rFonts w:ascii="仿宋_GB2312" w:eastAsia="仿宋_GB2312" w:hAnsi="宋体"/>
                <w:b/>
                <w:sz w:val="24"/>
              </w:rPr>
            </w:pPr>
            <w:r>
              <w:rPr>
                <w:rFonts w:ascii="仿宋_GB2312" w:eastAsia="仿宋_GB2312" w:hAnsi="宋体" w:hint="eastAsia"/>
                <w:b/>
                <w:sz w:val="24"/>
              </w:rPr>
              <w:t>20分</w:t>
            </w:r>
          </w:p>
        </w:tc>
        <w:tc>
          <w:tcPr>
            <w:tcW w:w="8344" w:type="dxa"/>
            <w:gridSpan w:val="19"/>
          </w:tcPr>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□6.在作战部队连续工作3年以上（含已工作并将连续工作3年以上）军人的子女，或者有子女后曾在该地区和岗位累计工作5年以上军人的子女；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□7.驻“二类地区”连续工作3年以上（含已工作并将连续工作3年以上）军人的子女，或者有子女后曾在该地区和岗位累计工作5年以上军人的子女；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□8.驻“第三类岛”连续工作3年以上（含已工作并将连续工作3年以上）军人的子女，或者有子女后曾在该地区和岗位累计工作5年以上军人的子女；</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□9.因公牺牲军人子女（证书编号：</w:t>
            </w:r>
            <w:r>
              <w:rPr>
                <w:rFonts w:ascii="仿宋_GB2312" w:eastAsia="仿宋_GB2312" w:hAnsi="宋体" w:hint="eastAsia"/>
                <w:w w:val="90"/>
                <w:sz w:val="24"/>
                <w:u w:val="single"/>
              </w:rPr>
              <w:t xml:space="preserve">                              </w:t>
            </w:r>
            <w:r>
              <w:rPr>
                <w:rFonts w:ascii="仿宋_GB2312" w:eastAsia="仿宋_GB2312" w:hAnsi="宋体" w:hint="eastAsia"/>
                <w:w w:val="90"/>
                <w:sz w:val="24"/>
              </w:rPr>
              <w:t>）；</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□10.一至六级残疾军人子女（残疾证编号：</w:t>
            </w:r>
            <w:r>
              <w:rPr>
                <w:rFonts w:ascii="仿宋_GB2312" w:eastAsia="仿宋_GB2312" w:hAnsi="宋体" w:hint="eastAsia"/>
                <w:w w:val="90"/>
                <w:sz w:val="24"/>
                <w:u w:val="single"/>
              </w:rPr>
              <w:t xml:space="preserve">                        </w:t>
            </w:r>
            <w:r>
              <w:rPr>
                <w:rFonts w:ascii="仿宋_GB2312" w:eastAsia="仿宋_GB2312" w:hAnsi="宋体" w:hint="eastAsia"/>
                <w:w w:val="90"/>
                <w:sz w:val="24"/>
              </w:rPr>
              <w:t>）；</w:t>
            </w:r>
          </w:p>
          <w:p w:rsidR="0087548F" w:rsidRDefault="009665B3">
            <w:pPr>
              <w:spacing w:line="280" w:lineRule="exact"/>
              <w:jc w:val="left"/>
              <w:rPr>
                <w:rFonts w:ascii="仿宋_GB2312" w:eastAsia="仿宋_GB2312" w:hAnsi="宋体"/>
                <w:w w:val="90"/>
                <w:sz w:val="24"/>
              </w:rPr>
            </w:pPr>
            <w:r>
              <w:rPr>
                <w:rFonts w:ascii="仿宋_GB2312" w:eastAsia="仿宋_GB2312" w:hAnsi="宋体" w:hint="eastAsia"/>
                <w:w w:val="90"/>
                <w:sz w:val="24"/>
              </w:rPr>
              <w:t>□11.个人平时荣获二等功或战时荣获三等功以上奖励的军人子女；</w:t>
            </w:r>
          </w:p>
        </w:tc>
      </w:tr>
      <w:tr w:rsidR="0087548F">
        <w:trPr>
          <w:cantSplit/>
          <w:trHeight w:val="896"/>
          <w:jc w:val="center"/>
        </w:trPr>
        <w:tc>
          <w:tcPr>
            <w:tcW w:w="863" w:type="dxa"/>
            <w:vMerge/>
            <w:vAlign w:val="center"/>
          </w:tcPr>
          <w:p w:rsidR="0087548F" w:rsidRDefault="0087548F">
            <w:pPr>
              <w:spacing w:line="400" w:lineRule="exact"/>
              <w:jc w:val="center"/>
              <w:rPr>
                <w:rFonts w:ascii="仿宋_GB2312" w:eastAsia="仿宋_GB2312" w:hAnsi="宋体"/>
                <w:b/>
                <w:sz w:val="28"/>
              </w:rPr>
            </w:pPr>
          </w:p>
        </w:tc>
        <w:tc>
          <w:tcPr>
            <w:tcW w:w="567" w:type="dxa"/>
            <w:vAlign w:val="center"/>
          </w:tcPr>
          <w:p w:rsidR="0087548F" w:rsidRDefault="009665B3">
            <w:pPr>
              <w:spacing w:beforeLines="50" w:before="156" w:line="240" w:lineRule="exact"/>
              <w:jc w:val="center"/>
              <w:rPr>
                <w:rFonts w:ascii="仿宋_GB2312" w:eastAsia="仿宋_GB2312" w:hAnsi="宋体"/>
                <w:b/>
                <w:sz w:val="24"/>
              </w:rPr>
            </w:pPr>
            <w:r>
              <w:rPr>
                <w:rFonts w:ascii="仿宋_GB2312" w:eastAsia="仿宋_GB2312" w:hAnsi="宋体" w:hint="eastAsia"/>
                <w:b/>
                <w:sz w:val="24"/>
              </w:rPr>
              <w:t>同分优先</w:t>
            </w:r>
          </w:p>
        </w:tc>
        <w:tc>
          <w:tcPr>
            <w:tcW w:w="8344" w:type="dxa"/>
            <w:gridSpan w:val="19"/>
            <w:vAlign w:val="center"/>
          </w:tcPr>
          <w:p w:rsidR="0087548F" w:rsidRDefault="009665B3">
            <w:pPr>
              <w:spacing w:line="280" w:lineRule="exact"/>
              <w:rPr>
                <w:rFonts w:ascii="仿宋_GB2312" w:eastAsia="仿宋_GB2312" w:hAnsi="宋体"/>
                <w:w w:val="90"/>
                <w:sz w:val="24"/>
              </w:rPr>
            </w:pPr>
            <w:r>
              <w:rPr>
                <w:rFonts w:ascii="仿宋_GB2312" w:eastAsia="仿宋_GB2312" w:hAnsi="宋体" w:hint="eastAsia"/>
                <w:w w:val="90"/>
                <w:sz w:val="24"/>
              </w:rPr>
              <w:t>□12.平时荣获三等功的军人子女（编号：</w:t>
            </w:r>
            <w:r>
              <w:rPr>
                <w:rFonts w:ascii="仿宋_GB2312" w:eastAsia="仿宋_GB2312" w:hAnsi="宋体" w:hint="eastAsia"/>
                <w:w w:val="90"/>
                <w:sz w:val="24"/>
                <w:u w:val="single"/>
              </w:rPr>
              <w:t xml:space="preserve">              </w:t>
            </w:r>
            <w:r>
              <w:rPr>
                <w:rFonts w:ascii="仿宋_GB2312" w:eastAsia="仿宋_GB2312" w:hAnsi="宋体" w:hint="eastAsia"/>
                <w:w w:val="90"/>
                <w:sz w:val="24"/>
              </w:rPr>
              <w:t>）。</w:t>
            </w:r>
          </w:p>
          <w:p w:rsidR="0087548F" w:rsidRDefault="009665B3">
            <w:pPr>
              <w:spacing w:line="280" w:lineRule="exact"/>
              <w:rPr>
                <w:rFonts w:ascii="仿宋_GB2312" w:eastAsia="仿宋_GB2312" w:hAnsi="宋体"/>
                <w:w w:val="90"/>
                <w:sz w:val="24"/>
              </w:rPr>
            </w:pPr>
            <w:r>
              <w:rPr>
                <w:rFonts w:ascii="仿宋_GB2312" w:eastAsia="仿宋_GB2312" w:hAnsi="宋体" w:hint="eastAsia"/>
                <w:w w:val="90"/>
                <w:sz w:val="24"/>
              </w:rPr>
              <w:t>□13.现役军人的子女。</w:t>
            </w:r>
          </w:p>
          <w:p w:rsidR="0087548F" w:rsidRDefault="009665B3">
            <w:pPr>
              <w:spacing w:line="280" w:lineRule="exact"/>
              <w:rPr>
                <w:rFonts w:ascii="仿宋_GB2312" w:eastAsia="仿宋_GB2312" w:hAnsi="宋体"/>
                <w:w w:val="90"/>
                <w:sz w:val="24"/>
              </w:rPr>
            </w:pPr>
            <w:r>
              <w:rPr>
                <w:rFonts w:ascii="仿宋_GB2312" w:eastAsia="仿宋_GB2312" w:hAnsi="宋体" w:hint="eastAsia"/>
                <w:w w:val="90"/>
                <w:sz w:val="24"/>
              </w:rPr>
              <w:t>□14.驻一般地区部队军人子女。</w:t>
            </w:r>
          </w:p>
        </w:tc>
      </w:tr>
      <w:tr w:rsidR="0087548F">
        <w:trPr>
          <w:cantSplit/>
          <w:trHeight w:val="446"/>
          <w:jc w:val="center"/>
        </w:trPr>
        <w:tc>
          <w:tcPr>
            <w:tcW w:w="863" w:type="dxa"/>
            <w:vMerge w:val="restart"/>
            <w:vAlign w:val="center"/>
          </w:tcPr>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 xml:space="preserve">                                                                                                                                                                                                                                                                                                                              </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说</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明</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栏</w:t>
            </w:r>
          </w:p>
          <w:p w:rsidR="0087548F" w:rsidRDefault="009665B3">
            <w:pPr>
              <w:spacing w:line="200" w:lineRule="exact"/>
              <w:jc w:val="center"/>
              <w:rPr>
                <w:rFonts w:ascii="仿宋_GB2312" w:eastAsia="仿宋_GB2312" w:hAnsi="宋体"/>
                <w:b/>
                <w:w w:val="90"/>
                <w:sz w:val="28"/>
              </w:rPr>
            </w:pPr>
            <w:r>
              <w:rPr>
                <w:rFonts w:ascii="仿宋_GB2312" w:eastAsia="仿宋_GB2312" w:hAnsi="宋体" w:hint="eastAsia"/>
                <w:w w:val="90"/>
                <w:sz w:val="18"/>
                <w:szCs w:val="18"/>
              </w:rPr>
              <w:t>（选择1-4或6-8项的填写此栏）</w:t>
            </w:r>
          </w:p>
        </w:tc>
        <w:tc>
          <w:tcPr>
            <w:tcW w:w="992" w:type="dxa"/>
            <w:gridSpan w:val="3"/>
            <w:vAlign w:val="center"/>
          </w:tcPr>
          <w:p w:rsidR="0087548F" w:rsidRDefault="009665B3">
            <w:pPr>
              <w:jc w:val="center"/>
              <w:rPr>
                <w:rFonts w:ascii="仿宋_GB2312" w:eastAsia="仿宋_GB2312"/>
                <w:spacing w:val="-10"/>
              </w:rPr>
            </w:pPr>
            <w:r>
              <w:rPr>
                <w:rFonts w:ascii="仿宋_GB2312" w:eastAsia="仿宋_GB2312" w:hint="eastAsia"/>
                <w:spacing w:val="-10"/>
              </w:rPr>
              <w:t>起始时间</w:t>
            </w:r>
          </w:p>
        </w:tc>
        <w:tc>
          <w:tcPr>
            <w:tcW w:w="1134" w:type="dxa"/>
            <w:gridSpan w:val="2"/>
            <w:vAlign w:val="center"/>
          </w:tcPr>
          <w:p w:rsidR="0087548F" w:rsidRDefault="009665B3">
            <w:pPr>
              <w:jc w:val="center"/>
              <w:rPr>
                <w:rFonts w:ascii="仿宋_GB2312" w:eastAsia="仿宋_GB2312"/>
                <w:spacing w:val="-10"/>
              </w:rPr>
            </w:pPr>
            <w:r>
              <w:rPr>
                <w:rFonts w:ascii="仿宋_GB2312" w:eastAsia="仿宋_GB2312" w:hint="eastAsia"/>
                <w:spacing w:val="-10"/>
              </w:rPr>
              <w:t>结束时间</w:t>
            </w:r>
          </w:p>
        </w:tc>
        <w:tc>
          <w:tcPr>
            <w:tcW w:w="2301" w:type="dxa"/>
            <w:gridSpan w:val="4"/>
            <w:vAlign w:val="center"/>
          </w:tcPr>
          <w:p w:rsidR="0087548F" w:rsidRDefault="009665B3">
            <w:pPr>
              <w:jc w:val="center"/>
              <w:rPr>
                <w:rFonts w:ascii="仿宋_GB2312" w:eastAsia="仿宋_GB2312"/>
                <w:spacing w:val="-10"/>
              </w:rPr>
            </w:pPr>
            <w:r>
              <w:rPr>
                <w:rFonts w:ascii="仿宋_GB2312" w:eastAsia="仿宋_GB2312" w:hint="eastAsia"/>
                <w:spacing w:val="-10"/>
              </w:rPr>
              <w:t>部职别</w:t>
            </w:r>
          </w:p>
        </w:tc>
        <w:tc>
          <w:tcPr>
            <w:tcW w:w="1494" w:type="dxa"/>
            <w:gridSpan w:val="4"/>
            <w:vAlign w:val="center"/>
          </w:tcPr>
          <w:p w:rsidR="0087548F" w:rsidRDefault="009665B3">
            <w:pPr>
              <w:jc w:val="center"/>
              <w:rPr>
                <w:rFonts w:ascii="仿宋_GB2312" w:eastAsia="仿宋_GB2312"/>
                <w:spacing w:val="-10"/>
              </w:rPr>
            </w:pPr>
            <w:r>
              <w:rPr>
                <w:rFonts w:ascii="仿宋_GB2312" w:eastAsia="仿宋_GB2312" w:hint="eastAsia"/>
                <w:spacing w:val="-10"/>
              </w:rPr>
              <w:t>地点</w:t>
            </w:r>
          </w:p>
        </w:tc>
        <w:tc>
          <w:tcPr>
            <w:tcW w:w="1495" w:type="dxa"/>
            <w:gridSpan w:val="5"/>
            <w:vAlign w:val="center"/>
          </w:tcPr>
          <w:p w:rsidR="0087548F" w:rsidRDefault="009665B3">
            <w:pPr>
              <w:jc w:val="center"/>
              <w:rPr>
                <w:rFonts w:ascii="仿宋_GB2312" w:eastAsia="仿宋_GB2312"/>
                <w:spacing w:val="-10"/>
              </w:rPr>
            </w:pPr>
            <w:r>
              <w:rPr>
                <w:rFonts w:ascii="仿宋_GB2312" w:eastAsia="仿宋_GB2312" w:hint="eastAsia"/>
                <w:spacing w:val="-10"/>
              </w:rPr>
              <w:t>类别</w:t>
            </w:r>
          </w:p>
        </w:tc>
        <w:tc>
          <w:tcPr>
            <w:tcW w:w="1495" w:type="dxa"/>
            <w:gridSpan w:val="2"/>
            <w:vAlign w:val="center"/>
          </w:tcPr>
          <w:p w:rsidR="0087548F" w:rsidRDefault="009665B3">
            <w:pPr>
              <w:jc w:val="center"/>
              <w:rPr>
                <w:rFonts w:ascii="仿宋_GB2312" w:eastAsia="仿宋_GB2312"/>
                <w:spacing w:val="-10"/>
              </w:rPr>
            </w:pPr>
            <w:r>
              <w:rPr>
                <w:rFonts w:ascii="仿宋_GB2312" w:eastAsia="仿宋_GB2312" w:hint="eastAsia"/>
                <w:spacing w:val="-10"/>
              </w:rPr>
              <w:t>备注</w:t>
            </w:r>
          </w:p>
        </w:tc>
      </w:tr>
      <w:tr w:rsidR="0087548F">
        <w:trPr>
          <w:cantSplit/>
          <w:trHeight w:hRule="exact" w:val="283"/>
          <w:jc w:val="center"/>
        </w:trPr>
        <w:tc>
          <w:tcPr>
            <w:tcW w:w="863" w:type="dxa"/>
            <w:vMerge/>
            <w:vAlign w:val="center"/>
          </w:tcPr>
          <w:p w:rsidR="0087548F" w:rsidRDefault="0087548F">
            <w:pPr>
              <w:spacing w:line="300" w:lineRule="exact"/>
              <w:jc w:val="center"/>
              <w:rPr>
                <w:rFonts w:ascii="仿宋_GB2312" w:eastAsia="仿宋_GB2312" w:hAnsi="宋体"/>
                <w:b/>
                <w:sz w:val="28"/>
              </w:rPr>
            </w:pPr>
          </w:p>
        </w:tc>
        <w:tc>
          <w:tcPr>
            <w:tcW w:w="992" w:type="dxa"/>
            <w:gridSpan w:val="3"/>
            <w:vAlign w:val="center"/>
          </w:tcPr>
          <w:p w:rsidR="0087548F" w:rsidRDefault="0087548F">
            <w:pPr>
              <w:jc w:val="center"/>
              <w:rPr>
                <w:rFonts w:ascii="仿宋_GB2312" w:eastAsia="仿宋_GB2312"/>
                <w:spacing w:val="-10"/>
              </w:rPr>
            </w:pPr>
          </w:p>
        </w:tc>
        <w:tc>
          <w:tcPr>
            <w:tcW w:w="1134" w:type="dxa"/>
            <w:gridSpan w:val="2"/>
            <w:vAlign w:val="center"/>
          </w:tcPr>
          <w:p w:rsidR="0087548F" w:rsidRDefault="0087548F">
            <w:pPr>
              <w:jc w:val="center"/>
              <w:rPr>
                <w:rFonts w:ascii="仿宋_GB2312" w:eastAsia="仿宋_GB2312"/>
                <w:spacing w:val="-10"/>
              </w:rPr>
            </w:pPr>
          </w:p>
        </w:tc>
        <w:tc>
          <w:tcPr>
            <w:tcW w:w="2301" w:type="dxa"/>
            <w:gridSpan w:val="4"/>
            <w:vAlign w:val="center"/>
          </w:tcPr>
          <w:p w:rsidR="0087548F" w:rsidRDefault="0087548F">
            <w:pPr>
              <w:jc w:val="center"/>
              <w:rPr>
                <w:rFonts w:ascii="仿宋_GB2312" w:eastAsia="仿宋_GB2312"/>
                <w:spacing w:val="-10"/>
              </w:rPr>
            </w:pPr>
          </w:p>
        </w:tc>
        <w:tc>
          <w:tcPr>
            <w:tcW w:w="1494" w:type="dxa"/>
            <w:gridSpan w:val="4"/>
            <w:vAlign w:val="center"/>
          </w:tcPr>
          <w:p w:rsidR="0087548F" w:rsidRDefault="0087548F">
            <w:pPr>
              <w:jc w:val="center"/>
              <w:rPr>
                <w:rFonts w:ascii="仿宋_GB2312" w:eastAsia="仿宋_GB2312"/>
                <w:spacing w:val="-10"/>
              </w:rPr>
            </w:pPr>
          </w:p>
        </w:tc>
        <w:tc>
          <w:tcPr>
            <w:tcW w:w="1495" w:type="dxa"/>
            <w:gridSpan w:val="5"/>
            <w:vAlign w:val="center"/>
          </w:tcPr>
          <w:p w:rsidR="0087548F" w:rsidRDefault="0087548F">
            <w:pPr>
              <w:jc w:val="center"/>
              <w:rPr>
                <w:rFonts w:ascii="仿宋_GB2312" w:eastAsia="仿宋_GB2312"/>
                <w:spacing w:val="-10"/>
              </w:rPr>
            </w:pPr>
          </w:p>
        </w:tc>
        <w:tc>
          <w:tcPr>
            <w:tcW w:w="1495" w:type="dxa"/>
            <w:gridSpan w:val="2"/>
            <w:vAlign w:val="center"/>
          </w:tcPr>
          <w:p w:rsidR="0087548F" w:rsidRDefault="0087548F">
            <w:pPr>
              <w:jc w:val="center"/>
              <w:rPr>
                <w:rFonts w:ascii="仿宋_GB2312" w:eastAsia="仿宋_GB2312"/>
                <w:spacing w:val="-10"/>
              </w:rPr>
            </w:pPr>
          </w:p>
        </w:tc>
      </w:tr>
      <w:tr w:rsidR="0087548F">
        <w:trPr>
          <w:cantSplit/>
          <w:trHeight w:hRule="exact" w:val="283"/>
          <w:jc w:val="center"/>
        </w:trPr>
        <w:tc>
          <w:tcPr>
            <w:tcW w:w="863" w:type="dxa"/>
            <w:vMerge/>
            <w:vAlign w:val="center"/>
          </w:tcPr>
          <w:p w:rsidR="0087548F" w:rsidRDefault="0087548F">
            <w:pPr>
              <w:spacing w:line="300" w:lineRule="exact"/>
              <w:jc w:val="center"/>
              <w:rPr>
                <w:rFonts w:ascii="仿宋_GB2312" w:eastAsia="仿宋_GB2312" w:hAnsi="宋体"/>
                <w:b/>
                <w:sz w:val="28"/>
              </w:rPr>
            </w:pPr>
          </w:p>
        </w:tc>
        <w:tc>
          <w:tcPr>
            <w:tcW w:w="992" w:type="dxa"/>
            <w:gridSpan w:val="3"/>
            <w:vAlign w:val="center"/>
          </w:tcPr>
          <w:p w:rsidR="0087548F" w:rsidRDefault="0087548F">
            <w:pPr>
              <w:jc w:val="center"/>
              <w:rPr>
                <w:rFonts w:ascii="仿宋_GB2312" w:eastAsia="仿宋_GB2312"/>
                <w:spacing w:val="-10"/>
              </w:rPr>
            </w:pPr>
          </w:p>
        </w:tc>
        <w:tc>
          <w:tcPr>
            <w:tcW w:w="1134" w:type="dxa"/>
            <w:gridSpan w:val="2"/>
            <w:vAlign w:val="center"/>
          </w:tcPr>
          <w:p w:rsidR="0087548F" w:rsidRDefault="0087548F">
            <w:pPr>
              <w:jc w:val="center"/>
              <w:rPr>
                <w:rFonts w:ascii="仿宋_GB2312" w:eastAsia="仿宋_GB2312"/>
                <w:spacing w:val="-10"/>
              </w:rPr>
            </w:pPr>
          </w:p>
        </w:tc>
        <w:tc>
          <w:tcPr>
            <w:tcW w:w="2301" w:type="dxa"/>
            <w:gridSpan w:val="4"/>
            <w:vAlign w:val="center"/>
          </w:tcPr>
          <w:p w:rsidR="0087548F" w:rsidRDefault="0087548F">
            <w:pPr>
              <w:jc w:val="center"/>
              <w:rPr>
                <w:rFonts w:ascii="仿宋_GB2312" w:eastAsia="仿宋_GB2312"/>
                <w:spacing w:val="-10"/>
              </w:rPr>
            </w:pPr>
          </w:p>
        </w:tc>
        <w:tc>
          <w:tcPr>
            <w:tcW w:w="1494" w:type="dxa"/>
            <w:gridSpan w:val="4"/>
            <w:vAlign w:val="center"/>
          </w:tcPr>
          <w:p w:rsidR="0087548F" w:rsidRDefault="0087548F">
            <w:pPr>
              <w:jc w:val="center"/>
              <w:rPr>
                <w:rFonts w:ascii="仿宋_GB2312" w:eastAsia="仿宋_GB2312"/>
                <w:spacing w:val="-10"/>
              </w:rPr>
            </w:pPr>
          </w:p>
        </w:tc>
        <w:tc>
          <w:tcPr>
            <w:tcW w:w="1495" w:type="dxa"/>
            <w:gridSpan w:val="5"/>
            <w:vAlign w:val="center"/>
          </w:tcPr>
          <w:p w:rsidR="0087548F" w:rsidRDefault="0087548F">
            <w:pPr>
              <w:jc w:val="center"/>
              <w:rPr>
                <w:rFonts w:ascii="仿宋_GB2312" w:eastAsia="仿宋_GB2312"/>
                <w:spacing w:val="-10"/>
              </w:rPr>
            </w:pPr>
          </w:p>
        </w:tc>
        <w:tc>
          <w:tcPr>
            <w:tcW w:w="1495" w:type="dxa"/>
            <w:gridSpan w:val="2"/>
            <w:vAlign w:val="center"/>
          </w:tcPr>
          <w:p w:rsidR="0087548F" w:rsidRDefault="0087548F">
            <w:pPr>
              <w:jc w:val="center"/>
              <w:rPr>
                <w:rFonts w:ascii="仿宋_GB2312" w:eastAsia="仿宋_GB2312"/>
                <w:spacing w:val="-10"/>
              </w:rPr>
            </w:pPr>
          </w:p>
        </w:tc>
      </w:tr>
      <w:tr w:rsidR="0087548F">
        <w:trPr>
          <w:cantSplit/>
          <w:trHeight w:hRule="exact" w:val="283"/>
          <w:jc w:val="center"/>
        </w:trPr>
        <w:tc>
          <w:tcPr>
            <w:tcW w:w="863" w:type="dxa"/>
            <w:vMerge/>
            <w:vAlign w:val="center"/>
          </w:tcPr>
          <w:p w:rsidR="0087548F" w:rsidRDefault="0087548F">
            <w:pPr>
              <w:spacing w:line="300" w:lineRule="exact"/>
              <w:jc w:val="center"/>
              <w:rPr>
                <w:rFonts w:ascii="仿宋_GB2312" w:eastAsia="仿宋_GB2312" w:hAnsi="宋体"/>
                <w:b/>
                <w:sz w:val="28"/>
              </w:rPr>
            </w:pPr>
          </w:p>
        </w:tc>
        <w:tc>
          <w:tcPr>
            <w:tcW w:w="992" w:type="dxa"/>
            <w:gridSpan w:val="3"/>
            <w:vAlign w:val="center"/>
          </w:tcPr>
          <w:p w:rsidR="0087548F" w:rsidRDefault="0087548F">
            <w:pPr>
              <w:jc w:val="center"/>
              <w:rPr>
                <w:rFonts w:ascii="仿宋_GB2312" w:eastAsia="仿宋_GB2312"/>
                <w:spacing w:val="-10"/>
              </w:rPr>
            </w:pPr>
          </w:p>
        </w:tc>
        <w:tc>
          <w:tcPr>
            <w:tcW w:w="1134" w:type="dxa"/>
            <w:gridSpan w:val="2"/>
            <w:vAlign w:val="center"/>
          </w:tcPr>
          <w:p w:rsidR="0087548F" w:rsidRDefault="0087548F">
            <w:pPr>
              <w:jc w:val="center"/>
              <w:rPr>
                <w:rFonts w:ascii="仿宋_GB2312" w:eastAsia="仿宋_GB2312"/>
                <w:spacing w:val="-10"/>
              </w:rPr>
            </w:pPr>
          </w:p>
        </w:tc>
        <w:tc>
          <w:tcPr>
            <w:tcW w:w="2301" w:type="dxa"/>
            <w:gridSpan w:val="4"/>
            <w:vAlign w:val="center"/>
          </w:tcPr>
          <w:p w:rsidR="0087548F" w:rsidRDefault="0087548F">
            <w:pPr>
              <w:jc w:val="center"/>
              <w:rPr>
                <w:rFonts w:ascii="仿宋_GB2312" w:eastAsia="仿宋_GB2312"/>
                <w:spacing w:val="-10"/>
              </w:rPr>
            </w:pPr>
          </w:p>
        </w:tc>
        <w:tc>
          <w:tcPr>
            <w:tcW w:w="1494" w:type="dxa"/>
            <w:gridSpan w:val="4"/>
            <w:vAlign w:val="center"/>
          </w:tcPr>
          <w:p w:rsidR="0087548F" w:rsidRDefault="0087548F">
            <w:pPr>
              <w:jc w:val="center"/>
              <w:rPr>
                <w:rFonts w:ascii="仿宋_GB2312" w:eastAsia="仿宋_GB2312"/>
                <w:spacing w:val="-10"/>
              </w:rPr>
            </w:pPr>
          </w:p>
        </w:tc>
        <w:tc>
          <w:tcPr>
            <w:tcW w:w="1495" w:type="dxa"/>
            <w:gridSpan w:val="5"/>
            <w:vAlign w:val="center"/>
          </w:tcPr>
          <w:p w:rsidR="0087548F" w:rsidRDefault="0087548F">
            <w:pPr>
              <w:jc w:val="center"/>
              <w:rPr>
                <w:rFonts w:ascii="仿宋_GB2312" w:eastAsia="仿宋_GB2312"/>
                <w:spacing w:val="-10"/>
              </w:rPr>
            </w:pPr>
          </w:p>
        </w:tc>
        <w:tc>
          <w:tcPr>
            <w:tcW w:w="1495" w:type="dxa"/>
            <w:gridSpan w:val="2"/>
            <w:vAlign w:val="center"/>
          </w:tcPr>
          <w:p w:rsidR="0087548F" w:rsidRDefault="0087548F">
            <w:pPr>
              <w:jc w:val="center"/>
              <w:rPr>
                <w:rFonts w:ascii="仿宋_GB2312" w:eastAsia="仿宋_GB2312"/>
                <w:spacing w:val="-10"/>
              </w:rPr>
            </w:pPr>
          </w:p>
        </w:tc>
      </w:tr>
      <w:tr w:rsidR="0087548F">
        <w:trPr>
          <w:cantSplit/>
          <w:trHeight w:val="90"/>
          <w:jc w:val="center"/>
        </w:trPr>
        <w:tc>
          <w:tcPr>
            <w:tcW w:w="863" w:type="dxa"/>
            <w:vMerge/>
            <w:vAlign w:val="center"/>
          </w:tcPr>
          <w:p w:rsidR="0087548F" w:rsidRDefault="0087548F">
            <w:pPr>
              <w:spacing w:line="300" w:lineRule="exact"/>
              <w:jc w:val="center"/>
              <w:rPr>
                <w:rFonts w:ascii="仿宋_GB2312" w:eastAsia="仿宋_GB2312" w:hAnsi="宋体"/>
                <w:b/>
                <w:sz w:val="28"/>
              </w:rPr>
            </w:pPr>
          </w:p>
        </w:tc>
        <w:tc>
          <w:tcPr>
            <w:tcW w:w="992" w:type="dxa"/>
            <w:gridSpan w:val="3"/>
            <w:vAlign w:val="center"/>
          </w:tcPr>
          <w:p w:rsidR="0087548F" w:rsidRDefault="009665B3">
            <w:pPr>
              <w:jc w:val="center"/>
              <w:rPr>
                <w:rFonts w:ascii="仿宋_GB2312" w:eastAsia="仿宋_GB2312"/>
                <w:spacing w:val="-10"/>
              </w:rPr>
            </w:pPr>
            <w:r>
              <w:rPr>
                <w:rFonts w:ascii="仿宋_GB2312" w:eastAsia="仿宋_GB2312" w:hint="eastAsia"/>
                <w:spacing w:val="-10"/>
              </w:rPr>
              <w:t>填写说明</w:t>
            </w:r>
          </w:p>
        </w:tc>
        <w:tc>
          <w:tcPr>
            <w:tcW w:w="7919" w:type="dxa"/>
            <w:gridSpan w:val="17"/>
            <w:vAlign w:val="center"/>
          </w:tcPr>
          <w:p w:rsidR="0087548F" w:rsidRDefault="009665B3">
            <w:pPr>
              <w:rPr>
                <w:rFonts w:ascii="仿宋_GB2312" w:eastAsia="仿宋_GB2312"/>
                <w:spacing w:val="-10"/>
              </w:rPr>
            </w:pPr>
            <w:r>
              <w:rPr>
                <w:rFonts w:ascii="仿宋_GB2312" w:eastAsia="仿宋_GB2312" w:hint="eastAsia"/>
                <w:spacing w:val="-10"/>
              </w:rPr>
              <w:t>1.起止时间填写到月；2.地点填写到区县；3.类别包括：艰苦边远地区一类至六类、海岛特类至三类、舰艇、航天、飞行、涉核等。</w:t>
            </w:r>
          </w:p>
        </w:tc>
      </w:tr>
      <w:tr w:rsidR="0087548F">
        <w:trPr>
          <w:cantSplit/>
          <w:trHeight w:hRule="exact" w:val="968"/>
          <w:jc w:val="center"/>
        </w:trPr>
        <w:tc>
          <w:tcPr>
            <w:tcW w:w="863" w:type="dxa"/>
            <w:vAlign w:val="center"/>
          </w:tcPr>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确</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认</w:t>
            </w:r>
          </w:p>
          <w:p w:rsidR="0087548F" w:rsidRDefault="009665B3">
            <w:pPr>
              <w:spacing w:line="300" w:lineRule="exact"/>
              <w:jc w:val="center"/>
              <w:rPr>
                <w:rFonts w:ascii="仿宋_GB2312" w:eastAsia="仿宋_GB2312" w:hAnsi="宋体"/>
                <w:b/>
                <w:sz w:val="28"/>
              </w:rPr>
            </w:pPr>
            <w:r>
              <w:rPr>
                <w:rFonts w:ascii="仿宋_GB2312" w:eastAsia="仿宋_GB2312" w:hAnsi="宋体" w:hint="eastAsia"/>
                <w:b/>
                <w:sz w:val="28"/>
              </w:rPr>
              <w:t>栏</w:t>
            </w:r>
          </w:p>
        </w:tc>
        <w:tc>
          <w:tcPr>
            <w:tcW w:w="8911" w:type="dxa"/>
            <w:gridSpan w:val="20"/>
          </w:tcPr>
          <w:p w:rsidR="0087548F" w:rsidRDefault="0087548F">
            <w:pPr>
              <w:spacing w:line="300" w:lineRule="exact"/>
              <w:rPr>
                <w:rFonts w:ascii="仿宋_GB2312" w:eastAsia="仿宋_GB2312" w:hAnsi="宋体"/>
                <w:w w:val="90"/>
                <w:sz w:val="24"/>
              </w:rPr>
            </w:pPr>
          </w:p>
          <w:p w:rsidR="0087548F" w:rsidRDefault="009665B3">
            <w:pPr>
              <w:spacing w:line="300" w:lineRule="exact"/>
              <w:ind w:firstLineChars="200" w:firstLine="431"/>
              <w:rPr>
                <w:rFonts w:ascii="仿宋_GB2312" w:eastAsia="仿宋_GB2312" w:hAnsi="宋体"/>
                <w:w w:val="90"/>
                <w:sz w:val="24"/>
              </w:rPr>
            </w:pPr>
            <w:r>
              <w:rPr>
                <w:rFonts w:ascii="仿宋_GB2312" w:eastAsia="仿宋_GB2312" w:hAnsi="宋体" w:hint="eastAsia"/>
                <w:w w:val="90"/>
                <w:sz w:val="24"/>
              </w:rPr>
              <w:t>以上信息由本人填写，并经核实无误，如有错误，自愿承担相应责任。</w:t>
            </w:r>
          </w:p>
          <w:p w:rsidR="0087548F" w:rsidRDefault="009665B3">
            <w:pPr>
              <w:spacing w:line="300" w:lineRule="exact"/>
              <w:jc w:val="right"/>
              <w:rPr>
                <w:rFonts w:ascii="仿宋_GB2312" w:eastAsia="仿宋_GB2312" w:hAnsi="宋体"/>
                <w:w w:val="90"/>
                <w:sz w:val="10"/>
                <w:szCs w:val="10"/>
              </w:rPr>
            </w:pPr>
            <w:r>
              <w:rPr>
                <w:rFonts w:ascii="仿宋_GB2312" w:eastAsia="仿宋_GB2312" w:hAnsi="宋体" w:hint="eastAsia"/>
                <w:w w:val="90"/>
                <w:sz w:val="24"/>
              </w:rPr>
              <w:t>本人签字：           日期：</w:t>
            </w:r>
          </w:p>
          <w:p w:rsidR="0087548F" w:rsidRDefault="0087548F">
            <w:pPr>
              <w:spacing w:line="300" w:lineRule="exact"/>
              <w:ind w:firstLineChars="2420" w:firstLine="2420"/>
              <w:rPr>
                <w:rFonts w:ascii="仿宋_GB2312" w:eastAsia="仿宋_GB2312" w:hAnsi="宋体"/>
                <w:sz w:val="10"/>
                <w:szCs w:val="10"/>
              </w:rPr>
            </w:pPr>
          </w:p>
        </w:tc>
      </w:tr>
    </w:tbl>
    <w:p w:rsidR="0087548F" w:rsidRDefault="009665B3">
      <w:pPr>
        <w:spacing w:line="420" w:lineRule="exact"/>
        <w:jc w:val="left"/>
        <w:rPr>
          <w:rFonts w:ascii="黑体" w:eastAsia="黑体" w:hAnsi="黑体" w:cs="黑体"/>
          <w:b/>
          <w:bCs/>
          <w:sz w:val="32"/>
          <w:szCs w:val="32"/>
        </w:rPr>
      </w:pPr>
      <w:r>
        <w:rPr>
          <w:rFonts w:ascii="黑体" w:eastAsia="黑体" w:hAnsi="黑体" w:cs="黑体" w:hint="eastAsia"/>
          <w:b/>
          <w:bCs/>
          <w:sz w:val="32"/>
          <w:szCs w:val="32"/>
        </w:rPr>
        <w:lastRenderedPageBreak/>
        <w:t>附件3：</w:t>
      </w:r>
    </w:p>
    <w:p w:rsidR="0087548F" w:rsidRDefault="009665B3">
      <w:pPr>
        <w:spacing w:line="420" w:lineRule="exact"/>
        <w:jc w:val="center"/>
        <w:rPr>
          <w:rFonts w:ascii="黑体" w:eastAsia="黑体" w:hAnsi="黑体" w:cs="黑体"/>
          <w:b/>
          <w:bCs/>
          <w:sz w:val="32"/>
          <w:szCs w:val="32"/>
        </w:rPr>
      </w:pPr>
      <w:r>
        <w:rPr>
          <w:rFonts w:ascii="黑体" w:eastAsia="黑体" w:hAnsi="黑体" w:cs="黑体" w:hint="eastAsia"/>
          <w:b/>
          <w:bCs/>
          <w:sz w:val="32"/>
          <w:szCs w:val="32"/>
        </w:rPr>
        <w:t>中山市退役军人子女资格审核表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307"/>
        <w:gridCol w:w="1753"/>
        <w:gridCol w:w="70"/>
        <w:gridCol w:w="418"/>
        <w:gridCol w:w="689"/>
        <w:gridCol w:w="298"/>
        <w:gridCol w:w="1057"/>
        <w:gridCol w:w="1068"/>
        <w:gridCol w:w="1447"/>
      </w:tblGrid>
      <w:tr w:rsidR="0087548F">
        <w:trPr>
          <w:trHeight w:hRule="exact" w:val="350"/>
        </w:trPr>
        <w:tc>
          <w:tcPr>
            <w:tcW w:w="8528" w:type="dxa"/>
            <w:gridSpan w:val="10"/>
            <w:vAlign w:val="center"/>
          </w:tcPr>
          <w:p w:rsidR="0087548F" w:rsidRDefault="009665B3">
            <w:pPr>
              <w:spacing w:line="320" w:lineRule="exact"/>
              <w:jc w:val="center"/>
              <w:rPr>
                <w:rFonts w:ascii="宋体" w:hAnsi="宋体" w:cs="仿宋_GB2312"/>
                <w:b/>
                <w:szCs w:val="21"/>
              </w:rPr>
            </w:pPr>
            <w:r>
              <w:rPr>
                <w:rFonts w:ascii="宋体" w:hAnsi="宋体" w:cs="仿宋_GB2312" w:hint="eastAsia"/>
                <w:b/>
                <w:spacing w:val="319"/>
                <w:kern w:val="0"/>
                <w:szCs w:val="21"/>
              </w:rPr>
              <w:t>学生信</w:t>
            </w:r>
            <w:r>
              <w:rPr>
                <w:rFonts w:ascii="宋体" w:hAnsi="宋体" w:cs="仿宋_GB2312" w:hint="eastAsia"/>
                <w:b/>
                <w:spacing w:val="1"/>
                <w:kern w:val="0"/>
                <w:szCs w:val="21"/>
              </w:rPr>
              <w:t>息</w:t>
            </w:r>
          </w:p>
        </w:tc>
      </w:tr>
      <w:tr w:rsidR="0087548F">
        <w:trPr>
          <w:trHeight w:hRule="exact" w:val="412"/>
        </w:trPr>
        <w:tc>
          <w:tcPr>
            <w:tcW w:w="1421" w:type="dxa"/>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毕业学校</w:t>
            </w:r>
          </w:p>
        </w:tc>
        <w:tc>
          <w:tcPr>
            <w:tcW w:w="2060" w:type="dxa"/>
            <w:gridSpan w:val="2"/>
            <w:vAlign w:val="center"/>
          </w:tcPr>
          <w:p w:rsidR="0087548F" w:rsidRDefault="0087548F">
            <w:pPr>
              <w:spacing w:line="320" w:lineRule="exact"/>
              <w:jc w:val="center"/>
              <w:rPr>
                <w:rFonts w:ascii="宋体" w:hAnsi="宋体" w:cs="仿宋_GB2312"/>
                <w:szCs w:val="21"/>
              </w:rPr>
            </w:pPr>
          </w:p>
        </w:tc>
        <w:tc>
          <w:tcPr>
            <w:tcW w:w="1475" w:type="dxa"/>
            <w:gridSpan w:val="4"/>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准考证号</w:t>
            </w:r>
          </w:p>
        </w:tc>
        <w:tc>
          <w:tcPr>
            <w:tcW w:w="3572" w:type="dxa"/>
            <w:gridSpan w:val="3"/>
            <w:vAlign w:val="center"/>
          </w:tcPr>
          <w:p w:rsidR="0087548F" w:rsidRDefault="0087548F">
            <w:pPr>
              <w:spacing w:line="320" w:lineRule="exact"/>
              <w:jc w:val="center"/>
              <w:rPr>
                <w:rFonts w:ascii="宋体" w:hAnsi="宋体" w:cs="仿宋_GB2312"/>
                <w:szCs w:val="21"/>
              </w:rPr>
            </w:pPr>
          </w:p>
        </w:tc>
      </w:tr>
      <w:tr w:rsidR="0087548F">
        <w:trPr>
          <w:trHeight w:hRule="exact" w:val="427"/>
        </w:trPr>
        <w:tc>
          <w:tcPr>
            <w:tcW w:w="1421" w:type="dxa"/>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姓名</w:t>
            </w:r>
          </w:p>
        </w:tc>
        <w:tc>
          <w:tcPr>
            <w:tcW w:w="2060" w:type="dxa"/>
            <w:gridSpan w:val="2"/>
            <w:vAlign w:val="center"/>
          </w:tcPr>
          <w:p w:rsidR="0087548F" w:rsidRDefault="0087548F">
            <w:pPr>
              <w:spacing w:line="320" w:lineRule="exact"/>
              <w:jc w:val="center"/>
              <w:rPr>
                <w:rFonts w:ascii="宋体" w:hAnsi="宋体" w:cs="仿宋_GB2312"/>
                <w:szCs w:val="21"/>
              </w:rPr>
            </w:pPr>
          </w:p>
        </w:tc>
        <w:tc>
          <w:tcPr>
            <w:tcW w:w="1475" w:type="dxa"/>
            <w:gridSpan w:val="4"/>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身份证号</w:t>
            </w:r>
          </w:p>
        </w:tc>
        <w:tc>
          <w:tcPr>
            <w:tcW w:w="3572" w:type="dxa"/>
            <w:gridSpan w:val="3"/>
            <w:vAlign w:val="center"/>
          </w:tcPr>
          <w:p w:rsidR="0087548F" w:rsidRDefault="0087548F">
            <w:pPr>
              <w:spacing w:line="320" w:lineRule="exact"/>
              <w:jc w:val="center"/>
              <w:rPr>
                <w:rFonts w:ascii="宋体" w:hAnsi="宋体" w:cs="仿宋_GB2312"/>
                <w:szCs w:val="21"/>
              </w:rPr>
            </w:pPr>
          </w:p>
        </w:tc>
      </w:tr>
      <w:tr w:rsidR="0087548F">
        <w:trPr>
          <w:trHeight w:hRule="exact" w:val="427"/>
        </w:trPr>
        <w:tc>
          <w:tcPr>
            <w:tcW w:w="8528" w:type="dxa"/>
            <w:gridSpan w:val="10"/>
            <w:vAlign w:val="center"/>
          </w:tcPr>
          <w:p w:rsidR="0087548F" w:rsidRDefault="009665B3">
            <w:pPr>
              <w:spacing w:line="320" w:lineRule="exact"/>
              <w:jc w:val="center"/>
              <w:rPr>
                <w:rFonts w:ascii="宋体" w:hAnsi="宋体" w:cs="仿宋_GB2312"/>
                <w:szCs w:val="21"/>
              </w:rPr>
            </w:pPr>
            <w:r>
              <w:rPr>
                <w:rFonts w:ascii="宋体" w:hAnsi="宋体" w:cs="仿宋_GB2312" w:hint="eastAsia"/>
                <w:b/>
                <w:spacing w:val="12"/>
                <w:kern w:val="0"/>
                <w:szCs w:val="21"/>
              </w:rPr>
              <w:t>监护人（退役军人）信</w:t>
            </w:r>
            <w:r>
              <w:rPr>
                <w:rFonts w:ascii="宋体" w:hAnsi="宋体" w:cs="仿宋_GB2312" w:hint="eastAsia"/>
                <w:b/>
                <w:spacing w:val="-5"/>
                <w:kern w:val="0"/>
                <w:szCs w:val="21"/>
              </w:rPr>
              <w:t>息</w:t>
            </w:r>
          </w:p>
        </w:tc>
      </w:tr>
      <w:tr w:rsidR="0087548F">
        <w:trPr>
          <w:trHeight w:hRule="exact" w:val="427"/>
        </w:trPr>
        <w:tc>
          <w:tcPr>
            <w:tcW w:w="1421" w:type="dxa"/>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姓名</w:t>
            </w:r>
          </w:p>
        </w:tc>
        <w:tc>
          <w:tcPr>
            <w:tcW w:w="2060" w:type="dxa"/>
            <w:gridSpan w:val="2"/>
            <w:vAlign w:val="center"/>
          </w:tcPr>
          <w:p w:rsidR="0087548F" w:rsidRDefault="0087548F">
            <w:pPr>
              <w:spacing w:line="320" w:lineRule="exact"/>
              <w:jc w:val="center"/>
              <w:rPr>
                <w:rFonts w:ascii="宋体" w:hAnsi="宋体" w:cs="仿宋_GB2312"/>
                <w:szCs w:val="21"/>
              </w:rPr>
            </w:pPr>
          </w:p>
        </w:tc>
        <w:tc>
          <w:tcPr>
            <w:tcW w:w="1475" w:type="dxa"/>
            <w:gridSpan w:val="4"/>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身份证号</w:t>
            </w:r>
          </w:p>
        </w:tc>
        <w:tc>
          <w:tcPr>
            <w:tcW w:w="3572" w:type="dxa"/>
            <w:gridSpan w:val="3"/>
            <w:vAlign w:val="center"/>
          </w:tcPr>
          <w:p w:rsidR="0087548F" w:rsidRDefault="0087548F">
            <w:pPr>
              <w:spacing w:line="320" w:lineRule="exact"/>
              <w:jc w:val="center"/>
              <w:rPr>
                <w:rFonts w:ascii="宋体" w:hAnsi="宋体" w:cs="仿宋_GB2312"/>
                <w:szCs w:val="21"/>
              </w:rPr>
            </w:pPr>
          </w:p>
        </w:tc>
      </w:tr>
      <w:tr w:rsidR="0087548F">
        <w:trPr>
          <w:trHeight w:hRule="exact" w:val="427"/>
        </w:trPr>
        <w:tc>
          <w:tcPr>
            <w:tcW w:w="1421" w:type="dxa"/>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联系电话</w:t>
            </w:r>
          </w:p>
        </w:tc>
        <w:tc>
          <w:tcPr>
            <w:tcW w:w="2060" w:type="dxa"/>
            <w:gridSpan w:val="2"/>
            <w:vAlign w:val="center"/>
          </w:tcPr>
          <w:p w:rsidR="0087548F" w:rsidRDefault="0087548F">
            <w:pPr>
              <w:spacing w:line="320" w:lineRule="exact"/>
              <w:jc w:val="center"/>
              <w:rPr>
                <w:rFonts w:ascii="宋体" w:hAnsi="宋体" w:cs="仿宋_GB2312"/>
                <w:szCs w:val="21"/>
              </w:rPr>
            </w:pPr>
          </w:p>
        </w:tc>
        <w:tc>
          <w:tcPr>
            <w:tcW w:w="1475" w:type="dxa"/>
            <w:gridSpan w:val="4"/>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户籍所在地</w:t>
            </w:r>
          </w:p>
        </w:tc>
        <w:tc>
          <w:tcPr>
            <w:tcW w:w="3572" w:type="dxa"/>
            <w:gridSpan w:val="3"/>
            <w:vAlign w:val="center"/>
          </w:tcPr>
          <w:p w:rsidR="0087548F" w:rsidRDefault="0087548F">
            <w:pPr>
              <w:spacing w:line="320" w:lineRule="exact"/>
              <w:jc w:val="center"/>
              <w:rPr>
                <w:rFonts w:ascii="宋体" w:hAnsi="宋体" w:cs="仿宋_GB2312"/>
                <w:szCs w:val="21"/>
              </w:rPr>
            </w:pPr>
          </w:p>
        </w:tc>
      </w:tr>
      <w:tr w:rsidR="0087548F">
        <w:trPr>
          <w:trHeight w:hRule="exact" w:val="999"/>
        </w:trPr>
        <w:tc>
          <w:tcPr>
            <w:tcW w:w="1421" w:type="dxa"/>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退役类别</w:t>
            </w:r>
          </w:p>
        </w:tc>
        <w:tc>
          <w:tcPr>
            <w:tcW w:w="7107" w:type="dxa"/>
            <w:gridSpan w:val="9"/>
            <w:vAlign w:val="center"/>
          </w:tcPr>
          <w:p w:rsidR="0087548F" w:rsidRDefault="009665B3">
            <w:pPr>
              <w:spacing w:line="400" w:lineRule="exact"/>
              <w:rPr>
                <w:rFonts w:ascii="宋体" w:hAnsi="宋体" w:cs="宋体"/>
                <w:szCs w:val="21"/>
              </w:rPr>
            </w:pPr>
            <w:r>
              <w:rPr>
                <w:rFonts w:ascii="宋体" w:hAnsi="宋体" w:cs="宋体" w:hint="eastAsia"/>
                <w:szCs w:val="21"/>
              </w:rPr>
              <w:t xml:space="preserve">□退休干部     □转业干部     □复员干部     □退伍义务兵      </w:t>
            </w:r>
          </w:p>
          <w:p w:rsidR="0087548F" w:rsidRDefault="009665B3">
            <w:pPr>
              <w:spacing w:line="400" w:lineRule="exact"/>
              <w:rPr>
                <w:rFonts w:ascii="宋体" w:hAnsi="宋体" w:cs="仿宋_GB2312"/>
                <w:b/>
                <w:szCs w:val="21"/>
              </w:rPr>
            </w:pPr>
            <w:r>
              <w:rPr>
                <w:rFonts w:ascii="宋体" w:hAnsi="宋体" w:cs="宋体" w:hint="eastAsia"/>
                <w:szCs w:val="21"/>
              </w:rPr>
              <w:t>□复员士官（志愿兵）  □转业士官 （志愿兵）  □其他</w:t>
            </w:r>
          </w:p>
        </w:tc>
      </w:tr>
      <w:tr w:rsidR="0087548F">
        <w:trPr>
          <w:trHeight w:hRule="exact" w:val="454"/>
        </w:trPr>
        <w:tc>
          <w:tcPr>
            <w:tcW w:w="1728" w:type="dxa"/>
            <w:gridSpan w:val="2"/>
            <w:vAlign w:val="center"/>
          </w:tcPr>
          <w:p w:rsidR="0087548F" w:rsidRDefault="009665B3">
            <w:pPr>
              <w:spacing w:line="320" w:lineRule="exact"/>
              <w:jc w:val="center"/>
              <w:rPr>
                <w:rFonts w:ascii="宋体" w:hAnsi="宋体" w:cs="宋体"/>
                <w:szCs w:val="21"/>
              </w:rPr>
            </w:pPr>
            <w:r>
              <w:rPr>
                <w:rFonts w:ascii="宋体" w:hAnsi="宋体" w:cs="宋体" w:hint="eastAsia"/>
                <w:szCs w:val="21"/>
              </w:rPr>
              <w:t>退役证件名称</w:t>
            </w:r>
          </w:p>
        </w:tc>
        <w:tc>
          <w:tcPr>
            <w:tcW w:w="2241" w:type="dxa"/>
            <w:gridSpan w:val="3"/>
            <w:vAlign w:val="center"/>
          </w:tcPr>
          <w:p w:rsidR="0087548F" w:rsidRDefault="0087548F">
            <w:pPr>
              <w:spacing w:line="320" w:lineRule="exact"/>
              <w:jc w:val="center"/>
              <w:rPr>
                <w:rFonts w:ascii="宋体" w:hAnsi="宋体" w:cs="宋体"/>
                <w:szCs w:val="21"/>
              </w:rPr>
            </w:pPr>
          </w:p>
        </w:tc>
        <w:tc>
          <w:tcPr>
            <w:tcW w:w="2044" w:type="dxa"/>
            <w:gridSpan w:val="3"/>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退役证件号码</w:t>
            </w:r>
          </w:p>
        </w:tc>
        <w:tc>
          <w:tcPr>
            <w:tcW w:w="2515" w:type="dxa"/>
            <w:gridSpan w:val="2"/>
            <w:vAlign w:val="center"/>
          </w:tcPr>
          <w:p w:rsidR="0087548F" w:rsidRDefault="0087548F">
            <w:pPr>
              <w:spacing w:line="320" w:lineRule="exact"/>
              <w:jc w:val="center"/>
              <w:rPr>
                <w:rFonts w:ascii="宋体" w:hAnsi="宋体" w:cs="仿宋_GB2312"/>
                <w:szCs w:val="21"/>
              </w:rPr>
            </w:pPr>
          </w:p>
        </w:tc>
      </w:tr>
      <w:tr w:rsidR="0087548F">
        <w:trPr>
          <w:trHeight w:hRule="exact" w:val="514"/>
        </w:trPr>
        <w:tc>
          <w:tcPr>
            <w:tcW w:w="1728" w:type="dxa"/>
            <w:gridSpan w:val="2"/>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服役部队</w:t>
            </w:r>
          </w:p>
        </w:tc>
        <w:tc>
          <w:tcPr>
            <w:tcW w:w="1823" w:type="dxa"/>
            <w:gridSpan w:val="2"/>
            <w:vAlign w:val="center"/>
          </w:tcPr>
          <w:p w:rsidR="0087548F" w:rsidRDefault="0087548F">
            <w:pPr>
              <w:spacing w:line="320" w:lineRule="exact"/>
              <w:jc w:val="center"/>
              <w:rPr>
                <w:rFonts w:ascii="宋体" w:hAnsi="宋体" w:cs="仿宋_GB2312"/>
                <w:szCs w:val="21"/>
              </w:rPr>
            </w:pPr>
          </w:p>
        </w:tc>
        <w:tc>
          <w:tcPr>
            <w:tcW w:w="1107" w:type="dxa"/>
            <w:gridSpan w:val="2"/>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入伍时间</w:t>
            </w:r>
          </w:p>
        </w:tc>
        <w:tc>
          <w:tcPr>
            <w:tcW w:w="1355" w:type="dxa"/>
            <w:gridSpan w:val="2"/>
            <w:vAlign w:val="center"/>
          </w:tcPr>
          <w:p w:rsidR="0087548F" w:rsidRDefault="0087548F">
            <w:pPr>
              <w:spacing w:line="320" w:lineRule="exact"/>
              <w:jc w:val="center"/>
              <w:rPr>
                <w:rFonts w:ascii="宋体" w:hAnsi="宋体" w:cs="仿宋_GB2312"/>
                <w:szCs w:val="21"/>
              </w:rPr>
            </w:pPr>
          </w:p>
        </w:tc>
        <w:tc>
          <w:tcPr>
            <w:tcW w:w="1068" w:type="dxa"/>
            <w:vAlign w:val="center"/>
          </w:tcPr>
          <w:p w:rsidR="0087548F" w:rsidRDefault="009665B3">
            <w:pPr>
              <w:spacing w:line="320" w:lineRule="exact"/>
              <w:jc w:val="center"/>
              <w:rPr>
                <w:rFonts w:ascii="宋体" w:hAnsi="宋体" w:cs="仿宋_GB2312"/>
                <w:szCs w:val="21"/>
              </w:rPr>
            </w:pPr>
            <w:r>
              <w:rPr>
                <w:rFonts w:ascii="宋体" w:hAnsi="宋体" w:cs="仿宋_GB2312" w:hint="eastAsia"/>
                <w:szCs w:val="21"/>
              </w:rPr>
              <w:t>退伍时间</w:t>
            </w:r>
          </w:p>
        </w:tc>
        <w:tc>
          <w:tcPr>
            <w:tcW w:w="1447" w:type="dxa"/>
            <w:vAlign w:val="center"/>
          </w:tcPr>
          <w:p w:rsidR="0087548F" w:rsidRDefault="0087548F">
            <w:pPr>
              <w:spacing w:line="320" w:lineRule="exact"/>
              <w:jc w:val="center"/>
              <w:rPr>
                <w:rFonts w:ascii="宋体" w:hAnsi="宋体" w:cs="仿宋_GB2312"/>
                <w:szCs w:val="21"/>
              </w:rPr>
            </w:pPr>
          </w:p>
        </w:tc>
      </w:tr>
      <w:tr w:rsidR="0087548F">
        <w:trPr>
          <w:trHeight w:val="401"/>
        </w:trPr>
        <w:tc>
          <w:tcPr>
            <w:tcW w:w="8528" w:type="dxa"/>
            <w:gridSpan w:val="10"/>
            <w:vAlign w:val="center"/>
          </w:tcPr>
          <w:p w:rsidR="0087548F" w:rsidRDefault="009665B3">
            <w:pPr>
              <w:spacing w:line="320" w:lineRule="exact"/>
              <w:jc w:val="center"/>
              <w:rPr>
                <w:rFonts w:ascii="宋体" w:hAnsi="宋体" w:cs="仿宋_GB2312"/>
                <w:szCs w:val="21"/>
              </w:rPr>
            </w:pPr>
            <w:r>
              <w:rPr>
                <w:rFonts w:ascii="宋体" w:hAnsi="宋体" w:cs="仿宋_GB2312" w:hint="eastAsia"/>
                <w:b/>
                <w:spacing w:val="26"/>
                <w:kern w:val="0"/>
                <w:szCs w:val="21"/>
              </w:rPr>
              <w:t>考生与监护人关系及监护人户籍信息审核意见</w:t>
            </w:r>
          </w:p>
        </w:tc>
      </w:tr>
      <w:tr w:rsidR="0087548F">
        <w:trPr>
          <w:trHeight w:val="1560"/>
        </w:trPr>
        <w:tc>
          <w:tcPr>
            <w:tcW w:w="8528" w:type="dxa"/>
            <w:gridSpan w:val="10"/>
            <w:vAlign w:val="bottom"/>
          </w:tcPr>
          <w:p w:rsidR="0087548F" w:rsidRDefault="0087548F">
            <w:pPr>
              <w:spacing w:line="320" w:lineRule="exact"/>
              <w:jc w:val="right"/>
              <w:rPr>
                <w:rFonts w:ascii="宋体" w:hAnsi="宋体" w:cs="仿宋_GB2312"/>
                <w:szCs w:val="21"/>
              </w:rPr>
            </w:pPr>
          </w:p>
          <w:p w:rsidR="0087548F" w:rsidRDefault="009665B3">
            <w:pPr>
              <w:wordWrap w:val="0"/>
              <w:spacing w:line="560" w:lineRule="exact"/>
              <w:jc w:val="right"/>
              <w:rPr>
                <w:rFonts w:ascii="宋体" w:hAnsi="宋体" w:cs="仿宋_GB2312"/>
                <w:szCs w:val="21"/>
              </w:rPr>
            </w:pPr>
            <w:r>
              <w:rPr>
                <w:rFonts w:ascii="宋体" w:hAnsi="宋体" w:cs="仿宋_GB2312" w:hint="eastAsia"/>
                <w:szCs w:val="21"/>
              </w:rPr>
              <w:t xml:space="preserve">   审核人签名：          镇（区）文体教育局（教育事务指导中心）（公章）  </w:t>
            </w:r>
          </w:p>
          <w:p w:rsidR="0087548F" w:rsidRDefault="009665B3">
            <w:pPr>
              <w:wordWrap w:val="0"/>
              <w:spacing w:line="560" w:lineRule="exact"/>
              <w:jc w:val="right"/>
              <w:rPr>
                <w:rFonts w:ascii="宋体" w:hAnsi="宋体" w:cs="仿宋_GB2312"/>
                <w:szCs w:val="21"/>
              </w:rPr>
            </w:pPr>
            <w:r>
              <w:rPr>
                <w:rFonts w:ascii="宋体" w:hAnsi="宋体" w:cs="仿宋_GB2312" w:hint="eastAsia"/>
                <w:szCs w:val="21"/>
              </w:rPr>
              <w:t xml:space="preserve">                                     年    月    日  </w:t>
            </w:r>
          </w:p>
        </w:tc>
      </w:tr>
      <w:tr w:rsidR="0087548F">
        <w:tc>
          <w:tcPr>
            <w:tcW w:w="8528" w:type="dxa"/>
            <w:gridSpan w:val="10"/>
          </w:tcPr>
          <w:p w:rsidR="0087548F" w:rsidRDefault="009665B3">
            <w:pPr>
              <w:spacing w:line="560" w:lineRule="exact"/>
              <w:jc w:val="center"/>
              <w:rPr>
                <w:rFonts w:ascii="宋体" w:hAnsi="宋体" w:cs="仿宋_GB2312"/>
                <w:szCs w:val="21"/>
              </w:rPr>
            </w:pPr>
            <w:r>
              <w:rPr>
                <w:rFonts w:ascii="宋体" w:hAnsi="宋体" w:cs="仿宋_GB2312" w:hint="eastAsia"/>
                <w:b/>
                <w:spacing w:val="26"/>
                <w:kern w:val="0"/>
                <w:szCs w:val="21"/>
              </w:rPr>
              <w:t>考生父/母（退役军人）户籍所在地镇区社会事务局意见</w:t>
            </w:r>
          </w:p>
        </w:tc>
      </w:tr>
      <w:tr w:rsidR="0087548F">
        <w:trPr>
          <w:trHeight w:val="1255"/>
        </w:trPr>
        <w:tc>
          <w:tcPr>
            <w:tcW w:w="8528" w:type="dxa"/>
            <w:gridSpan w:val="10"/>
            <w:vAlign w:val="bottom"/>
          </w:tcPr>
          <w:p w:rsidR="0087548F" w:rsidRDefault="009665B3">
            <w:pPr>
              <w:spacing w:line="560" w:lineRule="exact"/>
              <w:jc w:val="center"/>
              <w:rPr>
                <w:rFonts w:ascii="宋体" w:hAnsi="宋体" w:cs="仿宋_GB2312"/>
                <w:szCs w:val="21"/>
              </w:rPr>
            </w:pPr>
            <w:r>
              <w:rPr>
                <w:rFonts w:ascii="宋体" w:hAnsi="宋体" w:cs="仿宋_GB2312" w:hint="eastAsia"/>
                <w:szCs w:val="21"/>
              </w:rPr>
              <w:t>审核人签名：                   镇（区）社会事务局（公章）</w:t>
            </w:r>
          </w:p>
          <w:p w:rsidR="0087548F" w:rsidRDefault="009665B3">
            <w:pPr>
              <w:wordWrap w:val="0"/>
              <w:spacing w:line="560" w:lineRule="exact"/>
              <w:jc w:val="right"/>
              <w:rPr>
                <w:rFonts w:ascii="宋体" w:hAnsi="宋体" w:cs="仿宋_GB2312"/>
                <w:szCs w:val="21"/>
              </w:rPr>
            </w:pPr>
            <w:r>
              <w:rPr>
                <w:rFonts w:ascii="宋体" w:hAnsi="宋体" w:cs="仿宋_GB2312" w:hint="eastAsia"/>
                <w:szCs w:val="21"/>
              </w:rPr>
              <w:t xml:space="preserve">                                                 年    月    日  </w:t>
            </w:r>
          </w:p>
        </w:tc>
      </w:tr>
      <w:tr w:rsidR="0087548F">
        <w:trPr>
          <w:trHeight w:val="310"/>
        </w:trPr>
        <w:tc>
          <w:tcPr>
            <w:tcW w:w="8528" w:type="dxa"/>
            <w:gridSpan w:val="10"/>
          </w:tcPr>
          <w:p w:rsidR="0087548F" w:rsidRDefault="009665B3">
            <w:pPr>
              <w:spacing w:line="560" w:lineRule="exact"/>
              <w:jc w:val="center"/>
              <w:rPr>
                <w:rFonts w:ascii="宋体" w:hAnsi="宋体" w:cs="仿宋_GB2312"/>
                <w:b/>
                <w:spacing w:val="26"/>
                <w:kern w:val="0"/>
                <w:szCs w:val="21"/>
              </w:rPr>
            </w:pPr>
            <w:r>
              <w:rPr>
                <w:rFonts w:ascii="宋体" w:hAnsi="宋体" w:cs="仿宋_GB2312" w:hint="eastAsia"/>
                <w:b/>
                <w:spacing w:val="26"/>
                <w:kern w:val="0"/>
                <w:szCs w:val="21"/>
              </w:rPr>
              <w:t>中山市退役军人事务局审核意见</w:t>
            </w:r>
          </w:p>
        </w:tc>
      </w:tr>
      <w:tr w:rsidR="0087548F">
        <w:trPr>
          <w:trHeight w:val="1506"/>
        </w:trPr>
        <w:tc>
          <w:tcPr>
            <w:tcW w:w="8528" w:type="dxa"/>
            <w:gridSpan w:val="10"/>
            <w:vAlign w:val="bottom"/>
          </w:tcPr>
          <w:p w:rsidR="0087548F" w:rsidRDefault="0087548F">
            <w:pPr>
              <w:spacing w:line="560" w:lineRule="exact"/>
              <w:jc w:val="center"/>
              <w:rPr>
                <w:rFonts w:ascii="宋体" w:hAnsi="宋体" w:cs="仿宋_GB2312"/>
                <w:color w:val="000000"/>
                <w:szCs w:val="21"/>
              </w:rPr>
            </w:pPr>
          </w:p>
          <w:p w:rsidR="0087548F" w:rsidRDefault="009665B3">
            <w:pPr>
              <w:spacing w:line="560" w:lineRule="exact"/>
              <w:jc w:val="center"/>
              <w:rPr>
                <w:rFonts w:ascii="宋体" w:hAnsi="宋体" w:cs="仿宋_GB2312"/>
                <w:color w:val="000000"/>
                <w:szCs w:val="21"/>
              </w:rPr>
            </w:pPr>
            <w:r>
              <w:rPr>
                <w:rFonts w:ascii="宋体" w:hAnsi="宋体" w:cs="仿宋_GB2312" w:hint="eastAsia"/>
                <w:color w:val="000000"/>
                <w:szCs w:val="21"/>
              </w:rPr>
              <w:t xml:space="preserve">审核人签名：                   </w:t>
            </w:r>
            <w:r>
              <w:rPr>
                <w:rFonts w:hAnsi="宋体" w:hint="eastAsia"/>
                <w:color w:val="000000"/>
                <w:szCs w:val="21"/>
              </w:rPr>
              <w:t>市退役军人事务局</w:t>
            </w:r>
            <w:r>
              <w:rPr>
                <w:rFonts w:ascii="宋体" w:hAnsi="宋体" w:cs="仿宋_GB2312" w:hint="eastAsia"/>
                <w:color w:val="000000"/>
                <w:szCs w:val="21"/>
              </w:rPr>
              <w:t>/市人力资源社会保障局（公章）</w:t>
            </w:r>
          </w:p>
          <w:p w:rsidR="0087548F" w:rsidRDefault="009665B3">
            <w:pPr>
              <w:spacing w:line="560" w:lineRule="exact"/>
              <w:jc w:val="right"/>
              <w:rPr>
                <w:rFonts w:ascii="宋体" w:hAnsi="宋体" w:cs="仿宋_GB2312"/>
                <w:color w:val="000000"/>
                <w:szCs w:val="21"/>
              </w:rPr>
            </w:pPr>
            <w:r>
              <w:rPr>
                <w:rFonts w:ascii="宋体" w:hAnsi="宋体" w:cs="仿宋_GB2312" w:hint="eastAsia"/>
                <w:color w:val="000000"/>
                <w:szCs w:val="21"/>
              </w:rPr>
              <w:t xml:space="preserve">                                                 年    月    日  </w:t>
            </w:r>
          </w:p>
        </w:tc>
      </w:tr>
    </w:tbl>
    <w:p w:rsidR="0087548F" w:rsidRDefault="009665B3">
      <w:pPr>
        <w:rPr>
          <w:rFonts w:ascii="Verdana" w:hAnsi="Verdana"/>
          <w:kern w:val="0"/>
          <w:szCs w:val="20"/>
        </w:rPr>
      </w:pPr>
      <w:r>
        <w:rPr>
          <w:rFonts w:ascii="Verdana" w:hAnsi="Verdana" w:hint="eastAsia"/>
          <w:kern w:val="0"/>
          <w:szCs w:val="20"/>
        </w:rPr>
        <w:t>说明：</w:t>
      </w:r>
      <w:r>
        <w:rPr>
          <w:rFonts w:ascii="Verdana" w:hAnsi="Verdana" w:hint="eastAsia"/>
          <w:kern w:val="0"/>
          <w:szCs w:val="20"/>
        </w:rPr>
        <w:t xml:space="preserve">1. </w:t>
      </w:r>
      <w:r>
        <w:rPr>
          <w:rFonts w:ascii="Verdana" w:hAnsi="Verdana" w:hint="eastAsia"/>
          <w:kern w:val="0"/>
          <w:szCs w:val="20"/>
        </w:rPr>
        <w:t>办理申请所需材料：（</w:t>
      </w:r>
      <w:r>
        <w:rPr>
          <w:rFonts w:ascii="Verdana" w:hAnsi="Verdana" w:hint="eastAsia"/>
          <w:kern w:val="0"/>
          <w:szCs w:val="20"/>
        </w:rPr>
        <w:t>1</w:t>
      </w:r>
      <w:r>
        <w:rPr>
          <w:rFonts w:ascii="Verdana" w:hAnsi="Verdana" w:hint="eastAsia"/>
          <w:kern w:val="0"/>
          <w:szCs w:val="20"/>
        </w:rPr>
        <w:t>）退役军人及其子女的户口本；（</w:t>
      </w:r>
      <w:r>
        <w:rPr>
          <w:rFonts w:ascii="Verdana" w:hAnsi="Verdana" w:hint="eastAsia"/>
          <w:kern w:val="0"/>
          <w:szCs w:val="20"/>
        </w:rPr>
        <w:t>2</w:t>
      </w:r>
      <w:r>
        <w:rPr>
          <w:rFonts w:ascii="Verdana" w:hAnsi="Verdana" w:hint="eastAsia"/>
          <w:kern w:val="0"/>
          <w:szCs w:val="20"/>
        </w:rPr>
        <w:t>）退役军人证件（包括：干部转业证、士官退出现役证、义务兵退伍现役证、军队干部退休证）或市退役军人事务局开具的相关证明；（</w:t>
      </w:r>
      <w:r>
        <w:rPr>
          <w:rFonts w:ascii="Verdana" w:hAnsi="Verdana" w:hint="eastAsia"/>
          <w:kern w:val="0"/>
          <w:szCs w:val="20"/>
        </w:rPr>
        <w:t>3</w:t>
      </w:r>
      <w:r>
        <w:rPr>
          <w:rFonts w:ascii="Verdana" w:hAnsi="Verdana" w:hint="eastAsia"/>
          <w:kern w:val="0"/>
          <w:szCs w:val="20"/>
        </w:rPr>
        <w:t>）其他可以证明为退役军人、监护人关系的相关材料。</w:t>
      </w:r>
    </w:p>
    <w:p w:rsidR="0087548F" w:rsidRDefault="009665B3">
      <w:pPr>
        <w:rPr>
          <w:rFonts w:ascii="Verdana" w:hAnsi="Verdana"/>
          <w:kern w:val="0"/>
          <w:szCs w:val="20"/>
        </w:rPr>
      </w:pPr>
      <w:r>
        <w:rPr>
          <w:rFonts w:ascii="Verdana" w:hAnsi="Verdana" w:hint="eastAsia"/>
          <w:kern w:val="0"/>
          <w:szCs w:val="20"/>
        </w:rPr>
        <w:t>2.</w:t>
      </w:r>
      <w:r>
        <w:rPr>
          <w:rFonts w:ascii="Verdana" w:hAnsi="Verdana" w:hint="eastAsia"/>
          <w:kern w:val="0"/>
          <w:szCs w:val="20"/>
        </w:rPr>
        <w:t>上述资料均须提供正本和复印件，复印件一律使用</w:t>
      </w:r>
      <w:r>
        <w:rPr>
          <w:rFonts w:ascii="Verdana" w:hAnsi="Verdana" w:hint="eastAsia"/>
          <w:kern w:val="0"/>
          <w:szCs w:val="20"/>
        </w:rPr>
        <w:t>A4</w:t>
      </w:r>
      <w:r>
        <w:rPr>
          <w:rFonts w:ascii="Verdana" w:hAnsi="Verdana" w:hint="eastAsia"/>
          <w:kern w:val="0"/>
          <w:szCs w:val="20"/>
        </w:rPr>
        <w:t>纸；退役军人及其参加当年中考的子女有关资料复印件请附本表后面。</w:t>
      </w:r>
    </w:p>
    <w:p w:rsidR="0087548F" w:rsidRDefault="009665B3">
      <w:pPr>
        <w:rPr>
          <w:rFonts w:ascii="Verdana" w:hAnsi="Verdana"/>
          <w:kern w:val="0"/>
          <w:szCs w:val="20"/>
        </w:rPr>
        <w:sectPr w:rsidR="0087548F">
          <w:footerReference w:type="even" r:id="rId7"/>
          <w:footerReference w:type="default" r:id="rId8"/>
          <w:pgSz w:w="11906" w:h="16838"/>
          <w:pgMar w:top="1588" w:right="1758" w:bottom="1758" w:left="1758" w:header="851" w:footer="992" w:gutter="0"/>
          <w:cols w:space="720"/>
          <w:docGrid w:type="lines" w:linePitch="312"/>
        </w:sectPr>
      </w:pPr>
      <w:r>
        <w:rPr>
          <w:rFonts w:ascii="Verdana" w:hAnsi="Verdana"/>
          <w:kern w:val="0"/>
          <w:szCs w:val="20"/>
        </w:rPr>
        <w:t xml:space="preserve">3. </w:t>
      </w:r>
      <w:r>
        <w:rPr>
          <w:rFonts w:ascii="Verdana" w:hAnsi="Verdana"/>
          <w:kern w:val="0"/>
          <w:szCs w:val="20"/>
        </w:rPr>
        <w:t>所有审核人对自己审核结果负责，如有违规，追究责任。</w:t>
      </w:r>
    </w:p>
    <w:p w:rsidR="0087548F" w:rsidRDefault="009665B3">
      <w:pPr>
        <w:jc w:val="left"/>
        <w:rPr>
          <w:rFonts w:ascii="黑体" w:eastAsia="黑体" w:hAnsi="黑体"/>
          <w:color w:val="000000"/>
          <w:kern w:val="0"/>
          <w:sz w:val="36"/>
          <w:szCs w:val="36"/>
        </w:rPr>
      </w:pPr>
      <w:r>
        <w:rPr>
          <w:rFonts w:ascii="黑体" w:eastAsia="黑体" w:hAnsi="黑体" w:cs="黑体" w:hint="eastAsia"/>
          <w:b/>
          <w:bCs/>
          <w:color w:val="000000"/>
          <w:sz w:val="32"/>
          <w:szCs w:val="32"/>
        </w:rPr>
        <w:lastRenderedPageBreak/>
        <w:t>附件4：</w:t>
      </w:r>
    </w:p>
    <w:p w:rsidR="0087548F" w:rsidRDefault="009665B3">
      <w:pPr>
        <w:spacing w:line="640" w:lineRule="exact"/>
        <w:ind w:leftChars="-95" w:left="-199"/>
        <w:jc w:val="center"/>
        <w:rPr>
          <w:rFonts w:ascii="黑体" w:eastAsia="黑体" w:hAnsi="黑体"/>
          <w:kern w:val="0"/>
          <w:sz w:val="32"/>
          <w:szCs w:val="32"/>
        </w:rPr>
      </w:pPr>
      <w:r>
        <w:rPr>
          <w:rFonts w:ascii="黑体" w:eastAsia="黑体" w:hAnsi="黑体"/>
          <w:kern w:val="0"/>
          <w:sz w:val="32"/>
          <w:szCs w:val="32"/>
        </w:rPr>
        <w:t>中山市</w:t>
      </w:r>
      <w:r>
        <w:rPr>
          <w:rFonts w:ascii="黑体" w:eastAsia="黑体" w:hAnsi="黑体" w:hint="eastAsia"/>
          <w:kern w:val="0"/>
          <w:sz w:val="32"/>
          <w:szCs w:val="32"/>
        </w:rPr>
        <w:t>退役军人子女</w:t>
      </w:r>
      <w:r>
        <w:rPr>
          <w:rFonts w:ascii="黑体" w:eastAsia="黑体" w:hAnsi="黑体"/>
          <w:kern w:val="0"/>
          <w:sz w:val="32"/>
          <w:szCs w:val="32"/>
        </w:rPr>
        <w:t>资格审核汇总表</w:t>
      </w:r>
    </w:p>
    <w:p w:rsidR="0087548F" w:rsidRDefault="009665B3">
      <w:pPr>
        <w:spacing w:line="360" w:lineRule="exact"/>
        <w:ind w:firstLineChars="100" w:firstLine="210"/>
        <w:jc w:val="left"/>
        <w:rPr>
          <w:szCs w:val="21"/>
        </w:rPr>
      </w:pPr>
      <w:r>
        <w:rPr>
          <w:rFonts w:hint="eastAsia"/>
          <w:szCs w:val="21"/>
        </w:rPr>
        <w:t>报送单位（盖章）：</w:t>
      </w:r>
      <w:r>
        <w:rPr>
          <w:rFonts w:hint="eastAsia"/>
          <w:szCs w:val="21"/>
        </w:rPr>
        <w:t xml:space="preserve">                              </w:t>
      </w:r>
      <w:r>
        <w:rPr>
          <w:rFonts w:hint="eastAsia"/>
          <w:szCs w:val="21"/>
        </w:rPr>
        <w:t>填表人：</w:t>
      </w:r>
      <w:r>
        <w:rPr>
          <w:rFonts w:hint="eastAsia"/>
          <w:szCs w:val="21"/>
        </w:rPr>
        <w:t xml:space="preserve">                              </w:t>
      </w:r>
      <w:r>
        <w:rPr>
          <w:rFonts w:hint="eastAsia"/>
          <w:szCs w:val="21"/>
        </w:rPr>
        <w:t>联系电话：</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2430"/>
        <w:gridCol w:w="1954"/>
        <w:gridCol w:w="1772"/>
        <w:gridCol w:w="1772"/>
        <w:gridCol w:w="1772"/>
        <w:gridCol w:w="1772"/>
        <w:gridCol w:w="1772"/>
      </w:tblGrid>
      <w:tr w:rsidR="0087548F">
        <w:trPr>
          <w:trHeight w:val="470"/>
        </w:trPr>
        <w:tc>
          <w:tcPr>
            <w:tcW w:w="930"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序号</w:t>
            </w:r>
          </w:p>
        </w:tc>
        <w:tc>
          <w:tcPr>
            <w:tcW w:w="2430"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毕业学校</w:t>
            </w:r>
          </w:p>
        </w:tc>
        <w:tc>
          <w:tcPr>
            <w:tcW w:w="1954"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准考证号</w:t>
            </w:r>
          </w:p>
        </w:tc>
        <w:tc>
          <w:tcPr>
            <w:tcW w:w="1772"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考生姓名</w:t>
            </w:r>
          </w:p>
        </w:tc>
        <w:tc>
          <w:tcPr>
            <w:tcW w:w="1772"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监护人姓名</w:t>
            </w:r>
          </w:p>
        </w:tc>
        <w:tc>
          <w:tcPr>
            <w:tcW w:w="1772"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退役类别</w:t>
            </w:r>
          </w:p>
        </w:tc>
        <w:tc>
          <w:tcPr>
            <w:tcW w:w="1772"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审核结果</w:t>
            </w:r>
          </w:p>
        </w:tc>
        <w:tc>
          <w:tcPr>
            <w:tcW w:w="1772" w:type="dxa"/>
            <w:vAlign w:val="center"/>
          </w:tcPr>
          <w:p w:rsidR="0087548F" w:rsidRDefault="009665B3">
            <w:pPr>
              <w:suppressLineNumbers/>
              <w:adjustRightInd w:val="0"/>
              <w:snapToGrid w:val="0"/>
              <w:spacing w:line="360" w:lineRule="exact"/>
              <w:jc w:val="center"/>
              <w:rPr>
                <w:b/>
                <w:bCs/>
                <w:szCs w:val="21"/>
              </w:rPr>
            </w:pPr>
            <w:r>
              <w:rPr>
                <w:rFonts w:hint="eastAsia"/>
                <w:b/>
                <w:bCs/>
                <w:szCs w:val="21"/>
              </w:rPr>
              <w:t>备注</w:t>
            </w:r>
          </w:p>
        </w:tc>
      </w:tr>
      <w:tr w:rsidR="0087548F">
        <w:trPr>
          <w:trHeight w:hRule="exact" w:val="567"/>
        </w:trPr>
        <w:tc>
          <w:tcPr>
            <w:tcW w:w="930" w:type="dxa"/>
          </w:tcPr>
          <w:p w:rsidR="0087548F" w:rsidRDefault="009665B3">
            <w:pPr>
              <w:suppressLineNumbers/>
              <w:adjustRightInd w:val="0"/>
              <w:snapToGrid w:val="0"/>
              <w:spacing w:line="360" w:lineRule="exact"/>
              <w:jc w:val="center"/>
              <w:rPr>
                <w:szCs w:val="21"/>
              </w:rPr>
            </w:pPr>
            <w:r>
              <w:rPr>
                <w:rFonts w:hint="eastAsia"/>
                <w:szCs w:val="21"/>
              </w:rPr>
              <w:t>1</w:t>
            </w:r>
          </w:p>
        </w:tc>
        <w:tc>
          <w:tcPr>
            <w:tcW w:w="2430" w:type="dxa"/>
          </w:tcPr>
          <w:p w:rsidR="0087548F" w:rsidRDefault="0087548F">
            <w:pPr>
              <w:suppressLineNumbers/>
              <w:adjustRightInd w:val="0"/>
              <w:snapToGrid w:val="0"/>
              <w:spacing w:line="360" w:lineRule="exact"/>
              <w:jc w:val="left"/>
              <w:rPr>
                <w:szCs w:val="21"/>
              </w:rPr>
            </w:pPr>
          </w:p>
        </w:tc>
        <w:tc>
          <w:tcPr>
            <w:tcW w:w="1954"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r>
      <w:tr w:rsidR="0087548F">
        <w:trPr>
          <w:trHeight w:hRule="exact" w:val="567"/>
        </w:trPr>
        <w:tc>
          <w:tcPr>
            <w:tcW w:w="930" w:type="dxa"/>
          </w:tcPr>
          <w:p w:rsidR="0087548F" w:rsidRDefault="009665B3">
            <w:pPr>
              <w:suppressLineNumbers/>
              <w:adjustRightInd w:val="0"/>
              <w:snapToGrid w:val="0"/>
              <w:spacing w:line="360" w:lineRule="exact"/>
              <w:jc w:val="center"/>
              <w:rPr>
                <w:szCs w:val="21"/>
              </w:rPr>
            </w:pPr>
            <w:r>
              <w:rPr>
                <w:rFonts w:hint="eastAsia"/>
                <w:szCs w:val="21"/>
              </w:rPr>
              <w:t>2</w:t>
            </w:r>
          </w:p>
        </w:tc>
        <w:tc>
          <w:tcPr>
            <w:tcW w:w="2430" w:type="dxa"/>
          </w:tcPr>
          <w:p w:rsidR="0087548F" w:rsidRDefault="0087548F">
            <w:pPr>
              <w:suppressLineNumbers/>
              <w:adjustRightInd w:val="0"/>
              <w:snapToGrid w:val="0"/>
              <w:spacing w:line="360" w:lineRule="exact"/>
              <w:jc w:val="left"/>
              <w:rPr>
                <w:szCs w:val="21"/>
              </w:rPr>
            </w:pPr>
          </w:p>
        </w:tc>
        <w:tc>
          <w:tcPr>
            <w:tcW w:w="1954"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r>
      <w:tr w:rsidR="0087548F">
        <w:trPr>
          <w:trHeight w:hRule="exact" w:val="567"/>
        </w:trPr>
        <w:tc>
          <w:tcPr>
            <w:tcW w:w="930" w:type="dxa"/>
          </w:tcPr>
          <w:p w:rsidR="0087548F" w:rsidRDefault="009665B3">
            <w:pPr>
              <w:suppressLineNumbers/>
              <w:adjustRightInd w:val="0"/>
              <w:snapToGrid w:val="0"/>
              <w:spacing w:line="360" w:lineRule="exact"/>
              <w:jc w:val="center"/>
              <w:rPr>
                <w:szCs w:val="21"/>
              </w:rPr>
            </w:pPr>
            <w:r>
              <w:rPr>
                <w:rFonts w:hint="eastAsia"/>
                <w:szCs w:val="21"/>
              </w:rPr>
              <w:t>3</w:t>
            </w:r>
          </w:p>
        </w:tc>
        <w:tc>
          <w:tcPr>
            <w:tcW w:w="2430" w:type="dxa"/>
          </w:tcPr>
          <w:p w:rsidR="0087548F" w:rsidRDefault="0087548F">
            <w:pPr>
              <w:suppressLineNumbers/>
              <w:adjustRightInd w:val="0"/>
              <w:snapToGrid w:val="0"/>
              <w:spacing w:line="360" w:lineRule="exact"/>
              <w:jc w:val="left"/>
              <w:rPr>
                <w:szCs w:val="21"/>
              </w:rPr>
            </w:pPr>
          </w:p>
        </w:tc>
        <w:tc>
          <w:tcPr>
            <w:tcW w:w="1954"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r>
      <w:tr w:rsidR="0087548F">
        <w:trPr>
          <w:trHeight w:hRule="exact" w:val="567"/>
        </w:trPr>
        <w:tc>
          <w:tcPr>
            <w:tcW w:w="930" w:type="dxa"/>
          </w:tcPr>
          <w:p w:rsidR="0087548F" w:rsidRDefault="009665B3">
            <w:pPr>
              <w:suppressLineNumbers/>
              <w:adjustRightInd w:val="0"/>
              <w:snapToGrid w:val="0"/>
              <w:spacing w:line="360" w:lineRule="exact"/>
              <w:jc w:val="center"/>
              <w:rPr>
                <w:szCs w:val="21"/>
              </w:rPr>
            </w:pPr>
            <w:r>
              <w:rPr>
                <w:rFonts w:hint="eastAsia"/>
                <w:szCs w:val="21"/>
              </w:rPr>
              <w:t>4</w:t>
            </w:r>
          </w:p>
        </w:tc>
        <w:tc>
          <w:tcPr>
            <w:tcW w:w="2430" w:type="dxa"/>
          </w:tcPr>
          <w:p w:rsidR="0087548F" w:rsidRDefault="0087548F">
            <w:pPr>
              <w:suppressLineNumbers/>
              <w:adjustRightInd w:val="0"/>
              <w:snapToGrid w:val="0"/>
              <w:spacing w:line="360" w:lineRule="exact"/>
              <w:jc w:val="left"/>
              <w:rPr>
                <w:szCs w:val="21"/>
              </w:rPr>
            </w:pPr>
          </w:p>
        </w:tc>
        <w:tc>
          <w:tcPr>
            <w:tcW w:w="1954"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r>
      <w:tr w:rsidR="0087548F">
        <w:trPr>
          <w:trHeight w:hRule="exact" w:val="567"/>
        </w:trPr>
        <w:tc>
          <w:tcPr>
            <w:tcW w:w="930" w:type="dxa"/>
          </w:tcPr>
          <w:p w:rsidR="0087548F" w:rsidRDefault="009665B3">
            <w:pPr>
              <w:suppressLineNumbers/>
              <w:adjustRightInd w:val="0"/>
              <w:snapToGrid w:val="0"/>
              <w:spacing w:line="360" w:lineRule="exact"/>
              <w:jc w:val="center"/>
              <w:rPr>
                <w:szCs w:val="21"/>
              </w:rPr>
            </w:pPr>
            <w:r>
              <w:rPr>
                <w:rFonts w:hint="eastAsia"/>
                <w:szCs w:val="21"/>
              </w:rPr>
              <w:t>5</w:t>
            </w:r>
          </w:p>
        </w:tc>
        <w:tc>
          <w:tcPr>
            <w:tcW w:w="2430" w:type="dxa"/>
          </w:tcPr>
          <w:p w:rsidR="0087548F" w:rsidRDefault="0087548F">
            <w:pPr>
              <w:suppressLineNumbers/>
              <w:adjustRightInd w:val="0"/>
              <w:snapToGrid w:val="0"/>
              <w:spacing w:line="360" w:lineRule="exact"/>
              <w:jc w:val="left"/>
              <w:rPr>
                <w:szCs w:val="21"/>
              </w:rPr>
            </w:pPr>
          </w:p>
        </w:tc>
        <w:tc>
          <w:tcPr>
            <w:tcW w:w="1954"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c>
          <w:tcPr>
            <w:tcW w:w="1772" w:type="dxa"/>
          </w:tcPr>
          <w:p w:rsidR="0087548F" w:rsidRDefault="0087548F">
            <w:pPr>
              <w:suppressLineNumbers/>
              <w:adjustRightInd w:val="0"/>
              <w:snapToGrid w:val="0"/>
              <w:spacing w:line="360" w:lineRule="exact"/>
              <w:jc w:val="left"/>
              <w:rPr>
                <w:szCs w:val="21"/>
              </w:rPr>
            </w:pPr>
          </w:p>
        </w:tc>
      </w:tr>
    </w:tbl>
    <w:p w:rsidR="0087548F" w:rsidRDefault="0087548F">
      <w:pPr>
        <w:spacing w:line="360" w:lineRule="exact"/>
        <w:ind w:leftChars="190" w:left="399"/>
        <w:jc w:val="left"/>
        <w:rPr>
          <w:szCs w:val="21"/>
        </w:rPr>
      </w:pPr>
    </w:p>
    <w:p w:rsidR="0087548F" w:rsidRDefault="009665B3">
      <w:pPr>
        <w:spacing w:line="360" w:lineRule="exact"/>
        <w:ind w:leftChars="190" w:left="399"/>
        <w:jc w:val="left"/>
        <w:rPr>
          <w:szCs w:val="21"/>
        </w:rPr>
      </w:pPr>
      <w:r>
        <w:rPr>
          <w:rFonts w:hint="eastAsia"/>
          <w:szCs w:val="21"/>
        </w:rPr>
        <w:t>汇总时间：</w:t>
      </w:r>
      <w:r>
        <w:rPr>
          <w:rFonts w:hint="eastAsia"/>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 xml:space="preserve"> </w:t>
      </w:r>
      <w:r>
        <w:rPr>
          <w:rFonts w:hint="eastAsia"/>
          <w:szCs w:val="21"/>
        </w:rPr>
        <w:t>日</w:t>
      </w:r>
      <w:r>
        <w:rPr>
          <w:rFonts w:hint="eastAsia"/>
          <w:szCs w:val="21"/>
        </w:rPr>
        <w:t xml:space="preserve">                        </w:t>
      </w:r>
      <w:r>
        <w:rPr>
          <w:rFonts w:hint="eastAsia"/>
          <w:szCs w:val="21"/>
        </w:rPr>
        <w:t>单位负责人（签名）：</w:t>
      </w:r>
      <w:r>
        <w:rPr>
          <w:rFonts w:hint="eastAsia"/>
          <w:szCs w:val="21"/>
        </w:rPr>
        <w:t xml:space="preserve">                         </w:t>
      </w:r>
      <w:r>
        <w:rPr>
          <w:rFonts w:hint="eastAsia"/>
          <w:szCs w:val="21"/>
        </w:rPr>
        <w:t>汇总人（签名）：</w:t>
      </w:r>
    </w:p>
    <w:p w:rsidR="0087548F" w:rsidRDefault="0087548F">
      <w:pPr>
        <w:spacing w:line="360" w:lineRule="exact"/>
        <w:ind w:leftChars="190" w:left="399"/>
        <w:jc w:val="left"/>
        <w:rPr>
          <w:szCs w:val="21"/>
        </w:rPr>
      </w:pPr>
    </w:p>
    <w:p w:rsidR="0087548F" w:rsidRDefault="009665B3">
      <w:pPr>
        <w:spacing w:line="360" w:lineRule="exact"/>
        <w:ind w:leftChars="190" w:left="399"/>
        <w:jc w:val="left"/>
        <w:rPr>
          <w:rFonts w:hAnsi="宋体"/>
          <w:color w:val="000000"/>
          <w:szCs w:val="21"/>
        </w:rPr>
      </w:pPr>
      <w:r>
        <w:rPr>
          <w:rFonts w:hint="eastAsia"/>
          <w:szCs w:val="21"/>
        </w:rPr>
        <w:t>1.</w:t>
      </w:r>
      <w:r>
        <w:rPr>
          <w:rFonts w:hint="eastAsia"/>
          <w:szCs w:val="21"/>
        </w:rPr>
        <w:t>本表由各镇区文</w:t>
      </w:r>
      <w:r>
        <w:rPr>
          <w:rFonts w:hint="eastAsia"/>
          <w:color w:val="000000"/>
          <w:szCs w:val="21"/>
        </w:rPr>
        <w:t>体教育局（教育事务指导中心）填写，连同考生《资格审核表》和相关证明材料一同交</w:t>
      </w:r>
      <w:r>
        <w:rPr>
          <w:color w:val="000000"/>
          <w:szCs w:val="21"/>
        </w:rPr>
        <w:t>镇</w:t>
      </w:r>
      <w:r>
        <w:rPr>
          <w:rFonts w:hAnsi="宋体"/>
          <w:color w:val="000000"/>
          <w:szCs w:val="21"/>
        </w:rPr>
        <w:t>区</w:t>
      </w:r>
      <w:r>
        <w:rPr>
          <w:rFonts w:hAnsi="宋体" w:hint="eastAsia"/>
          <w:color w:val="000000"/>
          <w:szCs w:val="21"/>
        </w:rPr>
        <w:t>社会事务部门审核。同时将汇总表电子版分别发送至</w:t>
      </w:r>
      <w:r>
        <w:rPr>
          <w:color w:val="000000"/>
          <w:szCs w:val="21"/>
        </w:rPr>
        <w:t>镇</w:t>
      </w:r>
      <w:r>
        <w:rPr>
          <w:rFonts w:hAnsi="宋体"/>
          <w:color w:val="000000"/>
          <w:szCs w:val="21"/>
        </w:rPr>
        <w:t>区</w:t>
      </w:r>
      <w:r>
        <w:rPr>
          <w:rFonts w:hAnsi="宋体" w:hint="eastAsia"/>
          <w:color w:val="000000"/>
          <w:szCs w:val="21"/>
        </w:rPr>
        <w:t>社会事务部门。</w:t>
      </w:r>
    </w:p>
    <w:p w:rsidR="0087548F" w:rsidRDefault="009665B3">
      <w:pPr>
        <w:spacing w:line="360" w:lineRule="exact"/>
        <w:ind w:firstLineChars="200" w:firstLine="420"/>
        <w:jc w:val="left"/>
        <w:rPr>
          <w:rFonts w:hAnsi="宋体"/>
          <w:color w:val="000000"/>
          <w:szCs w:val="21"/>
        </w:rPr>
      </w:pPr>
      <w:r>
        <w:rPr>
          <w:rFonts w:hAnsi="宋体" w:hint="eastAsia"/>
          <w:color w:val="000000"/>
          <w:szCs w:val="21"/>
        </w:rPr>
        <w:t>2.</w:t>
      </w:r>
      <w:r>
        <w:rPr>
          <w:rFonts w:hAnsi="宋体" w:hint="eastAsia"/>
          <w:color w:val="000000"/>
          <w:szCs w:val="21"/>
        </w:rPr>
        <w:t>退役类别</w:t>
      </w:r>
      <w:r>
        <w:rPr>
          <w:rFonts w:hAnsi="宋体" w:hint="eastAsia"/>
          <w:color w:val="000000"/>
          <w:szCs w:val="21"/>
          <w:lang w:val="en-GB"/>
        </w:rPr>
        <w:t>包括：退休干部、转业干部、复员干部、退伍义务兵、复员士官（志愿兵）、转业士官（志愿兵）、其他证件（明）。</w:t>
      </w:r>
    </w:p>
    <w:p w:rsidR="0087548F" w:rsidRDefault="009665B3">
      <w:pPr>
        <w:spacing w:line="360" w:lineRule="exact"/>
        <w:ind w:firstLineChars="200" w:firstLine="420"/>
        <w:jc w:val="left"/>
        <w:rPr>
          <w:szCs w:val="21"/>
        </w:rPr>
      </w:pPr>
      <w:r>
        <w:rPr>
          <w:rFonts w:hAnsi="宋体" w:hint="eastAsia"/>
          <w:color w:val="000000"/>
          <w:szCs w:val="21"/>
        </w:rPr>
        <w:t>3.</w:t>
      </w:r>
      <w:r>
        <w:rPr>
          <w:rFonts w:hAnsi="宋体"/>
          <w:color w:val="000000"/>
          <w:szCs w:val="21"/>
        </w:rPr>
        <w:t>所有需要上交的复印件需统一用</w:t>
      </w:r>
      <w:r>
        <w:rPr>
          <w:color w:val="000000"/>
          <w:szCs w:val="21"/>
        </w:rPr>
        <w:t>A4</w:t>
      </w:r>
      <w:r>
        <w:rPr>
          <w:rFonts w:hAnsi="宋体"/>
          <w:color w:val="000000"/>
          <w:szCs w:val="21"/>
        </w:rPr>
        <w:t>纸复印，镇区</w:t>
      </w:r>
      <w:r>
        <w:rPr>
          <w:rFonts w:hAnsi="宋体" w:hint="eastAsia"/>
          <w:color w:val="000000"/>
          <w:szCs w:val="21"/>
        </w:rPr>
        <w:t>社会事务部门</w:t>
      </w:r>
      <w:r>
        <w:rPr>
          <w:rFonts w:hAnsi="宋体"/>
          <w:color w:val="000000"/>
          <w:szCs w:val="21"/>
        </w:rPr>
        <w:t>核对原件后在复印件正面</w:t>
      </w:r>
      <w:r>
        <w:rPr>
          <w:rFonts w:hAnsi="宋体"/>
          <w:szCs w:val="21"/>
        </w:rPr>
        <w:t>空白处</w:t>
      </w:r>
      <w:r>
        <w:rPr>
          <w:rFonts w:hint="eastAsia"/>
          <w:szCs w:val="21"/>
        </w:rPr>
        <w:t>加盖“复印件与原件相符”及镇区社会事务局公章</w:t>
      </w:r>
      <w:r>
        <w:rPr>
          <w:rFonts w:hAnsi="宋体"/>
          <w:szCs w:val="21"/>
        </w:rPr>
        <w:t>。</w:t>
      </w:r>
    </w:p>
    <w:p w:rsidR="0087548F" w:rsidRDefault="009665B3">
      <w:pPr>
        <w:spacing w:line="360" w:lineRule="exact"/>
        <w:ind w:firstLineChars="200" w:firstLine="420"/>
        <w:jc w:val="left"/>
        <w:rPr>
          <w:rFonts w:ascii="Verdana" w:hAnsi="Verdana"/>
          <w:kern w:val="0"/>
          <w:szCs w:val="20"/>
        </w:rPr>
      </w:pPr>
      <w:r>
        <w:rPr>
          <w:rFonts w:hint="eastAsia"/>
          <w:szCs w:val="21"/>
        </w:rPr>
        <w:t>4.</w:t>
      </w:r>
      <w:r>
        <w:rPr>
          <w:rFonts w:hAnsi="宋体"/>
          <w:szCs w:val="21"/>
        </w:rPr>
        <w:t>此表用于分类汇总，汇总时候请按照类别和汇总顺序上</w:t>
      </w:r>
      <w:r>
        <w:rPr>
          <w:rFonts w:hAnsi="宋体" w:hint="eastAsia"/>
          <w:szCs w:val="21"/>
        </w:rPr>
        <w:t>报。</w:t>
      </w:r>
    </w:p>
    <w:p w:rsidR="0087548F" w:rsidRDefault="0087548F"/>
    <w:sectPr w:rsidR="0087548F">
      <w:pgSz w:w="16838" w:h="11906" w:orient="landscape"/>
      <w:pgMar w:top="1531" w:right="1588" w:bottom="1758"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4D" w:rsidRDefault="00C43A4D">
      <w:r>
        <w:separator/>
      </w:r>
    </w:p>
  </w:endnote>
  <w:endnote w:type="continuationSeparator" w:id="0">
    <w:p w:rsidR="00C43A4D" w:rsidRDefault="00C4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微软简标宋">
    <w:panose1 w:val="00000000000000000000"/>
    <w:charset w:val="86"/>
    <w:family w:val="auto"/>
    <w:pitch w:val="variable"/>
    <w:sig w:usb0="00000003" w:usb1="080E0000" w:usb2="00000010"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8F" w:rsidRDefault="009665B3">
    <w:pPr>
      <w:pStyle w:val="a3"/>
      <w:framePr w:wrap="around" w:vAnchor="text" w:hAnchor="margin" w:xAlign="center" w:y="1"/>
      <w:rPr>
        <w:rStyle w:val="a4"/>
      </w:rPr>
    </w:pPr>
    <w:r>
      <w:fldChar w:fldCharType="begin"/>
    </w:r>
    <w:r>
      <w:rPr>
        <w:rStyle w:val="a4"/>
      </w:rPr>
      <w:instrText xml:space="preserve">PAGE  </w:instrText>
    </w:r>
    <w:r>
      <w:fldChar w:fldCharType="end"/>
    </w:r>
  </w:p>
  <w:p w:rsidR="0087548F" w:rsidRDefault="008754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8F" w:rsidRDefault="009665B3">
    <w:pPr>
      <w:pStyle w:val="a3"/>
      <w:framePr w:wrap="around" w:vAnchor="text" w:hAnchor="margin" w:xAlign="center" w:y="1"/>
      <w:rPr>
        <w:rStyle w:val="a4"/>
      </w:rPr>
    </w:pPr>
    <w:r>
      <w:fldChar w:fldCharType="begin"/>
    </w:r>
    <w:r>
      <w:rPr>
        <w:rStyle w:val="a4"/>
      </w:rPr>
      <w:instrText xml:space="preserve">PAGE  </w:instrText>
    </w:r>
    <w:r>
      <w:fldChar w:fldCharType="separate"/>
    </w:r>
    <w:r w:rsidR="00735B01">
      <w:rPr>
        <w:rStyle w:val="a4"/>
        <w:noProof/>
      </w:rPr>
      <w:t>11</w:t>
    </w:r>
    <w:r>
      <w:fldChar w:fldCharType="end"/>
    </w:r>
  </w:p>
  <w:p w:rsidR="0087548F" w:rsidRDefault="008754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4D" w:rsidRDefault="00C43A4D">
      <w:r>
        <w:separator/>
      </w:r>
    </w:p>
  </w:footnote>
  <w:footnote w:type="continuationSeparator" w:id="0">
    <w:p w:rsidR="00C43A4D" w:rsidRDefault="00C43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5705D"/>
    <w:rsid w:val="00383CC4"/>
    <w:rsid w:val="00735B01"/>
    <w:rsid w:val="0087548F"/>
    <w:rsid w:val="009665B3"/>
    <w:rsid w:val="00C43A4D"/>
    <w:rsid w:val="03D83038"/>
    <w:rsid w:val="06567483"/>
    <w:rsid w:val="35A5705D"/>
    <w:rsid w:val="36961A63"/>
    <w:rsid w:val="3CF161A6"/>
    <w:rsid w:val="51E620B1"/>
    <w:rsid w:val="5F3C4FD5"/>
    <w:rsid w:val="6D531ECE"/>
    <w:rsid w:val="7E825A9D"/>
    <w:rsid w:val="7FD0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2AFE75-BC10-4114-B57F-4C5F7D07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character" w:styleId="a5">
    <w:name w:val="Hyperlink"/>
    <w:qFormat/>
    <w:rPr>
      <w:rFonts w:ascii="Verdana" w:eastAsia="宋体" w:hAnsi="Verdana"/>
      <w:color w:val="0000FF"/>
      <w:spacing w:val="0"/>
      <w:kern w:val="0"/>
      <w:sz w:val="21"/>
      <w:szCs w:val="20"/>
      <w:u w:val="single"/>
      <w:lang w:eastAsia="en-US"/>
    </w:rPr>
  </w:style>
  <w:style w:type="paragraph" w:customStyle="1" w:styleId="a6">
    <w:name w:val="大标题"/>
    <w:basedOn w:val="a"/>
    <w:qFormat/>
    <w:pPr>
      <w:adjustRightInd w:val="0"/>
      <w:snapToGrid w:val="0"/>
      <w:spacing w:line="640" w:lineRule="exact"/>
      <w:jc w:val="center"/>
    </w:pPr>
    <w:rPr>
      <w:rFonts w:ascii="方正小标宋简体" w:eastAsia="方正小标宋简体"/>
      <w:sz w:val="44"/>
      <w:szCs w:val="44"/>
    </w:rPr>
  </w:style>
  <w:style w:type="paragraph" w:styleId="a7">
    <w:name w:val="header"/>
    <w:basedOn w:val="a"/>
    <w:link w:val="Char"/>
    <w:rsid w:val="00383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83CC4"/>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Sanvia</dc:creator>
  <cp:lastModifiedBy>Windows 用户</cp:lastModifiedBy>
  <cp:revision>4</cp:revision>
  <cp:lastPrinted>2020-06-17T09:02:00Z</cp:lastPrinted>
  <dcterms:created xsi:type="dcterms:W3CDTF">2020-06-15T09:26:00Z</dcterms:created>
  <dcterms:modified xsi:type="dcterms:W3CDTF">2020-11-25T02:29:00Z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