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中山市“共享阅读空间”建设项目申报表</w:t>
      </w:r>
    </w:p>
    <w:bookmarkEnd w:id="0"/>
    <w:p>
      <w:pPr>
        <w:spacing w:line="720" w:lineRule="auto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申报单位：（盖章）               日期：    年   月   日</w:t>
      </w:r>
    </w:p>
    <w:tbl>
      <w:tblPr>
        <w:tblStyle w:val="3"/>
        <w:tblW w:w="889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842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所在单位情况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经营（业务）范围：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联系人：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建设情况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共享阅读区域面积：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共享阅读空间所在场所的服务特色、服务公众优势（请提供相关照片及证明材料，可附后）：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拟（已）配置图书：      册、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拟配置自助借阅设备、门禁设备、监控设备情况：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有否计划建设有声图书馆   有 （ 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拟（已）配置报刊杂志：   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拟（已）投入建设资金（指除市或镇街的补助资金以外的自行投入的资金）：         （万元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管理情况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管理方式：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拟（已）安排专门管理人员：    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3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计划建设具体情况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对照市建设方案，本单位项目建设工作方案概况（可附页）：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对照市建设方案，本单位项目实施进度计划（可附页）：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对照市建设方案，本单位项目实施经费投入情况（可附页）：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镇街宣传文化服务中心初审意见：</w:t>
            </w: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市文化广电旅游局审核意见：</w:t>
            </w:r>
          </w:p>
          <w:p>
            <w:pPr>
              <w:ind w:right="1760" w:firstLine="3920" w:firstLineChars="14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（盖章）：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      日 期：</w:t>
            </w:r>
          </w:p>
        </w:tc>
      </w:tr>
    </w:tbl>
    <w:p/>
    <w:p/>
    <w:sectPr>
      <w:pgSz w:w="11906" w:h="16838"/>
      <w:pgMar w:top="1587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F7BF0"/>
    <w:rsid w:val="461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中山市文化广电旅游局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2021-09-13T07:39:00Z</dcterms:created>
  <dc:creator>邹优添</dc:creator>
  <cp:lastModifiedBy>邹优添</cp:lastModifiedBy>
  <dcterms:modified xsi:type="dcterms:W3CDTF">2021-09-13T07:40:07Z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