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方正小标宋简体" w:eastAsia="方正小标宋简体" w:cs="方正小标宋简体"/>
          <w:sz w:val="44"/>
          <w:szCs w:val="44"/>
        </w:rPr>
      </w:pPr>
      <w:bookmarkStart w:id="0" w:name="PO_title"/>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黑体" w:hAnsi="黑体" w:eastAsia="黑体" w:cs="方正小标宋简体"/>
          <w:sz w:val="44"/>
          <w:szCs w:val="44"/>
        </w:rPr>
      </w:pPr>
      <w:r>
        <w:rPr>
          <w:rFonts w:hint="eastAsia" w:ascii="方正小标宋简体" w:hAnsi="方正小标宋简体" w:eastAsia="方正小标宋简体" w:cs="方正小标宋简体"/>
          <w:sz w:val="44"/>
          <w:szCs w:val="44"/>
        </w:rPr>
        <w:t xml:space="preserve"> </w:t>
      </w:r>
      <w:r>
        <w:rPr>
          <w:rFonts w:hint="eastAsia" w:ascii="黑体" w:hAnsi="黑体" w:eastAsia="黑体" w:cs="方正小标宋简体"/>
          <w:sz w:val="44"/>
          <w:szCs w:val="44"/>
          <w:lang w:val="en-US" w:eastAsia="zh-CN"/>
        </w:rPr>
        <w:t>2022</w:t>
      </w:r>
      <w:r>
        <w:rPr>
          <w:rFonts w:hint="eastAsia" w:ascii="黑体" w:hAnsi="黑体" w:eastAsia="黑体" w:cs="方正小标宋简体"/>
          <w:sz w:val="44"/>
          <w:szCs w:val="44"/>
        </w:rPr>
        <w:t xml:space="preserve">年 </w:t>
      </w:r>
      <w:bookmarkEnd w:id="0"/>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bookmarkStart w:id="1" w:name="PO_title1"/>
      <w:r>
        <w:rPr>
          <w:rFonts w:hint="eastAsia" w:ascii="方正小标宋简体" w:hAnsi="方正小标宋简体" w:eastAsia="方正小标宋简体" w:cs="方正小标宋简体"/>
          <w:sz w:val="44"/>
          <w:szCs w:val="44"/>
        </w:rPr>
        <w:t xml:space="preserve"> </w:t>
      </w:r>
      <w:r>
        <w:rPr>
          <w:rFonts w:hint="eastAsia" w:ascii="黑体" w:hAnsi="黑体" w:eastAsia="黑体" w:cs="方正小标宋简体"/>
          <w:sz w:val="44"/>
          <w:szCs w:val="44"/>
          <w:lang w:eastAsia="zh-CN"/>
        </w:rPr>
        <w:t>中山市民众街道应急管理局</w:t>
      </w:r>
      <w:bookmarkEnd w:id="1"/>
      <w:r>
        <w:rPr>
          <w:rFonts w:hint="eastAsia" w:ascii="黑体" w:hAnsi="黑体" w:eastAsia="黑体" w:cs="方正小标宋简体"/>
          <w:sz w:val="44"/>
          <w:szCs w:val="44"/>
        </w:rPr>
        <w:t>部门预算</w:t>
      </w:r>
    </w:p>
    <w:p>
      <w:pPr>
        <w:jc w:val="center"/>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第一部分  </w:t>
      </w:r>
      <w:bookmarkStart w:id="2" w:name="PO_dirDivName1"/>
      <w:r>
        <w:rPr>
          <w:rFonts w:hint="eastAsia" w:ascii="黑体" w:hAnsi="黑体" w:eastAsia="黑体" w:cs="黑体"/>
          <w:b/>
          <w:sz w:val="32"/>
          <w:szCs w:val="32"/>
          <w:lang w:eastAsia="zh-CN"/>
        </w:rPr>
        <w:t>中山市民众街道应急管理局</w:t>
      </w:r>
      <w:r>
        <w:rPr>
          <w:rFonts w:hint="eastAsia" w:ascii="黑体" w:hAnsi="黑体" w:eastAsia="黑体" w:cs="黑体"/>
          <w:b/>
          <w:sz w:val="11"/>
          <w:szCs w:val="11"/>
        </w:rPr>
        <w:t xml:space="preserve"> </w:t>
      </w:r>
      <w:bookmarkEnd w:id="2"/>
      <w:r>
        <w:rPr>
          <w:rFonts w:hint="eastAsia" w:ascii="黑体" w:hAnsi="黑体" w:eastAsia="黑体" w:cs="黑体"/>
          <w:b/>
          <w:sz w:val="32"/>
          <w:szCs w:val="32"/>
        </w:rPr>
        <w:t>概况</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主要职责</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部门机构设置</w:t>
      </w:r>
    </w:p>
    <w:p>
      <w:pPr>
        <w:numPr>
          <w:ilvl w:val="0"/>
          <w:numId w:val="1"/>
        </w:numPr>
        <w:ind w:firstLine="640"/>
        <w:rPr>
          <w:rFonts w:hint="eastAsia" w:ascii="黑体" w:hAnsi="黑体" w:eastAsia="黑体" w:cs="仿宋_GB2312"/>
          <w:sz w:val="32"/>
          <w:szCs w:val="32"/>
        </w:rPr>
      </w:pPr>
      <w:r>
        <w:rPr>
          <w:rFonts w:hint="eastAsia" w:ascii="黑体" w:hAnsi="黑体" w:eastAsia="黑体" w:cs="仿宋_GB2312"/>
          <w:sz w:val="32"/>
          <w:szCs w:val="32"/>
        </w:rPr>
        <w:t>部门预算构成</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bookmarkStart w:id="3" w:name="PO_Year1"/>
      <w:r>
        <w:rPr>
          <w:rFonts w:hint="eastAsia" w:ascii="黑体" w:hAnsi="黑体" w:eastAsia="黑体" w:cs="黑体"/>
          <w:b/>
          <w:sz w:val="32"/>
          <w:szCs w:val="32"/>
          <w:lang w:val="en-US" w:eastAsia="zh-CN"/>
        </w:rPr>
        <w:t>2022</w:t>
      </w:r>
      <w:r>
        <w:rPr>
          <w:rFonts w:ascii="黑体" w:hAnsi="黑体" w:eastAsia="黑体" w:cs="黑体"/>
          <w:b/>
          <w:sz w:val="11"/>
          <w:szCs w:val="11"/>
        </w:rPr>
        <w:t xml:space="preserve"> </w:t>
      </w:r>
      <w:bookmarkEnd w:id="3"/>
      <w:r>
        <w:rPr>
          <w:rFonts w:hint="eastAsia" w:ascii="黑体" w:hAnsi="黑体" w:eastAsia="黑体" w:cs="黑体"/>
          <w:b/>
          <w:sz w:val="32"/>
          <w:szCs w:val="32"/>
        </w:rPr>
        <w:t>年部门预算表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二、收入总体情况表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三、支出总体情况表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五、一般公共预算支出情况表（按功能分类科目）</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六、一般公共预算基本支出情况表（按经济分类款级科目）</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七、财政拨款安排的行政经费及“三公”经费预算表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八、政府性基金预算支出情况表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九、国有资本经营预算支出情况表</w:t>
      </w:r>
      <w:r>
        <w:rPr>
          <w:rFonts w:hint="eastAsia" w:ascii="黑体" w:hAnsi="黑体" w:eastAsia="黑体" w:cs="仿宋_GB2312"/>
          <w:sz w:val="32"/>
          <w:szCs w:val="32"/>
          <w:lang w:val="en-US" w:eastAsia="zh-CN"/>
        </w:rPr>
        <w:t xml:space="preserve">  </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bookmarkStart w:id="4" w:name="PO_Year2"/>
      <w:r>
        <w:rPr>
          <w:rFonts w:hint="eastAsia" w:ascii="黑体" w:hAnsi="黑体" w:eastAsia="黑体" w:cs="黑体"/>
          <w:b/>
          <w:sz w:val="32"/>
          <w:szCs w:val="32"/>
          <w:lang w:val="en-US" w:eastAsia="zh-CN"/>
        </w:rPr>
        <w:t>2022</w:t>
      </w:r>
      <w:r>
        <w:rPr>
          <w:rFonts w:ascii="黑体" w:hAnsi="黑体" w:eastAsia="黑体" w:cs="黑体"/>
          <w:b/>
          <w:sz w:val="11"/>
          <w:szCs w:val="11"/>
        </w:rPr>
        <w:t xml:space="preserve"> </w:t>
      </w:r>
      <w:bookmarkEnd w:id="4"/>
      <w:r>
        <w:rPr>
          <w:rFonts w:hint="eastAsia" w:ascii="黑体" w:hAnsi="黑体" w:eastAsia="黑体" w:cs="黑体"/>
          <w:b/>
          <w:sz w:val="32"/>
          <w:szCs w:val="32"/>
        </w:rPr>
        <w:t>年部门预算情况说明</w:t>
      </w: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 xml:space="preserve">第一部分  </w:t>
      </w:r>
      <w:bookmarkStart w:id="5" w:name="PO_part1DivName1"/>
      <w:r>
        <w:rPr>
          <w:rFonts w:hint="eastAsia" w:ascii="黑体" w:hAnsi="黑体" w:eastAsia="黑体" w:cs="方正小标宋简体"/>
          <w:sz w:val="44"/>
          <w:szCs w:val="44"/>
          <w:lang w:eastAsia="zh-CN"/>
        </w:rPr>
        <w:t>中山市民众街道应急管理局</w:t>
      </w:r>
      <w:r>
        <w:rPr>
          <w:rFonts w:hint="eastAsia" w:ascii="黑体" w:hAnsi="黑体" w:eastAsia="黑体" w:cs="方正小标宋简体"/>
          <w:sz w:val="44"/>
          <w:szCs w:val="44"/>
        </w:rPr>
        <w:t xml:space="preserve"> </w:t>
      </w:r>
      <w:bookmarkEnd w:id="5"/>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概况</w:t>
      </w:r>
    </w:p>
    <w:p>
      <w:pPr>
        <w:rPr>
          <w:rFonts w:ascii="黑体" w:hAnsi="黑体" w:eastAsia="黑体" w:cs="黑体"/>
          <w:sz w:val="44"/>
          <w:szCs w:val="44"/>
        </w:rPr>
      </w:pPr>
    </w:p>
    <w:p>
      <w:pPr>
        <w:numPr>
          <w:ilvl w:val="0"/>
          <w:numId w:val="2"/>
        </w:numPr>
        <w:ind w:firstLine="640"/>
        <w:rPr>
          <w:rFonts w:ascii="黑体" w:hAnsi="黑体" w:eastAsia="黑体" w:cs="黑体"/>
          <w:sz w:val="32"/>
          <w:szCs w:val="32"/>
        </w:rPr>
      </w:pPr>
      <w:r>
        <w:rPr>
          <w:rFonts w:hint="eastAsia" w:ascii="黑体" w:hAnsi="黑体" w:eastAsia="黑体" w:cs="黑体"/>
          <w:sz w:val="32"/>
          <w:szCs w:val="32"/>
        </w:rPr>
        <w:t>主要职责</w:t>
      </w:r>
    </w:p>
    <w:p>
      <w:pPr>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 xml:space="preserve">  </w:t>
      </w:r>
      <w:bookmarkStart w:id="6" w:name="PO_part1Responsibilities"/>
      <w:r>
        <w:rPr>
          <w:rFonts w:ascii="仿宋_GB2312" w:hAnsi="仿宋_GB2312" w:eastAsia="仿宋_GB2312" w:cs="仿宋_GB2312"/>
          <w:sz w:val="32"/>
          <w:szCs w:val="32"/>
        </w:rPr>
        <w:t xml:space="preserve"> </w:t>
      </w:r>
      <w:r>
        <w:rPr>
          <w:rFonts w:hint="eastAsia" w:ascii="仿宋_GB2312" w:eastAsia="仿宋_GB2312"/>
          <w:sz w:val="32"/>
          <w:szCs w:val="32"/>
          <w:lang w:val="en-US" w:eastAsia="zh-CN"/>
        </w:rPr>
        <w:t>1</w:t>
      </w:r>
      <w:r>
        <w:rPr>
          <w:rFonts w:hint="eastAsia" w:ascii="仿宋_GB2312" w:eastAsia="仿宋_GB2312"/>
          <w:sz w:val="32"/>
          <w:szCs w:val="32"/>
        </w:rPr>
        <w:t>.承担</w:t>
      </w:r>
      <w:r>
        <w:rPr>
          <w:rFonts w:hint="eastAsia" w:ascii="仿宋_GB2312" w:eastAsia="仿宋_GB2312"/>
          <w:sz w:val="32"/>
          <w:szCs w:val="32"/>
          <w:lang w:eastAsia="zh-CN"/>
        </w:rPr>
        <w:t>镇</w:t>
      </w:r>
      <w:r>
        <w:rPr>
          <w:rFonts w:hint="eastAsia" w:ascii="仿宋_GB2312" w:eastAsia="仿宋_GB2312"/>
          <w:sz w:val="32"/>
          <w:szCs w:val="32"/>
        </w:rPr>
        <w:t>人民政府安全生产综合监督管理的责任。依法行使综合监督管理职权，指导协调、监督检查镇人民政府</w:t>
      </w:r>
      <w:r>
        <w:rPr>
          <w:rFonts w:hint="eastAsia" w:ascii="仿宋_GB2312" w:eastAsia="仿宋_GB2312"/>
          <w:sz w:val="32"/>
          <w:szCs w:val="32"/>
          <w:lang w:eastAsia="zh-CN"/>
        </w:rPr>
        <w:t>和有关部门</w:t>
      </w:r>
      <w:r>
        <w:rPr>
          <w:rFonts w:hint="eastAsia" w:ascii="仿宋_GB2312" w:eastAsia="仿宋_GB2312"/>
          <w:sz w:val="32"/>
          <w:szCs w:val="32"/>
        </w:rPr>
        <w:t>安全生产工作，负责组织全</w:t>
      </w:r>
      <w:r>
        <w:rPr>
          <w:rFonts w:hint="eastAsia" w:ascii="仿宋_GB2312" w:eastAsia="仿宋_GB2312"/>
          <w:sz w:val="32"/>
          <w:szCs w:val="32"/>
          <w:lang w:eastAsia="zh-CN"/>
        </w:rPr>
        <w:t>镇</w:t>
      </w:r>
      <w:r>
        <w:rPr>
          <w:rFonts w:hint="eastAsia" w:ascii="仿宋_GB2312" w:eastAsia="仿宋_GB2312"/>
          <w:sz w:val="32"/>
          <w:szCs w:val="32"/>
        </w:rPr>
        <w:t>性安全生产大检查和专项督查。</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负责监督管理职责范围内的工矿商贸企业安全生产工作。按照分级、属地原则，依法监督检查工矿商贸生产经营单位贯彻执行安全生产法律法规情况及其安全生产条件和有关设备（特种设备除外）、材料的安全生产管理工作。</w:t>
      </w:r>
      <w:r>
        <w:rPr>
          <w:rFonts w:hint="eastAsia" w:ascii="仿宋_GB2312" w:eastAsia="仿宋_GB2312"/>
          <w:sz w:val="32"/>
          <w:szCs w:val="32"/>
          <w:lang w:val="en-US" w:eastAsia="zh-CN"/>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.负责危险化学品安全生产监督管理综合工作和烟花爆竹经营安全生产监督管理工作。</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4.负责防风防汛、防灾救灾等各类应急管理日常工作。统筹并督促本镇各单位应对自然灾害类等突发事件和综合防灾减灾救灾工作。统筹自然灾害类应急预案体系建设，协调综合性应急救援队伍建设。拟订应急物资储备和应急救援装备规划并督促组织实施，协调各类应急专业队伍。统筹并督促各部门按职责做好自然灾害综合监测预警工作，指导开展自然灾害综合风险评估工作。对接市应急管理部门开展防震减灾相关工作。</w:t>
      </w:r>
    </w:p>
    <w:p>
      <w:pPr>
        <w:ind w:firstLine="160" w:firstLine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End w:id="6"/>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部门机构设置</w:t>
      </w:r>
    </w:p>
    <w:p>
      <w:pPr>
        <w:numPr>
          <w:numId w:val="0"/>
        </w:numPr>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7" w:name="PO_part2Organization"/>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2"/>
          <w:szCs w:val="32"/>
          <w:lang w:val="en-US" w:eastAsia="zh-CN"/>
        </w:rPr>
        <w:t>本部门内设机构、人员构成情况：本部门内设安委会办公室、执法监察室、综合办公室、安全生产巡查室、业务受理室、会议室、档案室，人员构成情况：公务员5人、工勤1人、雇员6人、其他1人。</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2"/>
          <w:szCs w:val="32"/>
        </w:rPr>
        <w:t xml:space="preserve"> </w:t>
      </w:r>
      <w:bookmarkEnd w:id="7"/>
      <w:r>
        <w:rPr>
          <w:rFonts w:hint="eastAsia" w:ascii="仿宋_GB2312" w:hAnsi="仿宋_GB2312" w:eastAsia="仿宋_GB2312" w:cs="仿宋_GB2312"/>
          <w:sz w:val="32"/>
          <w:szCs w:val="32"/>
        </w:rPr>
        <w:t xml:space="preserve"> </w:t>
      </w:r>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部门预算构成</w:t>
      </w:r>
    </w:p>
    <w:p>
      <w:pPr>
        <w:rPr>
          <w:rFonts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8" w:name="PO_part1Organization"/>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2"/>
          <w:szCs w:val="32"/>
          <w:lang w:val="en-US" w:eastAsia="zh-CN"/>
        </w:rPr>
        <w:t>本部门无下属</w:t>
      </w:r>
      <w:r>
        <w:rPr>
          <w:rFonts w:hint="eastAsia" w:ascii="仿宋_GB2312" w:hAnsi="仿宋_GB2312" w:eastAsia="仿宋_GB2312" w:cs="仿宋_GB2312"/>
          <w:sz w:val="30"/>
          <w:szCs w:val="30"/>
        </w:rPr>
        <w:t>单位</w:t>
      </w:r>
      <w:r>
        <w:rPr>
          <w:rFonts w:hint="eastAsia" w:ascii="仿宋_GB2312" w:hAnsi="仿宋_GB2312" w:eastAsia="仿宋_GB2312" w:cs="仿宋_GB2312"/>
          <w:sz w:val="32"/>
          <w:szCs w:val="32"/>
          <w:lang w:val="en-US" w:eastAsia="zh-CN"/>
        </w:rPr>
        <w:t>，部门预算为局本级预算。</w:t>
      </w:r>
    </w:p>
    <w:p>
      <w:pPr>
        <w:tabs>
          <w:tab w:val="center" w:pos="6979"/>
        </w:tabs>
        <w:jc w:val="left"/>
        <w:rPr>
          <w:rFonts w:hint="eastAsia" w:ascii="仿宋_GB2312" w:hAnsi="仿宋_GB2312" w:eastAsia="仿宋_GB2312" w:cs="仿宋_GB2312"/>
          <w:sz w:val="30"/>
          <w:szCs w:val="30"/>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0"/>
          <w:szCs w:val="30"/>
        </w:rPr>
        <w:t xml:space="preserve">  </w:t>
      </w:r>
      <w:bookmarkEnd w:id="8"/>
    </w:p>
    <w:p>
      <w:pPr>
        <w:tabs>
          <w:tab w:val="center" w:pos="6979"/>
        </w:tabs>
        <w:jc w:val="left"/>
        <w:rPr>
          <w:rFonts w:hint="eastAsia" w:ascii="仿宋_GB2312" w:hAnsi="仿宋_GB2312" w:eastAsia="仿宋_GB2312" w:cs="仿宋_GB2312"/>
          <w:sz w:val="30"/>
          <w:szCs w:val="30"/>
        </w:rPr>
      </w:pPr>
    </w:p>
    <w:p>
      <w:pPr>
        <w:tabs>
          <w:tab w:val="center" w:pos="6979"/>
        </w:tabs>
        <w:jc w:val="left"/>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ab/>
      </w:r>
      <w:r>
        <w:rPr>
          <w:rFonts w:hint="eastAsia" w:ascii="黑体" w:hAnsi="黑体" w:eastAsia="黑体" w:cs="方正小标宋简体"/>
          <w:sz w:val="44"/>
          <w:szCs w:val="44"/>
        </w:rPr>
        <w:t xml:space="preserve">第二部分  </w:t>
      </w:r>
      <w:bookmarkStart w:id="9" w:name="PO_part2Year1"/>
      <w:r>
        <w:rPr>
          <w:rFonts w:hint="eastAsia" w:ascii="黑体" w:hAnsi="黑体" w:eastAsia="黑体" w:cs="方正小标宋简体"/>
          <w:sz w:val="44"/>
          <w:szCs w:val="44"/>
          <w:lang w:eastAsia="zh-CN"/>
        </w:rPr>
        <w:t>中山市民众街道应急管理局</w:t>
      </w:r>
      <w:r>
        <w:rPr>
          <w:rFonts w:ascii="方正小标宋简体" w:hAnsi="方正小标宋简体" w:eastAsia="方正小标宋简体" w:cs="方正小标宋简体"/>
          <w:sz w:val="11"/>
          <w:szCs w:val="11"/>
        </w:rPr>
        <w:t xml:space="preserve"> </w:t>
      </w:r>
      <w:bookmarkEnd w:id="9"/>
      <w:r>
        <w:rPr>
          <w:rFonts w:hint="eastAsia" w:ascii="黑体" w:hAnsi="黑体" w:eastAsia="黑体" w:cs="方正小标宋简体"/>
          <w:sz w:val="44"/>
          <w:szCs w:val="44"/>
        </w:rPr>
        <w:t>年部门预算表</w:t>
      </w:r>
    </w:p>
    <w:p>
      <w:pPr>
        <w:jc w:val="left"/>
        <w:rPr>
          <w:rFonts w:hint="eastAsia"/>
        </w:rPr>
      </w:pPr>
      <w:bookmarkStart w:id="10" w:name="PO_part2Table1"/>
    </w:p>
    <w:tbl>
      <w:tblPr>
        <w:tblStyle w:val="4"/>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11" w:name="PO_part2Table1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中山市民众街道应急管理局</w:t>
            </w:r>
            <w:r>
              <w:rPr>
                <w:rFonts w:hint="eastAsia" w:ascii="宋体" w:hAnsi="宋体"/>
                <w:color w:val="000000"/>
                <w:kern w:val="0"/>
                <w:sz w:val="18"/>
                <w:szCs w:val="18"/>
              </w:rPr>
              <w:t xml:space="preserve"> </w:t>
            </w:r>
            <w:bookmarkEnd w:id="11"/>
          </w:p>
        </w:tc>
        <w:tc>
          <w:tcPr>
            <w:tcW w:w="3544"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86" w:type="dxa"/>
            <w:gridSpan w:val="2"/>
            <w:tcBorders>
              <w:top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收        入</w:t>
            </w:r>
          </w:p>
        </w:tc>
        <w:tc>
          <w:tcPr>
            <w:tcW w:w="7088" w:type="dxa"/>
            <w:gridSpan w:val="2"/>
            <w:tcBorders>
              <w:top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c>
          <w:tcPr>
            <w:tcW w:w="354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一、预算拨款</w:t>
            </w:r>
          </w:p>
        </w:tc>
        <w:tc>
          <w:tcPr>
            <w:tcW w:w="3543" w:type="dxa"/>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rPr>
              <w:t>294.81</w:t>
            </w: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二、财政专户拨款</w:t>
            </w:r>
          </w:p>
        </w:tc>
        <w:tc>
          <w:tcPr>
            <w:tcW w:w="3543"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二、外交支出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三、其他资金</w:t>
            </w:r>
          </w:p>
        </w:tc>
        <w:tc>
          <w:tcPr>
            <w:tcW w:w="3543"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三、国防支出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四、公共安全支出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五、教育支出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六、科学技术支出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十四、资源勘探工业信息等支出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rPr>
              <w:t>二十、</w:t>
            </w:r>
            <w:r>
              <w:rPr>
                <w:rFonts w:hint="eastAsia" w:ascii="宋体" w:hAnsi="宋体" w:eastAsia="宋体" w:cs="宋体"/>
                <w:color w:val="000000"/>
                <w:kern w:val="0"/>
                <w:sz w:val="18"/>
                <w:szCs w:val="18"/>
              </w:rPr>
              <w:t>粮油物资储备支出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一</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国有资本经营预算支出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二</w:t>
            </w:r>
            <w:r>
              <w:rPr>
                <w:rFonts w:hint="eastAsia" w:ascii="宋体" w:hAnsi="宋体" w:eastAsia="宋体" w:cs="宋体"/>
                <w:color w:val="000000"/>
                <w:kern w:val="0"/>
                <w:sz w:val="18"/>
                <w:szCs w:val="18"/>
              </w:rPr>
              <w:t>、灾害防治及应急管理支出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294.81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三</w:t>
            </w:r>
            <w:r>
              <w:rPr>
                <w:rFonts w:hint="eastAsia" w:ascii="宋体" w:hAnsi="宋体" w:eastAsia="宋体" w:cs="宋体"/>
                <w:color w:val="000000"/>
                <w:kern w:val="0"/>
                <w:sz w:val="18"/>
                <w:szCs w:val="18"/>
              </w:rPr>
              <w:t>、其他支出</w:t>
            </w:r>
          </w:p>
        </w:tc>
        <w:tc>
          <w:tcPr>
            <w:tcW w:w="3544" w:type="dxa"/>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本年收入合计</w:t>
            </w:r>
          </w:p>
        </w:tc>
        <w:tc>
          <w:tcPr>
            <w:tcW w:w="3543" w:type="dxa"/>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rPr>
              <w:t>294.8144</w:t>
            </w:r>
          </w:p>
        </w:tc>
        <w:tc>
          <w:tcPr>
            <w:tcW w:w="354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本年支出合计</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294.81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四、上级补助收入</w:t>
            </w:r>
          </w:p>
        </w:tc>
        <w:tc>
          <w:tcPr>
            <w:tcW w:w="3543" w:type="dxa"/>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四</w:t>
            </w:r>
            <w:r>
              <w:rPr>
                <w:rFonts w:hint="eastAsia" w:ascii="宋体" w:hAnsi="宋体" w:eastAsia="宋体" w:cs="宋体"/>
                <w:color w:val="000000"/>
                <w:kern w:val="0"/>
                <w:sz w:val="18"/>
                <w:szCs w:val="18"/>
              </w:rPr>
              <w:t>、对附属单位补助支出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pStyle w:val="5"/>
              <w:ind w:left="360" w:hanging="360" w:hanging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五、附属单位上缴收入</w:t>
            </w:r>
          </w:p>
        </w:tc>
        <w:tc>
          <w:tcPr>
            <w:tcW w:w="3543" w:type="dxa"/>
            <w:vAlign w:val="center"/>
          </w:tcPr>
          <w:p>
            <w:pPr>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五</w:t>
            </w:r>
            <w:r>
              <w:rPr>
                <w:rFonts w:hint="eastAsia" w:ascii="宋体" w:hAnsi="宋体" w:eastAsia="宋体" w:cs="宋体"/>
                <w:color w:val="000000"/>
                <w:kern w:val="0"/>
                <w:sz w:val="18"/>
                <w:szCs w:val="18"/>
              </w:rPr>
              <w:t>、上缴上级支出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六、用事业基金弥补收支差额</w:t>
            </w:r>
          </w:p>
        </w:tc>
        <w:tc>
          <w:tcPr>
            <w:tcW w:w="3543" w:type="dxa"/>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六</w:t>
            </w:r>
            <w:r>
              <w:rPr>
                <w:rFonts w:hint="eastAsia" w:ascii="宋体" w:hAnsi="宋体" w:eastAsia="宋体" w:cs="宋体"/>
                <w:color w:val="000000"/>
                <w:kern w:val="0"/>
                <w:sz w:val="18"/>
                <w:szCs w:val="18"/>
              </w:rPr>
              <w:t>、结转下年</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收入总计</w:t>
            </w:r>
          </w:p>
        </w:tc>
        <w:tc>
          <w:tcPr>
            <w:tcW w:w="3543" w:type="dxa"/>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rPr>
              <w:t>294.81</w:t>
            </w:r>
          </w:p>
        </w:tc>
        <w:tc>
          <w:tcPr>
            <w:tcW w:w="354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支出总计</w:t>
            </w:r>
          </w:p>
        </w:tc>
        <w:tc>
          <w:tcPr>
            <w:tcW w:w="3544" w:type="dxa"/>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rPr>
              <w:t>294.81</w:t>
            </w:r>
          </w:p>
        </w:tc>
      </w:tr>
      <w:bookmarkEnd w:id="10"/>
    </w:tbl>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rPr>
        <w:t>注：</w:t>
      </w:r>
      <w:bookmarkStart w:id="12" w:name="PO_part2Table1Remark1"/>
      <w:r>
        <w:rPr>
          <w:rFonts w:hint="eastAsia" w:ascii="宋体" w:hAnsi="宋体" w:cs="宋体"/>
          <w:color w:val="000000"/>
          <w:kern w:val="0"/>
          <w:sz w:val="18"/>
          <w:szCs w:val="18"/>
          <w:lang/>
        </w:rPr>
        <w:t xml:space="preserve"> 财政拨款收支情况包括一般公共预算、政府性基金预算、国有资本经营预算拨款收支情况。 </w:t>
      </w:r>
      <w:bookmarkEnd w:id="12"/>
    </w:p>
    <w:p>
      <w:pPr>
        <w:sectPr>
          <w:pgSz w:w="16838" w:h="11906" w:orient="landscape"/>
          <w:pgMar w:top="1800" w:right="1440" w:bottom="1800" w:left="1440" w:header="851" w:footer="992" w:gutter="0"/>
          <w:cols w:space="720" w:num="1"/>
          <w:docGrid w:type="lines" w:linePitch="312" w:charSpace="0"/>
        </w:sectPr>
      </w:pPr>
    </w:p>
    <w:p>
      <w:pPr>
        <w:rPr>
          <w:rFonts w:hint="eastAsia"/>
        </w:rPr>
      </w:pPr>
      <w:bookmarkStart w:id="13" w:name="PO_part2Table2"/>
    </w:p>
    <w:tbl>
      <w:tblPr>
        <w:tblStyle w:val="4"/>
        <w:tblW w:w="14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662"/>
        <w:gridCol w:w="1196"/>
        <w:gridCol w:w="949"/>
        <w:gridCol w:w="939"/>
        <w:gridCol w:w="1025"/>
        <w:gridCol w:w="982"/>
        <w:gridCol w:w="894"/>
        <w:gridCol w:w="982"/>
        <w:gridCol w:w="949"/>
        <w:gridCol w:w="949"/>
        <w:gridCol w:w="939"/>
        <w:gridCol w:w="89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vAlign w:val="center"/>
          </w:tcPr>
          <w:p>
            <w:pPr>
              <w:jc w:val="center"/>
              <w:rPr>
                <w:rFonts w:hint="eastAsia"/>
              </w:rPr>
            </w:pPr>
            <w:r>
              <w:rPr>
                <w:rFonts w:hint="eastAsia" w:ascii="宋体" w:hAnsi="宋体"/>
                <w:b/>
                <w:bCs/>
                <w:color w:val="000000"/>
                <w:kern w:val="0"/>
                <w:sz w:val="24"/>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475" w:type="dxa"/>
            <w:gridSpan w:val="11"/>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14" w:name="PO_part2Table2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中山市民众街道应急管理局</w:t>
            </w:r>
            <w:r>
              <w:rPr>
                <w:rFonts w:hint="eastAsia" w:ascii="宋体" w:hAnsi="宋体"/>
                <w:color w:val="000000"/>
                <w:kern w:val="0"/>
                <w:sz w:val="18"/>
                <w:szCs w:val="18"/>
              </w:rPr>
              <w:t xml:space="preserve"> </w:t>
            </w:r>
            <w:bookmarkEnd w:id="14"/>
          </w:p>
        </w:tc>
        <w:tc>
          <w:tcPr>
            <w:tcW w:w="2700" w:type="dxa"/>
            <w:gridSpan w:val="3"/>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610" w:type="dxa"/>
            <w:gridSpan w:val="2"/>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功能分类科目</w:t>
            </w:r>
          </w:p>
        </w:tc>
        <w:tc>
          <w:tcPr>
            <w:tcW w:w="1196" w:type="dxa"/>
            <w:vMerge w:val="restart"/>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合计</w:t>
            </w:r>
          </w:p>
        </w:tc>
        <w:tc>
          <w:tcPr>
            <w:tcW w:w="2913" w:type="dxa"/>
            <w:gridSpan w:val="3"/>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财政拨款收入</w:t>
            </w:r>
          </w:p>
        </w:tc>
        <w:tc>
          <w:tcPr>
            <w:tcW w:w="1876" w:type="dxa"/>
            <w:gridSpan w:val="2"/>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财政专户拨款收入</w:t>
            </w:r>
          </w:p>
        </w:tc>
        <w:tc>
          <w:tcPr>
            <w:tcW w:w="2880" w:type="dxa"/>
            <w:gridSpan w:val="3"/>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其他资金收入</w:t>
            </w:r>
          </w:p>
        </w:tc>
        <w:tc>
          <w:tcPr>
            <w:tcW w:w="939"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上级补助收入</w:t>
            </w:r>
          </w:p>
        </w:tc>
        <w:tc>
          <w:tcPr>
            <w:tcW w:w="894"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附属单位上缴收入</w:t>
            </w:r>
          </w:p>
        </w:tc>
        <w:tc>
          <w:tcPr>
            <w:tcW w:w="867"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用事业基金弥补收支差额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948"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166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196" w:type="dxa"/>
            <w:vMerge w:val="continue"/>
            <w:vAlign w:val="center"/>
          </w:tcPr>
          <w:p>
            <w:pPr>
              <w:jc w:val="center"/>
              <w:rPr>
                <w:rFonts w:hint="eastAsia"/>
                <w:sz w:val="18"/>
                <w:szCs w:val="18"/>
              </w:rPr>
            </w:pPr>
          </w:p>
        </w:tc>
        <w:tc>
          <w:tcPr>
            <w:tcW w:w="94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93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102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c>
          <w:tcPr>
            <w:tcW w:w="98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教育收费</w:t>
            </w:r>
          </w:p>
        </w:tc>
        <w:tc>
          <w:tcPr>
            <w:tcW w:w="89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其他专户收入拨款</w:t>
            </w:r>
          </w:p>
        </w:tc>
        <w:tc>
          <w:tcPr>
            <w:tcW w:w="98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事业收入</w:t>
            </w:r>
          </w:p>
        </w:tc>
        <w:tc>
          <w:tcPr>
            <w:tcW w:w="94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经营收入</w:t>
            </w:r>
          </w:p>
        </w:tc>
        <w:tc>
          <w:tcPr>
            <w:tcW w:w="94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其他收入</w:t>
            </w:r>
          </w:p>
        </w:tc>
        <w:tc>
          <w:tcPr>
            <w:tcW w:w="939" w:type="dxa"/>
            <w:vMerge w:val="continue"/>
            <w:vAlign w:val="center"/>
          </w:tcPr>
          <w:p>
            <w:pPr>
              <w:jc w:val="center"/>
              <w:rPr>
                <w:rFonts w:hint="eastAsia"/>
                <w:sz w:val="18"/>
                <w:szCs w:val="18"/>
              </w:rPr>
            </w:pPr>
          </w:p>
        </w:tc>
        <w:tc>
          <w:tcPr>
            <w:tcW w:w="894" w:type="dxa"/>
            <w:vMerge w:val="continue"/>
            <w:vAlign w:val="center"/>
          </w:tcPr>
          <w:p>
            <w:pPr>
              <w:jc w:val="center"/>
              <w:rPr>
                <w:rFonts w:hint="eastAsia"/>
                <w:sz w:val="18"/>
                <w:szCs w:val="18"/>
              </w:rPr>
            </w:pPr>
          </w:p>
        </w:tc>
        <w:tc>
          <w:tcPr>
            <w:tcW w:w="867" w:type="dxa"/>
            <w:vMerge w:val="continue"/>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top"/>
          </w:tcPr>
          <w:p>
            <w:pPr>
              <w:rPr>
                <w:rFonts w:hint="eastAsia"/>
                <w:sz w:val="18"/>
                <w:szCs w:val="18"/>
              </w:rPr>
            </w:pPr>
          </w:p>
        </w:tc>
        <w:tc>
          <w:tcPr>
            <w:tcW w:w="1662" w:type="dxa"/>
            <w:vAlign w:val="center"/>
          </w:tcPr>
          <w:p>
            <w:pPr>
              <w:jc w:val="center"/>
              <w:rPr>
                <w:rFonts w:hint="eastAsia"/>
                <w:sz w:val="18"/>
                <w:szCs w:val="18"/>
              </w:rPr>
            </w:pPr>
            <w:r>
              <w:rPr>
                <w:rFonts w:hint="eastAsia" w:ascii="宋体" w:hAnsi="宋体"/>
                <w:color w:val="000000"/>
                <w:kern w:val="0"/>
                <w:sz w:val="18"/>
                <w:szCs w:val="18"/>
              </w:rPr>
              <w:t>合计</w:t>
            </w:r>
          </w:p>
        </w:tc>
        <w:tc>
          <w:tcPr>
            <w:tcW w:w="1196" w:type="dxa"/>
            <w:vAlign w:val="center"/>
          </w:tcPr>
          <w:p>
            <w:pPr>
              <w:jc w:val="center"/>
              <w:rPr>
                <w:rFonts w:ascii="宋体" w:hAnsi="宋体"/>
                <w:color w:val="000000"/>
                <w:sz w:val="18"/>
                <w:szCs w:val="18"/>
              </w:rPr>
            </w:pPr>
            <w:r>
              <w:rPr>
                <w:rFonts w:hint="eastAsia" w:ascii="宋体" w:hAnsi="宋体"/>
                <w:color w:val="000000"/>
                <w:sz w:val="18"/>
                <w:szCs w:val="18"/>
              </w:rPr>
              <w:t>294.81</w:t>
            </w:r>
          </w:p>
        </w:tc>
        <w:tc>
          <w:tcPr>
            <w:tcW w:w="949" w:type="dxa"/>
            <w:vAlign w:val="center"/>
          </w:tcPr>
          <w:p>
            <w:pPr>
              <w:jc w:val="center"/>
              <w:rPr>
                <w:sz w:val="18"/>
                <w:szCs w:val="18"/>
              </w:rPr>
            </w:pPr>
            <w:r>
              <w:rPr>
                <w:rFonts w:hint="eastAsia" w:ascii="宋体" w:hAnsi="宋体"/>
                <w:color w:val="000000"/>
                <w:sz w:val="18"/>
                <w:szCs w:val="18"/>
              </w:rPr>
              <w:t>294.81</w:t>
            </w:r>
          </w:p>
        </w:tc>
        <w:tc>
          <w:tcPr>
            <w:tcW w:w="939" w:type="dxa"/>
            <w:vAlign w:val="center"/>
          </w:tcPr>
          <w:p>
            <w:pPr>
              <w:jc w:val="right"/>
              <w:rPr>
                <w:sz w:val="18"/>
                <w:szCs w:val="18"/>
              </w:rPr>
            </w:pPr>
            <w:r>
              <w:rPr>
                <w:rFonts w:hint="eastAsia" w:ascii="宋体" w:hAnsi="宋体"/>
                <w:color w:val="000000"/>
                <w:sz w:val="18"/>
                <w:szCs w:val="18"/>
              </w:rPr>
              <w:t>0.00</w:t>
            </w:r>
          </w:p>
        </w:tc>
        <w:tc>
          <w:tcPr>
            <w:tcW w:w="1025"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39"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86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ascii="宋体" w:hAnsi="宋体"/>
                <w:color w:val="000000"/>
                <w:sz w:val="18"/>
                <w:szCs w:val="18"/>
              </w:rPr>
            </w:pPr>
            <w:r>
              <w:rPr>
                <w:rFonts w:hint="eastAsia" w:ascii="宋体" w:hAnsi="宋体" w:eastAsia="宋体" w:cs="Times New Roman"/>
                <w:color w:val="000000"/>
                <w:sz w:val="18"/>
                <w:szCs w:val="18"/>
              </w:rPr>
              <w:t>224</w:t>
            </w:r>
          </w:p>
        </w:tc>
        <w:tc>
          <w:tcPr>
            <w:tcW w:w="1662" w:type="dxa"/>
            <w:vAlign w:val="center"/>
          </w:tcPr>
          <w:p>
            <w:pPr>
              <w:widowControl/>
              <w:textAlignment w:val="center"/>
              <w:rPr>
                <w:rFonts w:ascii="宋体" w:hAnsi="宋体"/>
                <w:color w:val="000000"/>
                <w:sz w:val="18"/>
                <w:szCs w:val="18"/>
              </w:rPr>
            </w:pPr>
            <w:r>
              <w:rPr>
                <w:rFonts w:hint="eastAsia" w:ascii="宋体" w:hAnsi="宋体" w:eastAsia="宋体" w:cs="Times New Roman"/>
                <w:color w:val="000000"/>
                <w:sz w:val="18"/>
                <w:szCs w:val="18"/>
              </w:rPr>
              <w:t>灾害防治及应急管理支出</w:t>
            </w:r>
          </w:p>
        </w:tc>
        <w:tc>
          <w:tcPr>
            <w:tcW w:w="1196" w:type="dxa"/>
            <w:vAlign w:val="center"/>
          </w:tcPr>
          <w:p>
            <w:pPr>
              <w:jc w:val="center"/>
              <w:rPr>
                <w:sz w:val="18"/>
                <w:szCs w:val="18"/>
              </w:rPr>
            </w:pPr>
            <w:r>
              <w:rPr>
                <w:rFonts w:hint="eastAsia" w:ascii="宋体" w:hAnsi="宋体"/>
                <w:color w:val="000000"/>
                <w:sz w:val="18"/>
                <w:szCs w:val="18"/>
              </w:rPr>
              <w:t>294.81</w:t>
            </w:r>
          </w:p>
        </w:tc>
        <w:tc>
          <w:tcPr>
            <w:tcW w:w="949" w:type="dxa"/>
            <w:vAlign w:val="center"/>
          </w:tcPr>
          <w:p>
            <w:pPr>
              <w:jc w:val="center"/>
              <w:rPr>
                <w:sz w:val="18"/>
                <w:szCs w:val="18"/>
              </w:rPr>
            </w:pPr>
            <w:r>
              <w:rPr>
                <w:rFonts w:hint="eastAsia" w:ascii="宋体" w:hAnsi="宋体"/>
                <w:color w:val="000000"/>
                <w:sz w:val="18"/>
                <w:szCs w:val="18"/>
              </w:rPr>
              <w:t>294.81</w:t>
            </w:r>
          </w:p>
        </w:tc>
        <w:tc>
          <w:tcPr>
            <w:tcW w:w="939" w:type="dxa"/>
            <w:vAlign w:val="center"/>
          </w:tcPr>
          <w:p>
            <w:pPr>
              <w:jc w:val="right"/>
              <w:rPr>
                <w:sz w:val="18"/>
                <w:szCs w:val="18"/>
              </w:rPr>
            </w:pPr>
            <w:r>
              <w:rPr>
                <w:rFonts w:hint="eastAsia" w:ascii="宋体" w:hAnsi="宋体"/>
                <w:color w:val="000000"/>
                <w:sz w:val="18"/>
                <w:szCs w:val="18"/>
              </w:rPr>
              <w:t>0.00</w:t>
            </w:r>
          </w:p>
        </w:tc>
        <w:tc>
          <w:tcPr>
            <w:tcW w:w="1025"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39"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86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ascii="宋体" w:hAnsi="宋体"/>
                <w:color w:val="000000"/>
                <w:sz w:val="18"/>
                <w:szCs w:val="18"/>
              </w:rPr>
            </w:pPr>
            <w:r>
              <w:rPr>
                <w:rFonts w:hint="eastAsia" w:ascii="宋体" w:hAnsi="宋体" w:eastAsia="宋体" w:cs="Times New Roman"/>
                <w:color w:val="000000"/>
                <w:sz w:val="18"/>
                <w:szCs w:val="18"/>
              </w:rPr>
              <w:t>22401</w:t>
            </w:r>
          </w:p>
        </w:tc>
        <w:tc>
          <w:tcPr>
            <w:tcW w:w="1662" w:type="dxa"/>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 xml:space="preserve">  </w:t>
            </w:r>
            <w:r>
              <w:rPr>
                <w:rFonts w:hint="eastAsia" w:ascii="宋体" w:hAnsi="宋体" w:eastAsia="宋体" w:cs="Times New Roman"/>
                <w:color w:val="000000"/>
                <w:sz w:val="18"/>
                <w:szCs w:val="18"/>
              </w:rPr>
              <w:t>应急管理事务</w:t>
            </w:r>
          </w:p>
        </w:tc>
        <w:tc>
          <w:tcPr>
            <w:tcW w:w="1196" w:type="dxa"/>
            <w:vAlign w:val="center"/>
          </w:tcPr>
          <w:p>
            <w:pPr>
              <w:jc w:val="center"/>
              <w:rPr>
                <w:sz w:val="18"/>
                <w:szCs w:val="18"/>
              </w:rPr>
            </w:pPr>
            <w:r>
              <w:rPr>
                <w:rFonts w:hint="eastAsia" w:ascii="宋体" w:hAnsi="宋体"/>
                <w:color w:val="000000"/>
                <w:sz w:val="18"/>
                <w:szCs w:val="18"/>
              </w:rPr>
              <w:t>294.81</w:t>
            </w:r>
          </w:p>
        </w:tc>
        <w:tc>
          <w:tcPr>
            <w:tcW w:w="949" w:type="dxa"/>
            <w:vAlign w:val="center"/>
          </w:tcPr>
          <w:p>
            <w:pPr>
              <w:jc w:val="center"/>
              <w:rPr>
                <w:sz w:val="18"/>
                <w:szCs w:val="18"/>
              </w:rPr>
            </w:pPr>
            <w:r>
              <w:rPr>
                <w:rFonts w:hint="eastAsia" w:ascii="宋体" w:hAnsi="宋体"/>
                <w:color w:val="000000"/>
                <w:sz w:val="18"/>
                <w:szCs w:val="18"/>
              </w:rPr>
              <w:t>294.81</w:t>
            </w:r>
          </w:p>
        </w:tc>
        <w:tc>
          <w:tcPr>
            <w:tcW w:w="939" w:type="dxa"/>
            <w:vAlign w:val="center"/>
          </w:tcPr>
          <w:p>
            <w:pPr>
              <w:jc w:val="right"/>
              <w:rPr>
                <w:sz w:val="18"/>
                <w:szCs w:val="18"/>
              </w:rPr>
            </w:pPr>
            <w:r>
              <w:rPr>
                <w:rFonts w:hint="eastAsia" w:ascii="宋体" w:hAnsi="宋体"/>
                <w:color w:val="000000"/>
                <w:sz w:val="18"/>
                <w:szCs w:val="18"/>
              </w:rPr>
              <w:t>0.00</w:t>
            </w:r>
          </w:p>
        </w:tc>
        <w:tc>
          <w:tcPr>
            <w:tcW w:w="1025"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39"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86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2010101</w:t>
            </w:r>
          </w:p>
        </w:tc>
        <w:tc>
          <w:tcPr>
            <w:tcW w:w="1662" w:type="dxa"/>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 xml:space="preserve">    行政运行</w:t>
            </w:r>
          </w:p>
        </w:tc>
        <w:tc>
          <w:tcPr>
            <w:tcW w:w="1196" w:type="dxa"/>
            <w:vAlign w:val="center"/>
          </w:tcPr>
          <w:p>
            <w:pPr>
              <w:jc w:val="center"/>
              <w:rPr>
                <w:sz w:val="18"/>
                <w:szCs w:val="18"/>
              </w:rPr>
            </w:pPr>
            <w:r>
              <w:rPr>
                <w:rFonts w:hint="eastAsia" w:ascii="宋体" w:hAnsi="宋体"/>
                <w:color w:val="000000"/>
                <w:sz w:val="18"/>
                <w:szCs w:val="18"/>
              </w:rPr>
              <w:t>139.81</w:t>
            </w:r>
          </w:p>
        </w:tc>
        <w:tc>
          <w:tcPr>
            <w:tcW w:w="949" w:type="dxa"/>
            <w:vAlign w:val="center"/>
          </w:tcPr>
          <w:p>
            <w:pPr>
              <w:jc w:val="center"/>
              <w:rPr>
                <w:sz w:val="18"/>
                <w:szCs w:val="18"/>
              </w:rPr>
            </w:pPr>
            <w:r>
              <w:rPr>
                <w:rFonts w:hint="eastAsia" w:ascii="宋体" w:hAnsi="宋体"/>
                <w:color w:val="000000"/>
                <w:sz w:val="18"/>
                <w:szCs w:val="18"/>
              </w:rPr>
              <w:t>139.81</w:t>
            </w:r>
          </w:p>
        </w:tc>
        <w:tc>
          <w:tcPr>
            <w:tcW w:w="939" w:type="dxa"/>
            <w:vAlign w:val="center"/>
          </w:tcPr>
          <w:p>
            <w:pPr>
              <w:jc w:val="right"/>
              <w:rPr>
                <w:sz w:val="18"/>
                <w:szCs w:val="18"/>
              </w:rPr>
            </w:pPr>
            <w:r>
              <w:rPr>
                <w:rFonts w:hint="eastAsia" w:ascii="宋体" w:hAnsi="宋体"/>
                <w:color w:val="000000"/>
                <w:sz w:val="18"/>
                <w:szCs w:val="18"/>
              </w:rPr>
              <w:t>0.00</w:t>
            </w:r>
          </w:p>
        </w:tc>
        <w:tc>
          <w:tcPr>
            <w:tcW w:w="1025"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39"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86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2240108</w:t>
            </w:r>
          </w:p>
        </w:tc>
        <w:tc>
          <w:tcPr>
            <w:tcW w:w="1662" w:type="dxa"/>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应急救援</w:t>
            </w:r>
          </w:p>
        </w:tc>
        <w:tc>
          <w:tcPr>
            <w:tcW w:w="1196" w:type="dxa"/>
            <w:vAlign w:val="center"/>
          </w:tcPr>
          <w:p>
            <w:pPr>
              <w:widowControl/>
              <w:jc w:val="center"/>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5.00</w:t>
            </w:r>
          </w:p>
        </w:tc>
        <w:tc>
          <w:tcPr>
            <w:tcW w:w="949" w:type="dxa"/>
            <w:vAlign w:val="center"/>
          </w:tcPr>
          <w:p>
            <w:pPr>
              <w:widowControl/>
              <w:jc w:val="center"/>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5.00</w:t>
            </w:r>
          </w:p>
        </w:tc>
        <w:tc>
          <w:tcPr>
            <w:tcW w:w="939" w:type="dxa"/>
            <w:vAlign w:val="center"/>
          </w:tcPr>
          <w:p>
            <w:pPr>
              <w:widowControl/>
              <w:jc w:val="right"/>
              <w:textAlignment w:val="center"/>
              <w:rPr>
                <w:rFonts w:ascii="宋体" w:hAnsi="宋体"/>
                <w:color w:val="000000"/>
                <w:kern w:val="0"/>
                <w:sz w:val="18"/>
                <w:szCs w:val="18"/>
              </w:rPr>
            </w:pPr>
          </w:p>
        </w:tc>
        <w:tc>
          <w:tcPr>
            <w:tcW w:w="1025" w:type="dxa"/>
            <w:vAlign w:val="center"/>
          </w:tcPr>
          <w:p>
            <w:pPr>
              <w:widowControl/>
              <w:jc w:val="right"/>
              <w:textAlignment w:val="center"/>
              <w:rPr>
                <w:rFonts w:ascii="宋体" w:hAnsi="宋体"/>
                <w:color w:val="000000"/>
                <w:kern w:val="0"/>
                <w:sz w:val="18"/>
                <w:szCs w:val="18"/>
              </w:rPr>
            </w:pPr>
          </w:p>
        </w:tc>
        <w:tc>
          <w:tcPr>
            <w:tcW w:w="982" w:type="dxa"/>
            <w:vAlign w:val="center"/>
          </w:tcPr>
          <w:p>
            <w:pPr>
              <w:widowControl/>
              <w:jc w:val="right"/>
              <w:textAlignment w:val="center"/>
              <w:rPr>
                <w:rFonts w:ascii="宋体" w:hAnsi="宋体"/>
                <w:color w:val="000000"/>
                <w:kern w:val="0"/>
                <w:sz w:val="18"/>
                <w:szCs w:val="18"/>
              </w:rPr>
            </w:pPr>
          </w:p>
        </w:tc>
        <w:tc>
          <w:tcPr>
            <w:tcW w:w="894" w:type="dxa"/>
            <w:vAlign w:val="center"/>
          </w:tcPr>
          <w:p>
            <w:pPr>
              <w:widowControl/>
              <w:jc w:val="right"/>
              <w:textAlignment w:val="center"/>
              <w:rPr>
                <w:rFonts w:ascii="宋体" w:hAnsi="宋体"/>
                <w:color w:val="000000"/>
                <w:kern w:val="0"/>
                <w:sz w:val="18"/>
                <w:szCs w:val="18"/>
              </w:rPr>
            </w:pPr>
          </w:p>
        </w:tc>
        <w:tc>
          <w:tcPr>
            <w:tcW w:w="982" w:type="dxa"/>
            <w:vAlign w:val="center"/>
          </w:tcPr>
          <w:p>
            <w:pPr>
              <w:widowControl/>
              <w:jc w:val="right"/>
              <w:textAlignment w:val="center"/>
              <w:rPr>
                <w:rFonts w:ascii="宋体" w:hAnsi="宋体"/>
                <w:color w:val="000000"/>
                <w:kern w:val="0"/>
                <w:sz w:val="18"/>
                <w:szCs w:val="18"/>
              </w:rPr>
            </w:pPr>
          </w:p>
        </w:tc>
        <w:tc>
          <w:tcPr>
            <w:tcW w:w="949" w:type="dxa"/>
            <w:vAlign w:val="center"/>
          </w:tcPr>
          <w:p>
            <w:pPr>
              <w:widowControl/>
              <w:jc w:val="right"/>
              <w:textAlignment w:val="center"/>
              <w:rPr>
                <w:rFonts w:ascii="宋体" w:hAnsi="宋体"/>
                <w:color w:val="000000"/>
                <w:kern w:val="0"/>
                <w:sz w:val="18"/>
                <w:szCs w:val="18"/>
              </w:rPr>
            </w:pPr>
          </w:p>
        </w:tc>
        <w:tc>
          <w:tcPr>
            <w:tcW w:w="949" w:type="dxa"/>
            <w:vAlign w:val="center"/>
          </w:tcPr>
          <w:p>
            <w:pPr>
              <w:widowControl/>
              <w:jc w:val="right"/>
              <w:textAlignment w:val="center"/>
              <w:rPr>
                <w:rFonts w:ascii="宋体" w:hAnsi="宋体"/>
                <w:color w:val="000000"/>
                <w:kern w:val="0"/>
                <w:sz w:val="18"/>
                <w:szCs w:val="18"/>
              </w:rPr>
            </w:pPr>
          </w:p>
        </w:tc>
        <w:tc>
          <w:tcPr>
            <w:tcW w:w="939" w:type="dxa"/>
            <w:vAlign w:val="center"/>
          </w:tcPr>
          <w:p>
            <w:pPr>
              <w:widowControl/>
              <w:jc w:val="right"/>
              <w:textAlignment w:val="center"/>
              <w:rPr>
                <w:rFonts w:ascii="宋体" w:hAnsi="宋体"/>
                <w:color w:val="000000"/>
                <w:kern w:val="0"/>
                <w:sz w:val="18"/>
                <w:szCs w:val="18"/>
              </w:rPr>
            </w:pPr>
          </w:p>
        </w:tc>
        <w:tc>
          <w:tcPr>
            <w:tcW w:w="894" w:type="dxa"/>
            <w:vAlign w:val="center"/>
          </w:tcPr>
          <w:p>
            <w:pPr>
              <w:widowControl/>
              <w:jc w:val="right"/>
              <w:textAlignment w:val="center"/>
              <w:rPr>
                <w:rFonts w:ascii="宋体" w:hAnsi="宋体"/>
                <w:color w:val="000000"/>
                <w:kern w:val="0"/>
                <w:sz w:val="18"/>
                <w:szCs w:val="18"/>
              </w:rPr>
            </w:pPr>
          </w:p>
        </w:tc>
        <w:tc>
          <w:tcPr>
            <w:tcW w:w="867" w:type="dxa"/>
            <w:vAlign w:val="center"/>
          </w:tcPr>
          <w:p>
            <w:pPr>
              <w:widowControl/>
              <w:jc w:val="righ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2240109</w:t>
            </w:r>
          </w:p>
        </w:tc>
        <w:tc>
          <w:tcPr>
            <w:tcW w:w="1662" w:type="dxa"/>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应急管理</w:t>
            </w:r>
          </w:p>
        </w:tc>
        <w:tc>
          <w:tcPr>
            <w:tcW w:w="1196" w:type="dxa"/>
            <w:vAlign w:val="center"/>
          </w:tcPr>
          <w:p>
            <w:pPr>
              <w:widowControl/>
              <w:jc w:val="center"/>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50.00</w:t>
            </w:r>
          </w:p>
        </w:tc>
        <w:tc>
          <w:tcPr>
            <w:tcW w:w="949" w:type="dxa"/>
            <w:vAlign w:val="center"/>
          </w:tcPr>
          <w:p>
            <w:pPr>
              <w:widowControl/>
              <w:jc w:val="center"/>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50.00</w:t>
            </w:r>
          </w:p>
        </w:tc>
        <w:tc>
          <w:tcPr>
            <w:tcW w:w="939" w:type="dxa"/>
            <w:vAlign w:val="center"/>
          </w:tcPr>
          <w:p>
            <w:pPr>
              <w:widowControl/>
              <w:jc w:val="right"/>
              <w:textAlignment w:val="center"/>
              <w:rPr>
                <w:rFonts w:ascii="宋体" w:hAnsi="宋体"/>
                <w:color w:val="000000"/>
                <w:kern w:val="0"/>
                <w:sz w:val="18"/>
                <w:szCs w:val="18"/>
              </w:rPr>
            </w:pPr>
          </w:p>
        </w:tc>
        <w:tc>
          <w:tcPr>
            <w:tcW w:w="1025" w:type="dxa"/>
            <w:vAlign w:val="center"/>
          </w:tcPr>
          <w:p>
            <w:pPr>
              <w:widowControl/>
              <w:jc w:val="right"/>
              <w:textAlignment w:val="center"/>
              <w:rPr>
                <w:rFonts w:ascii="宋体" w:hAnsi="宋体"/>
                <w:color w:val="000000"/>
                <w:kern w:val="0"/>
                <w:sz w:val="18"/>
                <w:szCs w:val="18"/>
              </w:rPr>
            </w:pPr>
          </w:p>
        </w:tc>
        <w:tc>
          <w:tcPr>
            <w:tcW w:w="982" w:type="dxa"/>
            <w:vAlign w:val="center"/>
          </w:tcPr>
          <w:p>
            <w:pPr>
              <w:widowControl/>
              <w:jc w:val="right"/>
              <w:textAlignment w:val="center"/>
              <w:rPr>
                <w:rFonts w:ascii="宋体" w:hAnsi="宋体"/>
                <w:color w:val="000000"/>
                <w:kern w:val="0"/>
                <w:sz w:val="18"/>
                <w:szCs w:val="18"/>
              </w:rPr>
            </w:pPr>
          </w:p>
        </w:tc>
        <w:tc>
          <w:tcPr>
            <w:tcW w:w="894" w:type="dxa"/>
            <w:vAlign w:val="center"/>
          </w:tcPr>
          <w:p>
            <w:pPr>
              <w:widowControl/>
              <w:jc w:val="right"/>
              <w:textAlignment w:val="center"/>
              <w:rPr>
                <w:rFonts w:ascii="宋体" w:hAnsi="宋体"/>
                <w:color w:val="000000"/>
                <w:kern w:val="0"/>
                <w:sz w:val="18"/>
                <w:szCs w:val="18"/>
              </w:rPr>
            </w:pPr>
          </w:p>
        </w:tc>
        <w:tc>
          <w:tcPr>
            <w:tcW w:w="982" w:type="dxa"/>
            <w:vAlign w:val="center"/>
          </w:tcPr>
          <w:p>
            <w:pPr>
              <w:widowControl/>
              <w:jc w:val="right"/>
              <w:textAlignment w:val="center"/>
              <w:rPr>
                <w:rFonts w:ascii="宋体" w:hAnsi="宋体"/>
                <w:color w:val="000000"/>
                <w:kern w:val="0"/>
                <w:sz w:val="18"/>
                <w:szCs w:val="18"/>
              </w:rPr>
            </w:pPr>
          </w:p>
        </w:tc>
        <w:tc>
          <w:tcPr>
            <w:tcW w:w="949" w:type="dxa"/>
            <w:vAlign w:val="center"/>
          </w:tcPr>
          <w:p>
            <w:pPr>
              <w:widowControl/>
              <w:jc w:val="right"/>
              <w:textAlignment w:val="center"/>
              <w:rPr>
                <w:rFonts w:ascii="宋体" w:hAnsi="宋体"/>
                <w:color w:val="000000"/>
                <w:kern w:val="0"/>
                <w:sz w:val="18"/>
                <w:szCs w:val="18"/>
              </w:rPr>
            </w:pPr>
          </w:p>
        </w:tc>
        <w:tc>
          <w:tcPr>
            <w:tcW w:w="949" w:type="dxa"/>
            <w:vAlign w:val="center"/>
          </w:tcPr>
          <w:p>
            <w:pPr>
              <w:widowControl/>
              <w:jc w:val="right"/>
              <w:textAlignment w:val="center"/>
              <w:rPr>
                <w:rFonts w:ascii="宋体" w:hAnsi="宋体"/>
                <w:color w:val="000000"/>
                <w:kern w:val="0"/>
                <w:sz w:val="18"/>
                <w:szCs w:val="18"/>
              </w:rPr>
            </w:pPr>
          </w:p>
        </w:tc>
        <w:tc>
          <w:tcPr>
            <w:tcW w:w="939" w:type="dxa"/>
            <w:vAlign w:val="center"/>
          </w:tcPr>
          <w:p>
            <w:pPr>
              <w:widowControl/>
              <w:jc w:val="right"/>
              <w:textAlignment w:val="center"/>
              <w:rPr>
                <w:rFonts w:ascii="宋体" w:hAnsi="宋体"/>
                <w:color w:val="000000"/>
                <w:kern w:val="0"/>
                <w:sz w:val="18"/>
                <w:szCs w:val="18"/>
              </w:rPr>
            </w:pPr>
          </w:p>
        </w:tc>
        <w:tc>
          <w:tcPr>
            <w:tcW w:w="894" w:type="dxa"/>
            <w:vAlign w:val="center"/>
          </w:tcPr>
          <w:p>
            <w:pPr>
              <w:widowControl/>
              <w:jc w:val="right"/>
              <w:textAlignment w:val="center"/>
              <w:rPr>
                <w:rFonts w:ascii="宋体" w:hAnsi="宋体"/>
                <w:color w:val="000000"/>
                <w:kern w:val="0"/>
                <w:sz w:val="18"/>
                <w:szCs w:val="18"/>
              </w:rPr>
            </w:pPr>
          </w:p>
        </w:tc>
        <w:tc>
          <w:tcPr>
            <w:tcW w:w="867" w:type="dxa"/>
            <w:vAlign w:val="center"/>
          </w:tcPr>
          <w:p>
            <w:pPr>
              <w:widowControl/>
              <w:jc w:val="righ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2240199</w:t>
            </w:r>
          </w:p>
        </w:tc>
        <w:tc>
          <w:tcPr>
            <w:tcW w:w="1662" w:type="dxa"/>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其他应急管理支出</w:t>
            </w:r>
          </w:p>
        </w:tc>
        <w:tc>
          <w:tcPr>
            <w:tcW w:w="1196" w:type="dxa"/>
            <w:vAlign w:val="center"/>
          </w:tcPr>
          <w:p>
            <w:pPr>
              <w:widowControl/>
              <w:jc w:val="center"/>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100.00</w:t>
            </w:r>
          </w:p>
        </w:tc>
        <w:tc>
          <w:tcPr>
            <w:tcW w:w="949" w:type="dxa"/>
            <w:vAlign w:val="center"/>
          </w:tcPr>
          <w:p>
            <w:pPr>
              <w:widowControl/>
              <w:jc w:val="center"/>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100.00</w:t>
            </w:r>
          </w:p>
        </w:tc>
        <w:tc>
          <w:tcPr>
            <w:tcW w:w="939" w:type="dxa"/>
            <w:vAlign w:val="center"/>
          </w:tcPr>
          <w:p>
            <w:pPr>
              <w:widowControl/>
              <w:jc w:val="right"/>
              <w:textAlignment w:val="center"/>
              <w:rPr>
                <w:rFonts w:ascii="宋体" w:hAnsi="宋体"/>
                <w:color w:val="000000"/>
                <w:kern w:val="0"/>
                <w:sz w:val="18"/>
                <w:szCs w:val="18"/>
              </w:rPr>
            </w:pPr>
          </w:p>
        </w:tc>
        <w:tc>
          <w:tcPr>
            <w:tcW w:w="1025" w:type="dxa"/>
            <w:vAlign w:val="center"/>
          </w:tcPr>
          <w:p>
            <w:pPr>
              <w:widowControl/>
              <w:jc w:val="right"/>
              <w:textAlignment w:val="center"/>
              <w:rPr>
                <w:rFonts w:ascii="宋体" w:hAnsi="宋体"/>
                <w:color w:val="000000"/>
                <w:kern w:val="0"/>
                <w:sz w:val="18"/>
                <w:szCs w:val="18"/>
              </w:rPr>
            </w:pPr>
          </w:p>
        </w:tc>
        <w:tc>
          <w:tcPr>
            <w:tcW w:w="982" w:type="dxa"/>
            <w:vAlign w:val="center"/>
          </w:tcPr>
          <w:p>
            <w:pPr>
              <w:widowControl/>
              <w:jc w:val="right"/>
              <w:textAlignment w:val="center"/>
              <w:rPr>
                <w:rFonts w:ascii="宋体" w:hAnsi="宋体"/>
                <w:color w:val="000000"/>
                <w:kern w:val="0"/>
                <w:sz w:val="18"/>
                <w:szCs w:val="18"/>
              </w:rPr>
            </w:pPr>
          </w:p>
        </w:tc>
        <w:tc>
          <w:tcPr>
            <w:tcW w:w="894" w:type="dxa"/>
            <w:vAlign w:val="center"/>
          </w:tcPr>
          <w:p>
            <w:pPr>
              <w:widowControl/>
              <w:jc w:val="right"/>
              <w:textAlignment w:val="center"/>
              <w:rPr>
                <w:rFonts w:ascii="宋体" w:hAnsi="宋体"/>
                <w:color w:val="000000"/>
                <w:kern w:val="0"/>
                <w:sz w:val="18"/>
                <w:szCs w:val="18"/>
              </w:rPr>
            </w:pPr>
          </w:p>
        </w:tc>
        <w:tc>
          <w:tcPr>
            <w:tcW w:w="982" w:type="dxa"/>
            <w:vAlign w:val="center"/>
          </w:tcPr>
          <w:p>
            <w:pPr>
              <w:widowControl/>
              <w:jc w:val="right"/>
              <w:textAlignment w:val="center"/>
              <w:rPr>
                <w:rFonts w:ascii="宋体" w:hAnsi="宋体"/>
                <w:color w:val="000000"/>
                <w:kern w:val="0"/>
                <w:sz w:val="18"/>
                <w:szCs w:val="18"/>
              </w:rPr>
            </w:pPr>
          </w:p>
        </w:tc>
        <w:tc>
          <w:tcPr>
            <w:tcW w:w="949" w:type="dxa"/>
            <w:vAlign w:val="center"/>
          </w:tcPr>
          <w:p>
            <w:pPr>
              <w:widowControl/>
              <w:jc w:val="right"/>
              <w:textAlignment w:val="center"/>
              <w:rPr>
                <w:rFonts w:ascii="宋体" w:hAnsi="宋体"/>
                <w:color w:val="000000"/>
                <w:kern w:val="0"/>
                <w:sz w:val="18"/>
                <w:szCs w:val="18"/>
              </w:rPr>
            </w:pPr>
          </w:p>
        </w:tc>
        <w:tc>
          <w:tcPr>
            <w:tcW w:w="949" w:type="dxa"/>
            <w:vAlign w:val="center"/>
          </w:tcPr>
          <w:p>
            <w:pPr>
              <w:widowControl/>
              <w:jc w:val="right"/>
              <w:textAlignment w:val="center"/>
              <w:rPr>
                <w:rFonts w:ascii="宋体" w:hAnsi="宋体"/>
                <w:color w:val="000000"/>
                <w:kern w:val="0"/>
                <w:sz w:val="18"/>
                <w:szCs w:val="18"/>
              </w:rPr>
            </w:pPr>
          </w:p>
        </w:tc>
        <w:tc>
          <w:tcPr>
            <w:tcW w:w="939" w:type="dxa"/>
            <w:vAlign w:val="center"/>
          </w:tcPr>
          <w:p>
            <w:pPr>
              <w:widowControl/>
              <w:jc w:val="right"/>
              <w:textAlignment w:val="center"/>
              <w:rPr>
                <w:rFonts w:ascii="宋体" w:hAnsi="宋体"/>
                <w:color w:val="000000"/>
                <w:kern w:val="0"/>
                <w:sz w:val="18"/>
                <w:szCs w:val="18"/>
              </w:rPr>
            </w:pPr>
          </w:p>
        </w:tc>
        <w:tc>
          <w:tcPr>
            <w:tcW w:w="894" w:type="dxa"/>
            <w:vAlign w:val="center"/>
          </w:tcPr>
          <w:p>
            <w:pPr>
              <w:widowControl/>
              <w:jc w:val="right"/>
              <w:textAlignment w:val="center"/>
              <w:rPr>
                <w:rFonts w:ascii="宋体" w:hAnsi="宋体"/>
                <w:color w:val="000000"/>
                <w:kern w:val="0"/>
                <w:sz w:val="18"/>
                <w:szCs w:val="18"/>
              </w:rPr>
            </w:pPr>
          </w:p>
        </w:tc>
        <w:tc>
          <w:tcPr>
            <w:tcW w:w="867" w:type="dxa"/>
            <w:vAlign w:val="center"/>
          </w:tcPr>
          <w:p>
            <w:pPr>
              <w:widowControl/>
              <w:jc w:val="right"/>
              <w:textAlignment w:val="center"/>
              <w:rPr>
                <w:rFonts w:ascii="宋体" w:hAnsi="宋体"/>
                <w:color w:val="000000"/>
                <w:kern w:val="0"/>
                <w:sz w:val="18"/>
                <w:szCs w:val="18"/>
              </w:rPr>
            </w:pPr>
          </w:p>
        </w:tc>
      </w:tr>
      <w:bookmarkEnd w:id="13"/>
    </w:tbl>
    <w:p>
      <w:pPr>
        <w:rPr>
          <w:rFonts w:hint="eastAsia" w:ascii="宋体" w:hAnsi="宋体" w:cs="宋体"/>
          <w:color w:val="000000"/>
          <w:kern w:val="0"/>
          <w:sz w:val="18"/>
          <w:szCs w:val="18"/>
          <w:lang/>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rPr>
        <w:t>注：</w:t>
      </w:r>
      <w:bookmarkStart w:id="15" w:name="PO_part1remark2"/>
      <w:r>
        <w:rPr>
          <w:rFonts w:hint="eastAsia" w:ascii="宋体" w:hAnsi="宋体" w:cs="宋体"/>
          <w:color w:val="000000"/>
          <w:kern w:val="0"/>
          <w:sz w:val="18"/>
          <w:szCs w:val="18"/>
          <w:lang/>
        </w:rPr>
        <w:t xml:space="preserve"> </w:t>
      </w:r>
      <w:r>
        <w:rPr>
          <w:rFonts w:hint="eastAsia" w:ascii="宋体" w:hAnsi="宋体" w:eastAsia="宋体" w:cs="宋体"/>
          <w:color w:val="000000"/>
          <w:kern w:val="0"/>
          <w:sz w:val="18"/>
          <w:szCs w:val="18"/>
          <w:lang w:eastAsia="zh-CN"/>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rPr>
        <w:t xml:space="preserve"> </w:t>
      </w:r>
      <w:bookmarkEnd w:id="15"/>
    </w:p>
    <w:p>
      <w:pPr>
        <w:rPr>
          <w:rFonts w:hint="eastAsia"/>
        </w:rPr>
      </w:pPr>
      <w:bookmarkStart w:id="16" w:name="PO_part2Table3"/>
    </w:p>
    <w:tbl>
      <w:tblPr>
        <w:tblStyle w:val="4"/>
        <w:tblW w:w="14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2625"/>
        <w:gridCol w:w="1365"/>
        <w:gridCol w:w="1155"/>
        <w:gridCol w:w="1257"/>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2600" w:type="dxa"/>
            <w:gridSpan w:val="8"/>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17" w:name="PO_part2Table3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中山市民众街道应急管理局</w:t>
            </w:r>
            <w:r>
              <w:rPr>
                <w:rFonts w:hint="eastAsia" w:ascii="宋体" w:hAnsi="宋体"/>
                <w:color w:val="000000"/>
                <w:kern w:val="0"/>
                <w:sz w:val="18"/>
                <w:szCs w:val="18"/>
              </w:rPr>
              <w:t xml:space="preserve"> </w:t>
            </w:r>
            <w:bookmarkEnd w:id="17"/>
          </w:p>
        </w:tc>
        <w:tc>
          <w:tcPr>
            <w:tcW w:w="1575"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4098" w:type="dxa"/>
            <w:gridSpan w:val="2"/>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功能分类科目</w:t>
            </w:r>
          </w:p>
        </w:tc>
        <w:tc>
          <w:tcPr>
            <w:tcW w:w="136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15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基本支出</w:t>
            </w:r>
          </w:p>
        </w:tc>
        <w:tc>
          <w:tcPr>
            <w:tcW w:w="1257"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事业单位经营支出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对附属单位补助支出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上缴上级支出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结转下年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473"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262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365" w:type="dxa"/>
            <w:vMerge w:val="continue"/>
            <w:vAlign w:val="center"/>
          </w:tcPr>
          <w:p>
            <w:pPr>
              <w:jc w:val="center"/>
              <w:rPr>
                <w:rFonts w:hint="eastAsia"/>
                <w:sz w:val="18"/>
                <w:szCs w:val="18"/>
              </w:rPr>
            </w:pPr>
          </w:p>
        </w:tc>
        <w:tc>
          <w:tcPr>
            <w:tcW w:w="1155" w:type="dxa"/>
            <w:vMerge w:val="continue"/>
            <w:vAlign w:val="center"/>
          </w:tcPr>
          <w:p>
            <w:pPr>
              <w:jc w:val="center"/>
              <w:rPr>
                <w:rFonts w:hint="eastAsia"/>
                <w:sz w:val="18"/>
                <w:szCs w:val="18"/>
              </w:rPr>
            </w:pPr>
          </w:p>
        </w:tc>
        <w:tc>
          <w:tcPr>
            <w:tcW w:w="1257" w:type="dxa"/>
            <w:vMerge w:val="continue"/>
            <w:vAlign w:val="center"/>
          </w:tcPr>
          <w:p>
            <w:pPr>
              <w:jc w:val="center"/>
              <w:rPr>
                <w:rFonts w:hint="eastAsia"/>
                <w:sz w:val="18"/>
                <w:szCs w:val="18"/>
              </w:rPr>
            </w:pPr>
          </w:p>
        </w:tc>
        <w:tc>
          <w:tcPr>
            <w:tcW w:w="1575" w:type="dxa"/>
            <w:vMerge w:val="continue"/>
            <w:vAlign w:val="center"/>
          </w:tcPr>
          <w:p>
            <w:pPr>
              <w:jc w:val="center"/>
              <w:rPr>
                <w:rFonts w:hint="eastAsia"/>
                <w:sz w:val="18"/>
                <w:szCs w:val="18"/>
              </w:rPr>
            </w:pPr>
          </w:p>
        </w:tc>
        <w:tc>
          <w:tcPr>
            <w:tcW w:w="1575" w:type="dxa"/>
            <w:vMerge w:val="continue"/>
            <w:vAlign w:val="center"/>
          </w:tcPr>
          <w:p>
            <w:pPr>
              <w:jc w:val="center"/>
              <w:rPr>
                <w:rFonts w:hint="eastAsia"/>
                <w:sz w:val="18"/>
                <w:szCs w:val="18"/>
              </w:rPr>
            </w:pPr>
          </w:p>
        </w:tc>
        <w:tc>
          <w:tcPr>
            <w:tcW w:w="1575" w:type="dxa"/>
            <w:vMerge w:val="continue"/>
            <w:vAlign w:val="center"/>
          </w:tcPr>
          <w:p>
            <w:pPr>
              <w:jc w:val="center"/>
              <w:rPr>
                <w:rFonts w:hint="eastAsia"/>
                <w:sz w:val="18"/>
                <w:szCs w:val="18"/>
              </w:rPr>
            </w:pPr>
          </w:p>
        </w:tc>
        <w:tc>
          <w:tcPr>
            <w:tcW w:w="1575" w:type="dxa"/>
            <w:vMerge w:val="continue"/>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top"/>
          </w:tcPr>
          <w:p>
            <w:pPr>
              <w:rPr>
                <w:rFonts w:hint="eastAsia"/>
                <w:sz w:val="18"/>
                <w:szCs w:val="18"/>
              </w:rPr>
            </w:pPr>
          </w:p>
        </w:tc>
        <w:tc>
          <w:tcPr>
            <w:tcW w:w="262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365" w:type="dxa"/>
            <w:vAlign w:val="center"/>
          </w:tcPr>
          <w:p>
            <w:pPr>
              <w:jc w:val="right"/>
              <w:rPr>
                <w:rFonts w:ascii="宋体" w:hAnsi="宋体"/>
                <w:color w:val="000000"/>
                <w:sz w:val="18"/>
                <w:szCs w:val="18"/>
              </w:rPr>
            </w:pPr>
            <w:r>
              <w:rPr>
                <w:rFonts w:hint="eastAsia" w:ascii="宋体" w:hAnsi="宋体"/>
                <w:color w:val="000000"/>
                <w:sz w:val="18"/>
                <w:szCs w:val="18"/>
              </w:rPr>
              <w:t>294.81</w:t>
            </w:r>
          </w:p>
        </w:tc>
        <w:tc>
          <w:tcPr>
            <w:tcW w:w="1155" w:type="dxa"/>
            <w:vAlign w:val="center"/>
          </w:tcPr>
          <w:p>
            <w:pPr>
              <w:jc w:val="right"/>
              <w:rPr>
                <w:sz w:val="18"/>
                <w:szCs w:val="18"/>
              </w:rPr>
            </w:pPr>
            <w:r>
              <w:rPr>
                <w:rFonts w:hint="eastAsia" w:ascii="宋体" w:hAnsi="宋体"/>
                <w:color w:val="000000"/>
                <w:sz w:val="18"/>
                <w:szCs w:val="18"/>
              </w:rPr>
              <w:t>139.81</w:t>
            </w:r>
          </w:p>
        </w:tc>
        <w:tc>
          <w:tcPr>
            <w:tcW w:w="1257" w:type="dxa"/>
            <w:vAlign w:val="center"/>
          </w:tcPr>
          <w:p>
            <w:pPr>
              <w:jc w:val="right"/>
              <w:rPr>
                <w:sz w:val="18"/>
                <w:szCs w:val="18"/>
              </w:rPr>
            </w:pPr>
            <w:r>
              <w:rPr>
                <w:rFonts w:hint="eastAsia" w:ascii="宋体" w:hAnsi="宋体"/>
                <w:color w:val="000000"/>
                <w:sz w:val="18"/>
                <w:szCs w:val="18"/>
                <w:lang w:val="en-US" w:eastAsia="zh-CN"/>
              </w:rPr>
              <w:t>155</w:t>
            </w:r>
            <w:r>
              <w:rPr>
                <w:rFonts w:hint="eastAsia" w:ascii="宋体" w:hAnsi="宋体"/>
                <w:color w:val="000000"/>
                <w:sz w:val="18"/>
                <w:szCs w:val="18"/>
              </w:rPr>
              <w:t>.00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ascii="宋体" w:hAnsi="宋体"/>
                <w:color w:val="000000"/>
                <w:sz w:val="18"/>
                <w:szCs w:val="18"/>
              </w:rPr>
            </w:pPr>
            <w:r>
              <w:rPr>
                <w:rFonts w:hint="eastAsia" w:ascii="宋体" w:hAnsi="宋体" w:eastAsia="宋体" w:cs="Times New Roman"/>
                <w:color w:val="000000"/>
                <w:sz w:val="18"/>
                <w:szCs w:val="18"/>
              </w:rPr>
              <w:t>224</w:t>
            </w:r>
          </w:p>
        </w:tc>
        <w:tc>
          <w:tcPr>
            <w:tcW w:w="2625" w:type="dxa"/>
            <w:vAlign w:val="center"/>
          </w:tcPr>
          <w:p>
            <w:pPr>
              <w:widowControl/>
              <w:textAlignment w:val="center"/>
              <w:rPr>
                <w:rFonts w:ascii="宋体" w:hAnsi="宋体"/>
                <w:color w:val="000000"/>
                <w:sz w:val="18"/>
                <w:szCs w:val="18"/>
              </w:rPr>
            </w:pPr>
            <w:r>
              <w:rPr>
                <w:rFonts w:hint="eastAsia" w:ascii="宋体" w:hAnsi="宋体" w:eastAsia="宋体" w:cs="Times New Roman"/>
                <w:color w:val="000000"/>
                <w:sz w:val="18"/>
                <w:szCs w:val="18"/>
              </w:rPr>
              <w:t>灾害防治及应急管理支出</w:t>
            </w:r>
          </w:p>
        </w:tc>
        <w:tc>
          <w:tcPr>
            <w:tcW w:w="1365" w:type="dxa"/>
            <w:vAlign w:val="center"/>
          </w:tcPr>
          <w:p>
            <w:pPr>
              <w:jc w:val="right"/>
              <w:rPr>
                <w:sz w:val="18"/>
                <w:szCs w:val="18"/>
              </w:rPr>
            </w:pPr>
            <w:r>
              <w:rPr>
                <w:rFonts w:hint="eastAsia" w:ascii="宋体" w:hAnsi="宋体"/>
                <w:color w:val="000000"/>
                <w:sz w:val="18"/>
                <w:szCs w:val="18"/>
              </w:rPr>
              <w:t>294.81</w:t>
            </w:r>
          </w:p>
        </w:tc>
        <w:tc>
          <w:tcPr>
            <w:tcW w:w="1155" w:type="dxa"/>
            <w:vAlign w:val="center"/>
          </w:tcPr>
          <w:p>
            <w:pPr>
              <w:jc w:val="right"/>
              <w:rPr>
                <w:sz w:val="18"/>
                <w:szCs w:val="18"/>
              </w:rPr>
            </w:pPr>
            <w:r>
              <w:rPr>
                <w:rFonts w:hint="eastAsia" w:ascii="宋体" w:hAnsi="宋体"/>
                <w:color w:val="000000"/>
                <w:sz w:val="18"/>
                <w:szCs w:val="18"/>
              </w:rPr>
              <w:t>139.81</w:t>
            </w:r>
          </w:p>
        </w:tc>
        <w:tc>
          <w:tcPr>
            <w:tcW w:w="1257" w:type="dxa"/>
            <w:vAlign w:val="center"/>
          </w:tcPr>
          <w:p>
            <w:pPr>
              <w:jc w:val="right"/>
              <w:rPr>
                <w:sz w:val="18"/>
                <w:szCs w:val="18"/>
              </w:rPr>
            </w:pPr>
            <w:r>
              <w:rPr>
                <w:rFonts w:hint="eastAsia" w:ascii="宋体" w:hAnsi="宋体"/>
                <w:color w:val="000000"/>
                <w:sz w:val="18"/>
                <w:szCs w:val="18"/>
                <w:lang w:val="en-US" w:eastAsia="zh-CN"/>
              </w:rPr>
              <w:t>155</w:t>
            </w:r>
            <w:r>
              <w:rPr>
                <w:rFonts w:hint="eastAsia" w:ascii="宋体" w:hAnsi="宋体"/>
                <w:color w:val="000000"/>
                <w:sz w:val="18"/>
                <w:szCs w:val="18"/>
              </w:rPr>
              <w:t>.00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ascii="宋体" w:hAnsi="宋体"/>
                <w:color w:val="000000"/>
                <w:sz w:val="18"/>
                <w:szCs w:val="18"/>
              </w:rPr>
            </w:pPr>
            <w:r>
              <w:rPr>
                <w:rFonts w:hint="eastAsia" w:ascii="宋体" w:hAnsi="宋体" w:eastAsia="宋体" w:cs="Times New Roman"/>
                <w:color w:val="000000"/>
                <w:sz w:val="18"/>
                <w:szCs w:val="18"/>
              </w:rPr>
              <w:t>22401</w:t>
            </w:r>
          </w:p>
        </w:tc>
        <w:tc>
          <w:tcPr>
            <w:tcW w:w="2625" w:type="dxa"/>
            <w:vAlign w:val="center"/>
          </w:tcPr>
          <w:p>
            <w:pPr>
              <w:widowControl/>
              <w:textAlignment w:val="center"/>
              <w:rPr>
                <w:rFonts w:ascii="宋体" w:hAnsi="宋体"/>
                <w:color w:val="000000"/>
                <w:sz w:val="18"/>
                <w:szCs w:val="18"/>
              </w:rPr>
            </w:pPr>
            <w:r>
              <w:rPr>
                <w:rFonts w:hint="eastAsia" w:ascii="宋体" w:hAnsi="宋体" w:eastAsia="宋体" w:cs="Times New Roman"/>
                <w:color w:val="000000"/>
                <w:sz w:val="18"/>
                <w:szCs w:val="18"/>
              </w:rPr>
              <w:t>应急管理事务</w:t>
            </w:r>
          </w:p>
        </w:tc>
        <w:tc>
          <w:tcPr>
            <w:tcW w:w="1365" w:type="dxa"/>
            <w:vAlign w:val="center"/>
          </w:tcPr>
          <w:p>
            <w:pPr>
              <w:jc w:val="right"/>
              <w:rPr>
                <w:sz w:val="18"/>
                <w:szCs w:val="18"/>
              </w:rPr>
            </w:pPr>
            <w:r>
              <w:rPr>
                <w:rFonts w:hint="eastAsia" w:ascii="宋体" w:hAnsi="宋体"/>
                <w:color w:val="000000"/>
                <w:sz w:val="18"/>
                <w:szCs w:val="18"/>
              </w:rPr>
              <w:t>294.81</w:t>
            </w:r>
          </w:p>
        </w:tc>
        <w:tc>
          <w:tcPr>
            <w:tcW w:w="1155" w:type="dxa"/>
            <w:vAlign w:val="center"/>
          </w:tcPr>
          <w:p>
            <w:pPr>
              <w:jc w:val="right"/>
              <w:rPr>
                <w:sz w:val="18"/>
                <w:szCs w:val="18"/>
              </w:rPr>
            </w:pPr>
            <w:r>
              <w:rPr>
                <w:rFonts w:hint="eastAsia" w:ascii="宋体" w:hAnsi="宋体"/>
                <w:color w:val="000000"/>
                <w:sz w:val="18"/>
                <w:szCs w:val="18"/>
              </w:rPr>
              <w:t>139.81</w:t>
            </w:r>
          </w:p>
        </w:tc>
        <w:tc>
          <w:tcPr>
            <w:tcW w:w="1257" w:type="dxa"/>
            <w:vAlign w:val="center"/>
          </w:tcPr>
          <w:p>
            <w:pPr>
              <w:jc w:val="right"/>
              <w:rPr>
                <w:sz w:val="18"/>
                <w:szCs w:val="18"/>
              </w:rPr>
            </w:pPr>
            <w:r>
              <w:rPr>
                <w:rFonts w:hint="eastAsia" w:ascii="宋体" w:hAnsi="宋体"/>
                <w:color w:val="000000"/>
                <w:sz w:val="18"/>
                <w:szCs w:val="18"/>
                <w:lang w:val="en-US" w:eastAsia="zh-CN"/>
              </w:rPr>
              <w:t>155</w:t>
            </w:r>
            <w:r>
              <w:rPr>
                <w:rFonts w:hint="eastAsia" w:ascii="宋体" w:hAnsi="宋体"/>
                <w:color w:val="000000"/>
                <w:sz w:val="18"/>
                <w:szCs w:val="18"/>
              </w:rPr>
              <w:t>.00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2010101</w:t>
            </w:r>
          </w:p>
        </w:tc>
        <w:tc>
          <w:tcPr>
            <w:tcW w:w="2625" w:type="dxa"/>
            <w:vAlign w:val="center"/>
          </w:tcPr>
          <w:p>
            <w:pPr>
              <w:widowControl/>
              <w:textAlignment w:val="center"/>
              <w:rPr>
                <w:rFonts w:ascii="宋体" w:hAnsi="宋体"/>
                <w:color w:val="000000"/>
                <w:sz w:val="18"/>
                <w:szCs w:val="18"/>
              </w:rPr>
            </w:pPr>
            <w:r>
              <w:rPr>
                <w:rFonts w:hint="eastAsia" w:ascii="宋体" w:hAnsi="宋体" w:eastAsia="宋体" w:cs="Times New Roman"/>
                <w:color w:val="000000"/>
                <w:sz w:val="18"/>
                <w:szCs w:val="18"/>
              </w:rPr>
              <w:t>行政运行</w:t>
            </w:r>
          </w:p>
        </w:tc>
        <w:tc>
          <w:tcPr>
            <w:tcW w:w="1365" w:type="dxa"/>
            <w:vAlign w:val="center"/>
          </w:tcPr>
          <w:p>
            <w:pPr>
              <w:jc w:val="right"/>
              <w:rPr>
                <w:sz w:val="18"/>
                <w:szCs w:val="18"/>
              </w:rPr>
            </w:pPr>
            <w:r>
              <w:rPr>
                <w:rFonts w:hint="eastAsia" w:ascii="宋体" w:hAnsi="宋体"/>
                <w:color w:val="000000"/>
                <w:sz w:val="18"/>
                <w:szCs w:val="18"/>
              </w:rPr>
              <w:t>139.81</w:t>
            </w:r>
          </w:p>
        </w:tc>
        <w:tc>
          <w:tcPr>
            <w:tcW w:w="1155" w:type="dxa"/>
            <w:vAlign w:val="center"/>
          </w:tcPr>
          <w:p>
            <w:pPr>
              <w:jc w:val="right"/>
              <w:rPr>
                <w:sz w:val="18"/>
                <w:szCs w:val="18"/>
              </w:rPr>
            </w:pPr>
            <w:r>
              <w:rPr>
                <w:rFonts w:hint="eastAsia" w:ascii="宋体" w:hAnsi="宋体"/>
                <w:color w:val="000000"/>
                <w:sz w:val="18"/>
                <w:szCs w:val="18"/>
              </w:rPr>
              <w:t>139.81</w:t>
            </w:r>
          </w:p>
        </w:tc>
        <w:tc>
          <w:tcPr>
            <w:tcW w:w="1257"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rPr>
                <w:rFonts w:ascii="宋体" w:hAnsi="宋体"/>
                <w:color w:val="000000"/>
                <w:kern w:val="0"/>
                <w:sz w:val="18"/>
                <w:szCs w:val="18"/>
              </w:rPr>
            </w:pPr>
            <w:r>
              <w:rPr>
                <w:rFonts w:hint="eastAsia" w:ascii="宋体" w:hAnsi="宋体"/>
                <w:color w:val="000000"/>
                <w:kern w:val="0"/>
                <w:sz w:val="18"/>
                <w:szCs w:val="18"/>
              </w:rPr>
              <w:t>2240108</w:t>
            </w:r>
          </w:p>
        </w:tc>
        <w:tc>
          <w:tcPr>
            <w:tcW w:w="2625"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应急救援</w:t>
            </w:r>
          </w:p>
        </w:tc>
        <w:tc>
          <w:tcPr>
            <w:tcW w:w="1365" w:type="dxa"/>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5.00</w:t>
            </w:r>
          </w:p>
        </w:tc>
        <w:tc>
          <w:tcPr>
            <w:tcW w:w="1155" w:type="dxa"/>
            <w:vAlign w:val="center"/>
          </w:tcPr>
          <w:p>
            <w:pPr>
              <w:widowControl/>
              <w:jc w:val="right"/>
              <w:textAlignment w:val="center"/>
              <w:rPr>
                <w:rFonts w:ascii="宋体" w:hAnsi="宋体"/>
                <w:color w:val="000000"/>
                <w:kern w:val="0"/>
                <w:sz w:val="18"/>
                <w:szCs w:val="18"/>
              </w:rPr>
            </w:pPr>
          </w:p>
        </w:tc>
        <w:tc>
          <w:tcPr>
            <w:tcW w:w="1257" w:type="dxa"/>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5.00</w:t>
            </w:r>
          </w:p>
        </w:tc>
        <w:tc>
          <w:tcPr>
            <w:tcW w:w="1575" w:type="dxa"/>
            <w:vAlign w:val="center"/>
          </w:tcPr>
          <w:p>
            <w:pPr>
              <w:widowControl/>
              <w:jc w:val="right"/>
              <w:textAlignment w:val="center"/>
              <w:rPr>
                <w:rFonts w:ascii="宋体" w:hAnsi="宋体"/>
                <w:color w:val="000000"/>
                <w:kern w:val="0"/>
                <w:sz w:val="18"/>
                <w:szCs w:val="18"/>
              </w:rPr>
            </w:pPr>
          </w:p>
        </w:tc>
        <w:tc>
          <w:tcPr>
            <w:tcW w:w="1575" w:type="dxa"/>
            <w:vAlign w:val="center"/>
          </w:tcPr>
          <w:p>
            <w:pPr>
              <w:widowControl/>
              <w:jc w:val="right"/>
              <w:textAlignment w:val="center"/>
              <w:rPr>
                <w:rFonts w:ascii="宋体" w:hAnsi="宋体"/>
                <w:color w:val="000000"/>
                <w:kern w:val="0"/>
                <w:sz w:val="18"/>
                <w:szCs w:val="18"/>
              </w:rPr>
            </w:pPr>
          </w:p>
        </w:tc>
        <w:tc>
          <w:tcPr>
            <w:tcW w:w="1575" w:type="dxa"/>
            <w:vAlign w:val="center"/>
          </w:tcPr>
          <w:p>
            <w:pPr>
              <w:widowControl/>
              <w:jc w:val="right"/>
              <w:textAlignment w:val="center"/>
              <w:rPr>
                <w:rFonts w:ascii="宋体" w:hAnsi="宋体"/>
                <w:color w:val="000000"/>
                <w:kern w:val="0"/>
                <w:sz w:val="18"/>
                <w:szCs w:val="18"/>
              </w:rPr>
            </w:pPr>
          </w:p>
        </w:tc>
        <w:tc>
          <w:tcPr>
            <w:tcW w:w="1575" w:type="dxa"/>
            <w:vAlign w:val="center"/>
          </w:tcPr>
          <w:p>
            <w:pPr>
              <w:widowControl/>
              <w:jc w:val="righ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rPr>
                <w:rFonts w:ascii="宋体" w:hAnsi="宋体"/>
                <w:color w:val="000000"/>
                <w:kern w:val="0"/>
                <w:sz w:val="18"/>
                <w:szCs w:val="18"/>
              </w:rPr>
            </w:pPr>
            <w:r>
              <w:rPr>
                <w:rFonts w:hint="eastAsia" w:ascii="宋体" w:hAnsi="宋体"/>
                <w:color w:val="000000"/>
                <w:kern w:val="0"/>
                <w:sz w:val="18"/>
                <w:szCs w:val="18"/>
              </w:rPr>
              <w:t>2240109</w:t>
            </w:r>
          </w:p>
        </w:tc>
        <w:tc>
          <w:tcPr>
            <w:tcW w:w="2625"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应急管理</w:t>
            </w:r>
          </w:p>
        </w:tc>
        <w:tc>
          <w:tcPr>
            <w:tcW w:w="1365" w:type="dxa"/>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50.00</w:t>
            </w:r>
          </w:p>
        </w:tc>
        <w:tc>
          <w:tcPr>
            <w:tcW w:w="1155" w:type="dxa"/>
            <w:vAlign w:val="center"/>
          </w:tcPr>
          <w:p>
            <w:pPr>
              <w:widowControl/>
              <w:jc w:val="right"/>
              <w:textAlignment w:val="center"/>
              <w:rPr>
                <w:rFonts w:ascii="宋体" w:hAnsi="宋体"/>
                <w:color w:val="000000"/>
                <w:kern w:val="0"/>
                <w:sz w:val="18"/>
                <w:szCs w:val="18"/>
              </w:rPr>
            </w:pPr>
          </w:p>
        </w:tc>
        <w:tc>
          <w:tcPr>
            <w:tcW w:w="1257" w:type="dxa"/>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50.00</w:t>
            </w:r>
          </w:p>
        </w:tc>
        <w:tc>
          <w:tcPr>
            <w:tcW w:w="1575" w:type="dxa"/>
            <w:vAlign w:val="center"/>
          </w:tcPr>
          <w:p>
            <w:pPr>
              <w:widowControl/>
              <w:jc w:val="right"/>
              <w:textAlignment w:val="center"/>
              <w:rPr>
                <w:rFonts w:ascii="宋体" w:hAnsi="宋体"/>
                <w:color w:val="000000"/>
                <w:kern w:val="0"/>
                <w:sz w:val="18"/>
                <w:szCs w:val="18"/>
              </w:rPr>
            </w:pPr>
          </w:p>
        </w:tc>
        <w:tc>
          <w:tcPr>
            <w:tcW w:w="1575" w:type="dxa"/>
            <w:vAlign w:val="center"/>
          </w:tcPr>
          <w:p>
            <w:pPr>
              <w:widowControl/>
              <w:jc w:val="right"/>
              <w:textAlignment w:val="center"/>
              <w:rPr>
                <w:rFonts w:ascii="宋体" w:hAnsi="宋体"/>
                <w:color w:val="000000"/>
                <w:kern w:val="0"/>
                <w:sz w:val="18"/>
                <w:szCs w:val="18"/>
              </w:rPr>
            </w:pPr>
          </w:p>
        </w:tc>
        <w:tc>
          <w:tcPr>
            <w:tcW w:w="1575" w:type="dxa"/>
            <w:vAlign w:val="center"/>
          </w:tcPr>
          <w:p>
            <w:pPr>
              <w:widowControl/>
              <w:jc w:val="right"/>
              <w:textAlignment w:val="center"/>
              <w:rPr>
                <w:rFonts w:ascii="宋体" w:hAnsi="宋体"/>
                <w:color w:val="000000"/>
                <w:kern w:val="0"/>
                <w:sz w:val="18"/>
                <w:szCs w:val="18"/>
              </w:rPr>
            </w:pPr>
          </w:p>
        </w:tc>
        <w:tc>
          <w:tcPr>
            <w:tcW w:w="1575" w:type="dxa"/>
            <w:vAlign w:val="center"/>
          </w:tcPr>
          <w:p>
            <w:pPr>
              <w:widowControl/>
              <w:jc w:val="righ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rPr>
                <w:rFonts w:ascii="宋体" w:hAnsi="宋体"/>
                <w:color w:val="000000"/>
                <w:kern w:val="0"/>
                <w:sz w:val="18"/>
                <w:szCs w:val="18"/>
              </w:rPr>
            </w:pPr>
            <w:r>
              <w:rPr>
                <w:rFonts w:hint="eastAsia" w:ascii="宋体" w:hAnsi="宋体"/>
                <w:color w:val="000000"/>
                <w:kern w:val="0"/>
                <w:sz w:val="18"/>
                <w:szCs w:val="18"/>
              </w:rPr>
              <w:t>2240199</w:t>
            </w:r>
          </w:p>
        </w:tc>
        <w:tc>
          <w:tcPr>
            <w:tcW w:w="2625"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其他应急管理支出</w:t>
            </w:r>
          </w:p>
        </w:tc>
        <w:tc>
          <w:tcPr>
            <w:tcW w:w="1365" w:type="dxa"/>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100.00</w:t>
            </w:r>
          </w:p>
        </w:tc>
        <w:tc>
          <w:tcPr>
            <w:tcW w:w="1155" w:type="dxa"/>
            <w:vAlign w:val="center"/>
          </w:tcPr>
          <w:p>
            <w:pPr>
              <w:widowControl/>
              <w:jc w:val="right"/>
              <w:textAlignment w:val="center"/>
              <w:rPr>
                <w:rFonts w:ascii="宋体" w:hAnsi="宋体"/>
                <w:color w:val="000000"/>
                <w:kern w:val="0"/>
                <w:sz w:val="18"/>
                <w:szCs w:val="18"/>
              </w:rPr>
            </w:pPr>
          </w:p>
        </w:tc>
        <w:tc>
          <w:tcPr>
            <w:tcW w:w="1257" w:type="dxa"/>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100.00</w:t>
            </w:r>
          </w:p>
        </w:tc>
        <w:tc>
          <w:tcPr>
            <w:tcW w:w="1575" w:type="dxa"/>
            <w:vAlign w:val="center"/>
          </w:tcPr>
          <w:p>
            <w:pPr>
              <w:widowControl/>
              <w:jc w:val="right"/>
              <w:textAlignment w:val="center"/>
              <w:rPr>
                <w:rFonts w:ascii="宋体" w:hAnsi="宋体"/>
                <w:color w:val="000000"/>
                <w:kern w:val="0"/>
                <w:sz w:val="18"/>
                <w:szCs w:val="18"/>
              </w:rPr>
            </w:pPr>
          </w:p>
        </w:tc>
        <w:tc>
          <w:tcPr>
            <w:tcW w:w="1575" w:type="dxa"/>
            <w:vAlign w:val="center"/>
          </w:tcPr>
          <w:p>
            <w:pPr>
              <w:widowControl/>
              <w:jc w:val="right"/>
              <w:textAlignment w:val="center"/>
              <w:rPr>
                <w:rFonts w:ascii="宋体" w:hAnsi="宋体"/>
                <w:color w:val="000000"/>
                <w:kern w:val="0"/>
                <w:sz w:val="18"/>
                <w:szCs w:val="18"/>
              </w:rPr>
            </w:pPr>
          </w:p>
        </w:tc>
        <w:tc>
          <w:tcPr>
            <w:tcW w:w="1575" w:type="dxa"/>
            <w:vAlign w:val="center"/>
          </w:tcPr>
          <w:p>
            <w:pPr>
              <w:widowControl/>
              <w:jc w:val="right"/>
              <w:textAlignment w:val="center"/>
              <w:rPr>
                <w:rFonts w:ascii="宋体" w:hAnsi="宋体"/>
                <w:color w:val="000000"/>
                <w:kern w:val="0"/>
                <w:sz w:val="18"/>
                <w:szCs w:val="18"/>
              </w:rPr>
            </w:pPr>
          </w:p>
        </w:tc>
        <w:tc>
          <w:tcPr>
            <w:tcW w:w="1575" w:type="dxa"/>
            <w:vAlign w:val="center"/>
          </w:tcPr>
          <w:p>
            <w:pPr>
              <w:widowControl/>
              <w:jc w:val="right"/>
              <w:textAlignment w:val="center"/>
              <w:rPr>
                <w:rFonts w:ascii="宋体" w:hAnsi="宋体"/>
                <w:color w:val="000000"/>
                <w:kern w:val="0"/>
                <w:sz w:val="18"/>
                <w:szCs w:val="18"/>
              </w:rPr>
            </w:pPr>
          </w:p>
        </w:tc>
      </w:tr>
      <w:bookmarkEnd w:id="16"/>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rPr>
        <w:t>注：</w:t>
      </w:r>
      <w:bookmarkStart w:id="18" w:name="PO_part2Table1Remark3"/>
      <w:r>
        <w:rPr>
          <w:rFonts w:hint="eastAsia" w:ascii="宋体" w:hAnsi="宋体" w:cs="宋体"/>
          <w:color w:val="000000"/>
          <w:kern w:val="0"/>
          <w:sz w:val="18"/>
          <w:szCs w:val="18"/>
          <w:lang/>
        </w:rPr>
        <w:t xml:space="preserve"> </w:t>
      </w:r>
      <w:r>
        <w:rPr>
          <w:rFonts w:hint="eastAsia" w:ascii="宋体" w:hAnsi="宋体" w:eastAsia="宋体" w:cs="宋体"/>
          <w:color w:val="000000"/>
          <w:kern w:val="0"/>
          <w:sz w:val="18"/>
          <w:szCs w:val="18"/>
          <w:lang w:eastAsia="zh-CN"/>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rPr>
        <w:t xml:space="preserve"> </w:t>
      </w:r>
      <w:bookmarkEnd w:id="18"/>
    </w:p>
    <w:p>
      <w:pPr>
        <w:rPr>
          <w:rFonts w:hint="eastAsia"/>
        </w:rPr>
      </w:pPr>
      <w:bookmarkStart w:id="19" w:name="PO_part2Table4"/>
    </w:p>
    <w:tbl>
      <w:tblPr>
        <w:tblStyle w:val="4"/>
        <w:tblW w:w="14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vAlign w:val="center"/>
          </w:tcPr>
          <w:p>
            <w:pPr>
              <w:jc w:val="center"/>
              <w:rPr>
                <w:rFonts w:hint="eastAsia"/>
              </w:rPr>
            </w:pPr>
            <w:r>
              <w:rPr>
                <w:rFonts w:hint="eastAsia" w:ascii="宋体" w:hAnsi="宋体"/>
                <w:b/>
                <w:bCs/>
                <w:color w:val="000000"/>
                <w:kern w:val="0"/>
                <w:sz w:val="24"/>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631" w:type="dxa"/>
            <w:gridSpan w:val="3"/>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20" w:name="PO_part2Table4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中山市民众街道应急管理局</w:t>
            </w:r>
            <w:r>
              <w:rPr>
                <w:rFonts w:hint="eastAsia" w:ascii="宋体" w:hAnsi="宋体"/>
                <w:color w:val="000000"/>
                <w:kern w:val="0"/>
                <w:sz w:val="18"/>
                <w:szCs w:val="18"/>
              </w:rPr>
              <w:t xml:space="preserve"> </w:t>
            </w:r>
            <w:bookmarkEnd w:id="20"/>
          </w:p>
        </w:tc>
        <w:tc>
          <w:tcPr>
            <w:tcW w:w="3544"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8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        入</w:t>
            </w:r>
          </w:p>
        </w:tc>
        <w:tc>
          <w:tcPr>
            <w:tcW w:w="70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tcBorders>
              <w:top w:val="single" w:color="auto" w:sz="4" w:space="0"/>
            </w:tcBorders>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一、一般公共预算</w:t>
            </w:r>
          </w:p>
        </w:tc>
        <w:tc>
          <w:tcPr>
            <w:tcW w:w="3543" w:type="dxa"/>
            <w:tcBorders>
              <w:top w:val="single" w:color="auto" w:sz="4" w:space="0"/>
            </w:tcBorders>
            <w:vAlign w:val="center"/>
          </w:tcPr>
          <w:p>
            <w:pPr>
              <w:jc w:val="right"/>
              <w:rPr>
                <w:rFonts w:ascii="宋体" w:hAnsi="宋体"/>
                <w:color w:val="000000"/>
                <w:sz w:val="18"/>
                <w:szCs w:val="18"/>
              </w:rPr>
            </w:pPr>
            <w:r>
              <w:rPr>
                <w:rFonts w:hint="eastAsia" w:ascii="宋体" w:hAnsi="宋体"/>
                <w:color w:val="000000"/>
                <w:sz w:val="18"/>
                <w:szCs w:val="18"/>
              </w:rPr>
              <w:t>294.81</w:t>
            </w:r>
          </w:p>
        </w:tc>
        <w:tc>
          <w:tcPr>
            <w:tcW w:w="3544" w:type="dxa"/>
            <w:tcBorders>
              <w:top w:val="single" w:color="auto" w:sz="4" w:space="0"/>
            </w:tcBorders>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一、一般公共服务支出</w:t>
            </w:r>
          </w:p>
        </w:tc>
        <w:tc>
          <w:tcPr>
            <w:tcW w:w="3544" w:type="dxa"/>
            <w:tcBorders>
              <w:top w:val="single" w:color="auto" w:sz="4" w:space="0"/>
            </w:tcBorders>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二、政府性基金预算</w:t>
            </w:r>
          </w:p>
        </w:tc>
        <w:tc>
          <w:tcPr>
            <w:tcW w:w="3543" w:type="dxa"/>
            <w:vAlign w:val="center"/>
          </w:tcPr>
          <w:p>
            <w:pPr>
              <w:jc w:val="right"/>
              <w:rPr>
                <w:sz w:val="18"/>
                <w:szCs w:val="18"/>
              </w:rPr>
            </w:pPr>
            <w:r>
              <w:rPr>
                <w:rFonts w:hint="eastAsia" w:ascii="宋体" w:hAnsi="宋体"/>
                <w:color w:val="000000"/>
                <w:sz w:val="18"/>
                <w:szCs w:val="18"/>
              </w:rPr>
              <w:t>0.00</w:t>
            </w: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二、外交支出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三、国有资本经营预算</w:t>
            </w:r>
          </w:p>
        </w:tc>
        <w:tc>
          <w:tcPr>
            <w:tcW w:w="3543" w:type="dxa"/>
            <w:vAlign w:val="center"/>
          </w:tcPr>
          <w:p>
            <w:pPr>
              <w:jc w:val="right"/>
              <w:rPr>
                <w:sz w:val="18"/>
                <w:szCs w:val="18"/>
              </w:rPr>
            </w:pPr>
            <w:r>
              <w:rPr>
                <w:rFonts w:hint="eastAsia" w:ascii="宋体" w:hAnsi="宋体"/>
                <w:color w:val="000000"/>
                <w:sz w:val="18"/>
                <w:szCs w:val="18"/>
              </w:rPr>
              <w:t>0.00</w:t>
            </w: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三、国防支出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四、公共安全支出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五、教育支出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六、科学技术支出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七、文化旅游体育与传媒支出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八、社会保障和就业支出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九、卫生健康支出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十、节能环保支出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十一、城乡社区支出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十二、农林水支出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十三、交通运输支出</w:t>
            </w:r>
          </w:p>
        </w:tc>
        <w:tc>
          <w:tcPr>
            <w:tcW w:w="3544"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十四、资源勘探工业信息等支出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十五、商业服务业等支出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十六、金融支出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十七、援助其他地区支出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十八、自然资源海洋气象等支出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十九、住房保障支出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二十、粮油物资储备支出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一</w:t>
            </w:r>
            <w:r>
              <w:rPr>
                <w:rFonts w:hint="eastAsia" w:ascii="宋体" w:hAnsi="宋体"/>
                <w:color w:val="000000"/>
                <w:kern w:val="0"/>
                <w:sz w:val="18"/>
                <w:szCs w:val="18"/>
              </w:rPr>
              <w:t>、</w:t>
            </w:r>
            <w:r>
              <w:rPr>
                <w:rFonts w:hint="eastAsia" w:ascii="宋体" w:hAnsi="宋体"/>
                <w:color w:val="000000"/>
                <w:kern w:val="0"/>
                <w:sz w:val="18"/>
                <w:szCs w:val="18"/>
                <w:lang w:val="en-US" w:eastAsia="zh-CN"/>
              </w:rPr>
              <w:t>国有资本经营预算支出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二</w:t>
            </w:r>
            <w:r>
              <w:rPr>
                <w:rFonts w:hint="eastAsia" w:ascii="宋体" w:hAnsi="宋体"/>
                <w:color w:val="000000"/>
                <w:kern w:val="0"/>
                <w:sz w:val="18"/>
                <w:szCs w:val="18"/>
              </w:rPr>
              <w:t>、灾害防治及应急管理支出</w:t>
            </w:r>
          </w:p>
        </w:tc>
        <w:tc>
          <w:tcPr>
            <w:tcW w:w="3544" w:type="dxa"/>
            <w:vAlign w:val="center"/>
          </w:tcPr>
          <w:p>
            <w:pPr>
              <w:jc w:val="right"/>
              <w:rPr>
                <w:sz w:val="18"/>
                <w:szCs w:val="18"/>
              </w:rPr>
            </w:pPr>
            <w:r>
              <w:rPr>
                <w:rFonts w:hint="eastAsia" w:ascii="宋体" w:hAnsi="宋体"/>
                <w:color w:val="000000"/>
                <w:sz w:val="18"/>
                <w:szCs w:val="18"/>
              </w:rPr>
              <w:t>294.81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三</w:t>
            </w:r>
            <w:r>
              <w:rPr>
                <w:rFonts w:hint="eastAsia" w:ascii="宋体" w:hAnsi="宋体"/>
                <w:color w:val="000000"/>
                <w:kern w:val="0"/>
                <w:sz w:val="18"/>
                <w:szCs w:val="18"/>
              </w:rPr>
              <w:t>、其他支出</w:t>
            </w:r>
          </w:p>
        </w:tc>
        <w:tc>
          <w:tcPr>
            <w:tcW w:w="354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本年收入合计</w:t>
            </w:r>
          </w:p>
        </w:tc>
        <w:tc>
          <w:tcPr>
            <w:tcW w:w="3543" w:type="dxa"/>
            <w:vAlign w:val="center"/>
          </w:tcPr>
          <w:p>
            <w:pPr>
              <w:jc w:val="right"/>
              <w:rPr>
                <w:rFonts w:ascii="宋体" w:hAnsi="宋体"/>
                <w:color w:val="000000"/>
                <w:sz w:val="18"/>
                <w:szCs w:val="18"/>
              </w:rPr>
            </w:pPr>
            <w:r>
              <w:rPr>
                <w:rFonts w:hint="eastAsia" w:ascii="宋体" w:hAnsi="宋体"/>
                <w:color w:val="000000"/>
                <w:sz w:val="18"/>
                <w:szCs w:val="18"/>
              </w:rPr>
              <w:t>294.81</w:t>
            </w:r>
          </w:p>
        </w:tc>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本年支出合计</w:t>
            </w:r>
          </w:p>
        </w:tc>
        <w:tc>
          <w:tcPr>
            <w:tcW w:w="3544" w:type="dxa"/>
            <w:vAlign w:val="center"/>
          </w:tcPr>
          <w:p>
            <w:pPr>
              <w:jc w:val="right"/>
              <w:rPr>
                <w:sz w:val="18"/>
                <w:szCs w:val="18"/>
              </w:rPr>
            </w:pPr>
            <w:r>
              <w:rPr>
                <w:rFonts w:hint="eastAsia" w:ascii="宋体" w:hAnsi="宋体"/>
                <w:color w:val="000000"/>
                <w:sz w:val="18"/>
                <w:szCs w:val="18"/>
              </w:rPr>
              <w:t>294.81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四</w:t>
            </w:r>
            <w:r>
              <w:rPr>
                <w:rFonts w:hint="eastAsia" w:ascii="宋体" w:hAnsi="宋体"/>
                <w:color w:val="000000"/>
                <w:kern w:val="0"/>
                <w:sz w:val="18"/>
                <w:szCs w:val="18"/>
              </w:rPr>
              <w:t>、结转下年</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收入总计</w:t>
            </w:r>
          </w:p>
        </w:tc>
        <w:tc>
          <w:tcPr>
            <w:tcW w:w="3543" w:type="dxa"/>
            <w:vAlign w:val="center"/>
          </w:tcPr>
          <w:p>
            <w:pPr>
              <w:jc w:val="right"/>
              <w:rPr>
                <w:rFonts w:ascii="宋体" w:hAnsi="宋体"/>
                <w:color w:val="000000"/>
                <w:sz w:val="18"/>
                <w:szCs w:val="18"/>
              </w:rPr>
            </w:pPr>
            <w:r>
              <w:rPr>
                <w:rFonts w:hint="eastAsia" w:ascii="宋体" w:hAnsi="宋体"/>
                <w:color w:val="000000"/>
                <w:sz w:val="18"/>
                <w:szCs w:val="18"/>
              </w:rPr>
              <w:t>294.81</w:t>
            </w:r>
          </w:p>
        </w:tc>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支出总计</w:t>
            </w:r>
          </w:p>
        </w:tc>
        <w:tc>
          <w:tcPr>
            <w:tcW w:w="3544" w:type="dxa"/>
            <w:vAlign w:val="center"/>
          </w:tcPr>
          <w:p>
            <w:pPr>
              <w:jc w:val="right"/>
              <w:rPr>
                <w:rFonts w:ascii="宋体" w:hAnsi="宋体"/>
                <w:color w:val="000000"/>
                <w:sz w:val="18"/>
                <w:szCs w:val="18"/>
              </w:rPr>
            </w:pPr>
            <w:r>
              <w:rPr>
                <w:rFonts w:hint="eastAsia" w:ascii="宋体" w:hAnsi="宋体"/>
                <w:color w:val="000000"/>
                <w:sz w:val="18"/>
                <w:szCs w:val="18"/>
              </w:rPr>
              <w:t>294.81</w:t>
            </w:r>
          </w:p>
        </w:tc>
      </w:tr>
      <w:bookmarkEnd w:id="19"/>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rPr>
        <w:t>注：</w:t>
      </w:r>
      <w:bookmarkStart w:id="21" w:name="PO_part1remark4"/>
      <w:r>
        <w:rPr>
          <w:rFonts w:hint="eastAsia" w:ascii="宋体" w:hAnsi="宋体" w:cs="宋体"/>
          <w:color w:val="000000"/>
          <w:kern w:val="0"/>
          <w:sz w:val="18"/>
          <w:szCs w:val="18"/>
          <w:lang/>
        </w:rPr>
        <w:t xml:space="preserve"> 表中功能分类科目，根据各部门实际预算编制情况编列。 </w:t>
      </w:r>
      <w:bookmarkEnd w:id="21"/>
    </w:p>
    <w:p>
      <w:pPr>
        <w:rPr>
          <w:rFonts w:hint="eastAsia"/>
        </w:rPr>
      </w:pPr>
      <w:bookmarkStart w:id="22" w:name="PO_part2Table5"/>
    </w:p>
    <w:tbl>
      <w:tblPr>
        <w:tblStyle w:val="4"/>
        <w:tblW w:w="14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3199"/>
        <w:gridCol w:w="476"/>
        <w:gridCol w:w="2310"/>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vAlign w:val="center"/>
          </w:tcPr>
          <w:p>
            <w:pPr>
              <w:jc w:val="center"/>
              <w:rPr>
                <w:rFonts w:hint="eastAsia"/>
              </w:rPr>
            </w:pPr>
            <w:r>
              <w:rPr>
                <w:rFonts w:hint="eastAsia" w:ascii="宋体" w:hAnsi="宋体"/>
                <w:b/>
                <w:bCs/>
                <w:color w:val="000000"/>
                <w:kern w:val="0"/>
                <w:sz w:val="24"/>
              </w:rPr>
              <w:t>一般公共预算支出情况表（按功能分类科目）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7087" w:type="dxa"/>
            <w:gridSpan w:val="2"/>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23" w:name="PO_part2Table5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中山市民众街道应急管理局</w:t>
            </w:r>
            <w:r>
              <w:rPr>
                <w:rFonts w:hint="eastAsia" w:ascii="宋体" w:hAnsi="宋体"/>
                <w:color w:val="000000"/>
                <w:kern w:val="0"/>
                <w:sz w:val="18"/>
                <w:szCs w:val="18"/>
              </w:rPr>
              <w:t xml:space="preserve"> </w:t>
            </w:r>
            <w:bookmarkEnd w:id="23"/>
          </w:p>
        </w:tc>
        <w:tc>
          <w:tcPr>
            <w:tcW w:w="7088" w:type="dxa"/>
            <w:gridSpan w:val="3"/>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3888" w:type="dxa"/>
            <w:vMerge w:val="restart"/>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功能科目名称</w:t>
            </w:r>
          </w:p>
        </w:tc>
        <w:tc>
          <w:tcPr>
            <w:tcW w:w="10287" w:type="dxa"/>
            <w:gridSpan w:val="4"/>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3888" w:type="dxa"/>
            <w:vMerge w:val="continue"/>
            <w:vAlign w:val="center"/>
          </w:tcPr>
          <w:p>
            <w:pPr>
              <w:jc w:val="center"/>
              <w:rPr>
                <w:rFonts w:hint="eastAsia"/>
                <w:sz w:val="18"/>
                <w:szCs w:val="18"/>
              </w:rPr>
            </w:pPr>
          </w:p>
        </w:tc>
        <w:tc>
          <w:tcPr>
            <w:tcW w:w="3675" w:type="dxa"/>
            <w:gridSpan w:val="2"/>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310"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430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3675" w:type="dxa"/>
            <w:gridSpan w:val="2"/>
            <w:vAlign w:val="center"/>
          </w:tcPr>
          <w:p>
            <w:pPr>
              <w:jc w:val="right"/>
              <w:rPr>
                <w:rFonts w:ascii="宋体" w:hAnsi="宋体"/>
                <w:color w:val="000000"/>
                <w:sz w:val="18"/>
                <w:szCs w:val="18"/>
              </w:rPr>
            </w:pPr>
            <w:r>
              <w:rPr>
                <w:rFonts w:hint="eastAsia" w:ascii="宋体" w:hAnsi="宋体"/>
                <w:color w:val="000000"/>
                <w:sz w:val="18"/>
                <w:szCs w:val="18"/>
              </w:rPr>
              <w:t>294.81</w:t>
            </w:r>
          </w:p>
        </w:tc>
        <w:tc>
          <w:tcPr>
            <w:tcW w:w="2310" w:type="dxa"/>
            <w:vAlign w:val="center"/>
          </w:tcPr>
          <w:p>
            <w:pPr>
              <w:jc w:val="right"/>
              <w:rPr>
                <w:rFonts w:ascii="宋体" w:hAnsi="宋体"/>
                <w:color w:val="000000"/>
                <w:sz w:val="18"/>
                <w:szCs w:val="18"/>
              </w:rPr>
            </w:pPr>
            <w:r>
              <w:rPr>
                <w:rFonts w:hint="eastAsia" w:ascii="宋体" w:hAnsi="宋体"/>
                <w:color w:val="000000"/>
                <w:sz w:val="18"/>
                <w:szCs w:val="18"/>
              </w:rPr>
              <w:t>139.81</w:t>
            </w:r>
          </w:p>
        </w:tc>
        <w:tc>
          <w:tcPr>
            <w:tcW w:w="4302"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rPr>
              <w:t>155</w:t>
            </w:r>
            <w:r>
              <w:rPr>
                <w:rFonts w:hint="eastAsia" w:ascii="宋体" w:hAnsi="宋体"/>
                <w:color w:val="000000"/>
                <w:sz w:val="18"/>
                <w:szCs w:val="18"/>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[224]灾害防治及应急管理支出</w:t>
            </w:r>
          </w:p>
        </w:tc>
        <w:tc>
          <w:tcPr>
            <w:tcW w:w="3675" w:type="dxa"/>
            <w:gridSpan w:val="2"/>
            <w:vAlign w:val="center"/>
          </w:tcPr>
          <w:p>
            <w:pPr>
              <w:jc w:val="right"/>
              <w:rPr>
                <w:rFonts w:ascii="宋体" w:hAnsi="宋体"/>
                <w:color w:val="000000"/>
                <w:sz w:val="18"/>
                <w:szCs w:val="18"/>
              </w:rPr>
            </w:pPr>
            <w:r>
              <w:rPr>
                <w:rFonts w:hint="eastAsia" w:ascii="宋体" w:hAnsi="宋体"/>
                <w:color w:val="000000"/>
                <w:sz w:val="18"/>
                <w:szCs w:val="18"/>
              </w:rPr>
              <w:t>294.81</w:t>
            </w:r>
          </w:p>
        </w:tc>
        <w:tc>
          <w:tcPr>
            <w:tcW w:w="2310" w:type="dxa"/>
            <w:vAlign w:val="center"/>
          </w:tcPr>
          <w:p>
            <w:pPr>
              <w:jc w:val="right"/>
              <w:rPr>
                <w:rFonts w:ascii="宋体" w:hAnsi="宋体"/>
                <w:color w:val="000000"/>
                <w:sz w:val="18"/>
                <w:szCs w:val="18"/>
              </w:rPr>
            </w:pPr>
            <w:r>
              <w:rPr>
                <w:rFonts w:hint="eastAsia" w:ascii="宋体" w:hAnsi="宋体"/>
                <w:color w:val="000000"/>
                <w:sz w:val="18"/>
                <w:szCs w:val="18"/>
              </w:rPr>
              <w:t>139.81</w:t>
            </w:r>
          </w:p>
        </w:tc>
        <w:tc>
          <w:tcPr>
            <w:tcW w:w="4302" w:type="dxa"/>
            <w:vAlign w:val="center"/>
          </w:tcPr>
          <w:p>
            <w:pPr>
              <w:jc w:val="right"/>
              <w:rPr>
                <w:rFonts w:ascii="宋体" w:hAnsi="宋体"/>
                <w:color w:val="000000"/>
                <w:sz w:val="18"/>
                <w:szCs w:val="18"/>
              </w:rPr>
            </w:pPr>
            <w:r>
              <w:rPr>
                <w:rFonts w:hint="eastAsia" w:ascii="宋体" w:hAnsi="宋体"/>
                <w:color w:val="000000"/>
                <w:sz w:val="18"/>
                <w:szCs w:val="18"/>
              </w:rPr>
              <w:t>155</w:t>
            </w:r>
            <w:r>
              <w:rPr>
                <w:rFonts w:hint="eastAsia" w:ascii="宋体" w:hAnsi="宋体"/>
                <w:color w:val="000000"/>
                <w:sz w:val="18"/>
                <w:szCs w:val="18"/>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 xml:space="preserve">  [22401]应急管理事务</w:t>
            </w:r>
          </w:p>
        </w:tc>
        <w:tc>
          <w:tcPr>
            <w:tcW w:w="3675" w:type="dxa"/>
            <w:gridSpan w:val="2"/>
            <w:vAlign w:val="center"/>
          </w:tcPr>
          <w:p>
            <w:pPr>
              <w:jc w:val="right"/>
              <w:rPr>
                <w:rFonts w:ascii="宋体" w:hAnsi="宋体"/>
                <w:color w:val="000000"/>
                <w:sz w:val="18"/>
                <w:szCs w:val="18"/>
              </w:rPr>
            </w:pPr>
            <w:r>
              <w:rPr>
                <w:rFonts w:hint="eastAsia" w:ascii="宋体" w:hAnsi="宋体"/>
                <w:color w:val="000000"/>
                <w:sz w:val="18"/>
                <w:szCs w:val="18"/>
              </w:rPr>
              <w:t>294.81</w:t>
            </w:r>
          </w:p>
        </w:tc>
        <w:tc>
          <w:tcPr>
            <w:tcW w:w="2310" w:type="dxa"/>
            <w:vAlign w:val="center"/>
          </w:tcPr>
          <w:p>
            <w:pPr>
              <w:jc w:val="right"/>
              <w:rPr>
                <w:rFonts w:ascii="宋体" w:hAnsi="宋体"/>
                <w:color w:val="000000"/>
                <w:sz w:val="18"/>
                <w:szCs w:val="18"/>
              </w:rPr>
            </w:pPr>
            <w:r>
              <w:rPr>
                <w:rFonts w:hint="eastAsia" w:ascii="宋体" w:hAnsi="宋体"/>
                <w:color w:val="000000"/>
                <w:sz w:val="18"/>
                <w:szCs w:val="18"/>
              </w:rPr>
              <w:t>139.81</w:t>
            </w:r>
          </w:p>
        </w:tc>
        <w:tc>
          <w:tcPr>
            <w:tcW w:w="4302" w:type="dxa"/>
            <w:vAlign w:val="center"/>
          </w:tcPr>
          <w:p>
            <w:pPr>
              <w:jc w:val="right"/>
              <w:rPr>
                <w:rFonts w:ascii="宋体" w:hAnsi="宋体"/>
                <w:color w:val="000000"/>
                <w:sz w:val="18"/>
                <w:szCs w:val="18"/>
              </w:rPr>
            </w:pPr>
            <w:r>
              <w:rPr>
                <w:rFonts w:hint="eastAsia" w:ascii="宋体" w:hAnsi="宋体"/>
                <w:color w:val="000000"/>
                <w:sz w:val="18"/>
                <w:szCs w:val="18"/>
              </w:rPr>
              <w:t>155</w:t>
            </w:r>
            <w:r>
              <w:rPr>
                <w:rFonts w:hint="eastAsia" w:ascii="宋体" w:hAnsi="宋体"/>
                <w:color w:val="000000"/>
                <w:sz w:val="18"/>
                <w:szCs w:val="18"/>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[2240101]行政运行</w:t>
            </w:r>
          </w:p>
        </w:tc>
        <w:tc>
          <w:tcPr>
            <w:tcW w:w="3675" w:type="dxa"/>
            <w:gridSpan w:val="2"/>
            <w:vAlign w:val="center"/>
          </w:tcPr>
          <w:p>
            <w:pPr>
              <w:jc w:val="right"/>
              <w:rPr>
                <w:rFonts w:ascii="宋体" w:hAnsi="宋体"/>
                <w:color w:val="000000"/>
                <w:sz w:val="18"/>
                <w:szCs w:val="18"/>
              </w:rPr>
            </w:pPr>
            <w:r>
              <w:rPr>
                <w:rFonts w:hint="eastAsia" w:ascii="宋体" w:hAnsi="宋体"/>
                <w:color w:val="000000"/>
                <w:sz w:val="18"/>
                <w:szCs w:val="18"/>
              </w:rPr>
              <w:t>139.81</w:t>
            </w:r>
          </w:p>
        </w:tc>
        <w:tc>
          <w:tcPr>
            <w:tcW w:w="2310" w:type="dxa"/>
            <w:vAlign w:val="center"/>
          </w:tcPr>
          <w:p>
            <w:pPr>
              <w:jc w:val="right"/>
              <w:rPr>
                <w:rFonts w:ascii="宋体" w:hAnsi="宋体"/>
                <w:color w:val="000000"/>
                <w:sz w:val="18"/>
                <w:szCs w:val="18"/>
              </w:rPr>
            </w:pPr>
            <w:r>
              <w:rPr>
                <w:rFonts w:hint="eastAsia" w:ascii="宋体" w:hAnsi="宋体"/>
                <w:color w:val="000000"/>
                <w:sz w:val="18"/>
                <w:szCs w:val="18"/>
              </w:rPr>
              <w:t>139.81</w:t>
            </w:r>
          </w:p>
        </w:tc>
        <w:tc>
          <w:tcPr>
            <w:tcW w:w="4302"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[2240108]应急救援</w:t>
            </w:r>
          </w:p>
        </w:tc>
        <w:tc>
          <w:tcPr>
            <w:tcW w:w="3675" w:type="dxa"/>
            <w:gridSpan w:val="2"/>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rPr>
              <w:t>5</w:t>
            </w:r>
            <w:r>
              <w:rPr>
                <w:rFonts w:hint="eastAsia" w:ascii="宋体" w:hAnsi="宋体"/>
                <w:color w:val="000000"/>
                <w:kern w:val="0"/>
                <w:sz w:val="18"/>
                <w:szCs w:val="18"/>
                <w:lang w:val="en-US" w:eastAsia="zh-CN"/>
              </w:rPr>
              <w:t>.00</w:t>
            </w:r>
          </w:p>
        </w:tc>
        <w:tc>
          <w:tcPr>
            <w:tcW w:w="2310" w:type="dxa"/>
            <w:vAlign w:val="center"/>
          </w:tcPr>
          <w:p>
            <w:pPr>
              <w:widowControl/>
              <w:jc w:val="right"/>
              <w:textAlignment w:val="center"/>
              <w:rPr>
                <w:rFonts w:ascii="宋体" w:hAnsi="宋体"/>
                <w:color w:val="000000"/>
                <w:kern w:val="0"/>
                <w:sz w:val="18"/>
                <w:szCs w:val="18"/>
              </w:rPr>
            </w:pPr>
          </w:p>
        </w:tc>
        <w:tc>
          <w:tcPr>
            <w:tcW w:w="4302" w:type="dxa"/>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rPr>
              <w:t>5</w:t>
            </w:r>
            <w:r>
              <w:rPr>
                <w:rFonts w:hint="eastAsia" w:ascii="宋体" w:hAnsi="宋体"/>
                <w:color w:val="000000"/>
                <w:kern w:val="0"/>
                <w:sz w:val="18"/>
                <w:szCs w:val="18"/>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[2240109]应急管理</w:t>
            </w:r>
          </w:p>
        </w:tc>
        <w:tc>
          <w:tcPr>
            <w:tcW w:w="3675" w:type="dxa"/>
            <w:gridSpan w:val="2"/>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rPr>
              <w:t>50</w:t>
            </w:r>
            <w:r>
              <w:rPr>
                <w:rFonts w:hint="eastAsia" w:ascii="宋体" w:hAnsi="宋体"/>
                <w:color w:val="000000"/>
                <w:kern w:val="0"/>
                <w:sz w:val="18"/>
                <w:szCs w:val="18"/>
                <w:lang w:val="en-US" w:eastAsia="zh-CN"/>
              </w:rPr>
              <w:t>.00</w:t>
            </w:r>
          </w:p>
        </w:tc>
        <w:tc>
          <w:tcPr>
            <w:tcW w:w="2310" w:type="dxa"/>
            <w:vAlign w:val="center"/>
          </w:tcPr>
          <w:p>
            <w:pPr>
              <w:widowControl/>
              <w:jc w:val="right"/>
              <w:textAlignment w:val="center"/>
              <w:rPr>
                <w:rFonts w:ascii="宋体" w:hAnsi="宋体"/>
                <w:color w:val="000000"/>
                <w:kern w:val="0"/>
                <w:sz w:val="18"/>
                <w:szCs w:val="18"/>
              </w:rPr>
            </w:pPr>
          </w:p>
        </w:tc>
        <w:tc>
          <w:tcPr>
            <w:tcW w:w="4302" w:type="dxa"/>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widowControl/>
              <w:textAlignment w:val="center"/>
              <w:rPr>
                <w:rFonts w:hint="eastAsia" w:ascii="宋体" w:hAnsi="宋体"/>
                <w:color w:val="000000"/>
                <w:kern w:val="0"/>
                <w:sz w:val="18"/>
                <w:szCs w:val="18"/>
              </w:rPr>
            </w:pPr>
            <w:r>
              <w:rPr>
                <w:rFonts w:hint="eastAsia" w:ascii="宋体" w:hAnsi="宋体"/>
                <w:color w:val="000000"/>
                <w:kern w:val="0"/>
                <w:sz w:val="18"/>
                <w:szCs w:val="18"/>
              </w:rPr>
              <w:t>[2240199]其他应急管理支出</w:t>
            </w:r>
          </w:p>
        </w:tc>
        <w:tc>
          <w:tcPr>
            <w:tcW w:w="3675" w:type="dxa"/>
            <w:gridSpan w:val="2"/>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rPr>
              <w:t>100</w:t>
            </w:r>
            <w:r>
              <w:rPr>
                <w:rFonts w:hint="eastAsia" w:ascii="宋体" w:hAnsi="宋体"/>
                <w:color w:val="000000"/>
                <w:kern w:val="0"/>
                <w:sz w:val="18"/>
                <w:szCs w:val="18"/>
                <w:lang w:val="en-US" w:eastAsia="zh-CN"/>
              </w:rPr>
              <w:t>.00</w:t>
            </w:r>
          </w:p>
        </w:tc>
        <w:tc>
          <w:tcPr>
            <w:tcW w:w="2310" w:type="dxa"/>
            <w:vAlign w:val="center"/>
          </w:tcPr>
          <w:p>
            <w:pPr>
              <w:widowControl/>
              <w:jc w:val="right"/>
              <w:textAlignment w:val="center"/>
              <w:rPr>
                <w:rFonts w:ascii="宋体" w:hAnsi="宋体"/>
                <w:color w:val="000000"/>
                <w:kern w:val="0"/>
                <w:sz w:val="18"/>
                <w:szCs w:val="18"/>
              </w:rPr>
            </w:pPr>
          </w:p>
        </w:tc>
        <w:tc>
          <w:tcPr>
            <w:tcW w:w="4302" w:type="dxa"/>
            <w:vAlign w:val="center"/>
          </w:tcPr>
          <w:p>
            <w:pPr>
              <w:widowControl/>
              <w:jc w:val="righ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rPr>
              <w:t>100</w:t>
            </w:r>
            <w:r>
              <w:rPr>
                <w:rFonts w:hint="eastAsia" w:ascii="宋体" w:hAnsi="宋体"/>
                <w:color w:val="000000"/>
                <w:kern w:val="0"/>
                <w:sz w:val="18"/>
                <w:szCs w:val="18"/>
                <w:lang w:val="en-US" w:eastAsia="zh-CN"/>
              </w:rPr>
              <w:t>.00</w:t>
            </w:r>
          </w:p>
        </w:tc>
      </w:tr>
      <w:bookmarkEnd w:id="22"/>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rPr>
        <w:t>注：</w:t>
      </w:r>
      <w:bookmarkStart w:id="24" w:name="PO_part1remark5"/>
      <w:r>
        <w:rPr>
          <w:rFonts w:hint="eastAsia" w:ascii="宋体" w:hAnsi="宋体" w:cs="宋体"/>
          <w:color w:val="000000"/>
          <w:kern w:val="0"/>
          <w:sz w:val="18"/>
          <w:szCs w:val="18"/>
          <w:lang/>
        </w:rPr>
        <w:t xml:space="preserve"> </w:t>
      </w:r>
      <w:r>
        <w:rPr>
          <w:rFonts w:hint="eastAsia" w:ascii="宋体" w:hAnsi="宋体" w:eastAsia="宋体" w:cs="宋体"/>
          <w:color w:val="000000"/>
          <w:kern w:val="0"/>
          <w:sz w:val="18"/>
          <w:szCs w:val="18"/>
          <w:lang w:eastAsia="zh-CN"/>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rPr>
        <w:t xml:space="preserve"> </w:t>
      </w:r>
      <w:bookmarkEnd w:id="24"/>
    </w:p>
    <w:p>
      <w:pPr>
        <w:rPr>
          <w:rFonts w:hint="eastAsia"/>
        </w:rPr>
      </w:pPr>
      <w:bookmarkStart w:id="25" w:name="PO_part2Table6"/>
    </w:p>
    <w:tbl>
      <w:tblPr>
        <w:tblStyle w:val="4"/>
        <w:tblW w:w="14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5"/>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vAlign w:val="center"/>
          </w:tcPr>
          <w:p>
            <w:pPr>
              <w:jc w:val="center"/>
              <w:rPr>
                <w:rFonts w:hint="eastAsia"/>
              </w:rPr>
            </w:pPr>
            <w:r>
              <w:rPr>
                <w:rFonts w:hint="eastAsia" w:ascii="宋体" w:hAnsi="宋体"/>
                <w:b/>
                <w:bCs/>
                <w:color w:val="000000"/>
                <w:kern w:val="0"/>
                <w:sz w:val="24"/>
              </w:rPr>
              <w:t>一般公共预算基本支出情况表（按经济分类款级科目）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9450" w:type="dxa"/>
            <w:gridSpan w:val="2"/>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26" w:name="PO_part2Table6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中山市民众街道应急管理局</w:t>
            </w:r>
            <w:r>
              <w:rPr>
                <w:rFonts w:hint="eastAsia" w:ascii="宋体" w:hAnsi="宋体"/>
                <w:color w:val="000000"/>
                <w:kern w:val="0"/>
                <w:sz w:val="18"/>
                <w:szCs w:val="18"/>
              </w:rPr>
              <w:t xml:space="preserve"> </w:t>
            </w:r>
            <w:bookmarkEnd w:id="26"/>
          </w:p>
        </w:tc>
        <w:tc>
          <w:tcPr>
            <w:tcW w:w="4725"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4725"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部门预算支出经济科目</w:t>
            </w:r>
          </w:p>
        </w:tc>
        <w:tc>
          <w:tcPr>
            <w:tcW w:w="4725"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政府预算支出经济科目</w:t>
            </w:r>
          </w:p>
        </w:tc>
        <w:tc>
          <w:tcPr>
            <w:tcW w:w="4725"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top"/>
          </w:tcPr>
          <w:p>
            <w:pPr>
              <w:rPr>
                <w:rFonts w:hint="eastAsia"/>
                <w:sz w:val="18"/>
                <w:szCs w:val="18"/>
              </w:rPr>
            </w:pPr>
          </w:p>
        </w:tc>
        <w:tc>
          <w:tcPr>
            <w:tcW w:w="4725" w:type="dxa"/>
            <w:vAlign w:val="center"/>
          </w:tcPr>
          <w:p>
            <w:pPr>
              <w:jc w:val="center"/>
              <w:rPr>
                <w:rFonts w:ascii="宋体" w:hAnsi="宋体"/>
                <w:color w:val="000000"/>
                <w:sz w:val="18"/>
                <w:szCs w:val="18"/>
              </w:rPr>
            </w:pPr>
            <w:r>
              <w:rPr>
                <w:rFonts w:hint="eastAsia" w:ascii="宋体" w:hAnsi="宋体"/>
                <w:color w:val="000000"/>
                <w:kern w:val="0"/>
                <w:sz w:val="18"/>
                <w:szCs w:val="18"/>
              </w:rPr>
              <w:t>合    计</w:t>
            </w:r>
          </w:p>
        </w:tc>
        <w:tc>
          <w:tcPr>
            <w:tcW w:w="4725" w:type="dxa"/>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139.81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[301]工资福利支出</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[501]机关工资福利支出</w:t>
            </w:r>
          </w:p>
        </w:tc>
        <w:tc>
          <w:tcPr>
            <w:tcW w:w="4725" w:type="dxa"/>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[30101]基本工资</w:t>
            </w:r>
          </w:p>
        </w:tc>
        <w:tc>
          <w:tcPr>
            <w:tcW w:w="4725" w:type="dxa"/>
            <w:vAlign w:val="center"/>
          </w:tcPr>
          <w:p>
            <w:pPr>
              <w:jc w:val="left"/>
              <w:rPr>
                <w:rFonts w:hint="eastAsia" w:ascii="宋体" w:hAnsi="宋体"/>
                <w:color w:val="000000"/>
                <w:sz w:val="18"/>
                <w:szCs w:val="18"/>
                <w:lang w:val="en-US" w:eastAsia="zh-CN"/>
              </w:rPr>
            </w:pPr>
            <w:r>
              <w:rPr>
                <w:rFonts w:hint="eastAsia" w:ascii="宋体" w:hAnsi="宋体"/>
                <w:color w:val="000000"/>
                <w:sz w:val="18"/>
                <w:szCs w:val="18"/>
                <w:lang w:val="en-US" w:eastAsia="zh-CN"/>
              </w:rPr>
              <w:t>[50101]工资奖金津补贴</w:t>
            </w:r>
          </w:p>
        </w:tc>
        <w:tc>
          <w:tcPr>
            <w:tcW w:w="4725"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[30102]津贴补贴</w:t>
            </w:r>
          </w:p>
        </w:tc>
        <w:tc>
          <w:tcPr>
            <w:tcW w:w="4725" w:type="dxa"/>
            <w:vAlign w:val="center"/>
          </w:tcPr>
          <w:p>
            <w:pPr>
              <w:jc w:val="left"/>
              <w:rPr>
                <w:rFonts w:hint="eastAsia" w:ascii="宋体" w:hAnsi="宋体"/>
                <w:color w:val="000000"/>
                <w:sz w:val="18"/>
                <w:szCs w:val="18"/>
                <w:lang w:val="en-US" w:eastAsia="zh-CN"/>
              </w:rPr>
            </w:pPr>
            <w:r>
              <w:rPr>
                <w:rFonts w:hint="eastAsia" w:ascii="宋体" w:hAnsi="宋体"/>
                <w:color w:val="000000"/>
                <w:sz w:val="18"/>
                <w:szCs w:val="18"/>
                <w:lang w:val="en-US" w:eastAsia="zh-CN"/>
              </w:rPr>
              <w:t>[50101]工资奖金津补贴</w:t>
            </w:r>
          </w:p>
        </w:tc>
        <w:tc>
          <w:tcPr>
            <w:tcW w:w="4725" w:type="dxa"/>
            <w:vAlign w:val="center"/>
          </w:tcPr>
          <w:p>
            <w:pPr>
              <w:jc w:val="right"/>
              <w:rPr>
                <w:rFonts w:hint="eastAsia" w:ascii="宋体" w:hAnsi="宋体"/>
                <w:color w:val="000000"/>
                <w:sz w:val="18"/>
                <w:szCs w:val="18"/>
                <w:lang w:val="en-US" w:eastAsia="zh-CN"/>
              </w:rPr>
            </w:pPr>
            <w:r>
              <w:rPr>
                <w:rFonts w:hint="eastAsia" w:ascii="宋体" w:hAnsi="宋体"/>
                <w:color w:val="000000"/>
                <w:sz w:val="18"/>
                <w:szCs w:val="18"/>
                <w:lang w:val="en-US" w:eastAsia="zh-CN"/>
              </w:rPr>
              <w:t>85.40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[302]商品和服务支出</w:t>
            </w:r>
          </w:p>
        </w:tc>
        <w:tc>
          <w:tcPr>
            <w:tcW w:w="4725" w:type="dxa"/>
            <w:vAlign w:val="center"/>
          </w:tcPr>
          <w:p>
            <w:pPr>
              <w:jc w:val="left"/>
              <w:rPr>
                <w:rFonts w:hint="eastAsia" w:ascii="宋体" w:hAnsi="宋体"/>
                <w:color w:val="000000"/>
                <w:sz w:val="18"/>
                <w:szCs w:val="18"/>
                <w:lang w:val="en-US" w:eastAsia="zh-CN"/>
              </w:rPr>
            </w:pPr>
            <w:r>
              <w:rPr>
                <w:rFonts w:hint="eastAsia" w:ascii="宋体" w:hAnsi="宋体"/>
                <w:color w:val="000000"/>
                <w:sz w:val="18"/>
                <w:szCs w:val="18"/>
                <w:lang w:val="en-US" w:eastAsia="zh-CN"/>
              </w:rPr>
              <w:t>[502]机关商品和服务支出</w:t>
            </w:r>
          </w:p>
        </w:tc>
        <w:tc>
          <w:tcPr>
            <w:tcW w:w="4725"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[30201]办公费</w:t>
            </w:r>
          </w:p>
        </w:tc>
        <w:tc>
          <w:tcPr>
            <w:tcW w:w="4725" w:type="dxa"/>
            <w:vAlign w:val="center"/>
          </w:tcPr>
          <w:p>
            <w:pPr>
              <w:jc w:val="left"/>
              <w:rPr>
                <w:rFonts w:hint="eastAsia" w:ascii="宋体" w:hAnsi="宋体"/>
                <w:color w:val="000000"/>
                <w:sz w:val="18"/>
                <w:szCs w:val="18"/>
                <w:lang w:val="en-US" w:eastAsia="zh-CN"/>
              </w:rPr>
            </w:pPr>
            <w:r>
              <w:rPr>
                <w:rFonts w:hint="eastAsia" w:ascii="宋体" w:hAnsi="宋体"/>
                <w:color w:val="000000"/>
                <w:sz w:val="18"/>
                <w:szCs w:val="18"/>
                <w:lang w:val="en-US" w:eastAsia="zh-CN"/>
              </w:rPr>
              <w:t>[50201]办公经费</w:t>
            </w:r>
          </w:p>
        </w:tc>
        <w:tc>
          <w:tcPr>
            <w:tcW w:w="4725"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lang w:val="en-US" w:eastAsia="zh-CN"/>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[30217]公务接待费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[50206]公务接待费</w:t>
            </w:r>
          </w:p>
        </w:tc>
        <w:tc>
          <w:tcPr>
            <w:tcW w:w="4725" w:type="dxa"/>
            <w:vAlign w:val="center"/>
          </w:tcPr>
          <w:p>
            <w:pPr>
              <w:jc w:val="right"/>
              <w:rPr>
                <w:sz w:val="18"/>
                <w:szCs w:val="18"/>
              </w:rPr>
            </w:pPr>
            <w:r>
              <w:rPr>
                <w:rFonts w:hint="eastAsia" w:ascii="宋体" w:hAnsi="宋体"/>
                <w:color w:val="000000"/>
                <w:sz w:val="18"/>
                <w:szCs w:val="18"/>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[30231]公务用车运行维护费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[50208]公务用车运行维护费</w:t>
            </w:r>
          </w:p>
        </w:tc>
        <w:tc>
          <w:tcPr>
            <w:tcW w:w="4725" w:type="dxa"/>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[30239]其他交通费用</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right"/>
              <w:rPr>
                <w:rFonts w:hint="default" w:ascii="宋体" w:hAnsi="宋体"/>
                <w:color w:val="000000"/>
                <w:sz w:val="18"/>
                <w:szCs w:val="18"/>
                <w:lang w:val="en-US" w:eastAsia="zh-CN"/>
              </w:rPr>
            </w:pPr>
            <w:r>
              <w:rPr>
                <w:rFonts w:hint="eastAsia" w:ascii="宋体" w:hAnsi="宋体"/>
                <w:color w:val="000000"/>
                <w:sz w:val="18"/>
                <w:szCs w:val="18"/>
              </w:rPr>
              <w:t>1</w:t>
            </w:r>
            <w:r>
              <w:rPr>
                <w:rFonts w:hint="eastAsia" w:ascii="宋体" w:hAnsi="宋体"/>
                <w:color w:val="000000"/>
                <w:sz w:val="18"/>
                <w:szCs w:val="18"/>
                <w:lang w:val="en-US" w:eastAsia="zh-CN"/>
              </w:rPr>
              <w:t>.00</w:t>
            </w:r>
          </w:p>
        </w:tc>
      </w:tr>
    </w:tbl>
    <w:p>
      <w:pPr>
        <w:rPr>
          <w:rFonts w:hint="default" w:ascii="宋体" w:hAnsi="宋体" w:eastAsia="宋体" w:cs="宋体"/>
          <w:color w:val="000000"/>
          <w:kern w:val="0"/>
          <w:sz w:val="18"/>
          <w:szCs w:val="18"/>
          <w:lang w:val="en-US" w:eastAsia="zh-CN"/>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rPr>
        <w:t>注：</w:t>
      </w:r>
      <w:bookmarkStart w:id="27" w:name="PO_part1remark6"/>
      <w:r>
        <w:rPr>
          <w:rFonts w:hint="eastAsia" w:ascii="宋体" w:hAnsi="宋体" w:cs="宋体"/>
          <w:color w:val="000000"/>
          <w:kern w:val="0"/>
          <w:sz w:val="18"/>
          <w:szCs w:val="18"/>
          <w:lang/>
        </w:rPr>
        <w:t xml:space="preserve"> </w:t>
      </w:r>
      <w:r>
        <w:rPr>
          <w:rFonts w:hint="eastAsia" w:ascii="宋体" w:hAnsi="宋体" w:eastAsia="宋体" w:cs="宋体"/>
          <w:color w:val="000000"/>
          <w:kern w:val="0"/>
          <w:sz w:val="18"/>
          <w:szCs w:val="18"/>
          <w:lang w:eastAsia="zh-CN"/>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rPr>
        <w:t xml:space="preserve"> </w:t>
      </w:r>
      <w:bookmarkEnd w:id="27"/>
      <w:r>
        <w:rPr>
          <w:rFonts w:hint="eastAsia" w:ascii="宋体" w:hAnsi="宋体" w:cs="宋体"/>
          <w:color w:val="000000"/>
          <w:kern w:val="0"/>
          <w:sz w:val="18"/>
          <w:szCs w:val="18"/>
          <w:lang w:val="en-US" w:eastAsia="zh-CN"/>
        </w:rPr>
        <w:t xml:space="preserve"> </w:t>
      </w:r>
      <w:bookmarkEnd w:id="25"/>
      <w:r>
        <w:rPr>
          <w:rFonts w:hint="eastAsia" w:ascii="宋体" w:hAnsi="宋体" w:cs="宋体"/>
          <w:color w:val="000000"/>
          <w:kern w:val="0"/>
          <w:sz w:val="18"/>
          <w:szCs w:val="18"/>
          <w:lang w:val="en-US" w:eastAsia="zh-CN"/>
        </w:rPr>
        <w:t xml:space="preserve"> </w:t>
      </w:r>
    </w:p>
    <w:p>
      <w:pPr>
        <w:rPr>
          <w:rFonts w:hint="eastAsia"/>
        </w:rPr>
      </w:pPr>
      <w:bookmarkStart w:id="28" w:name="PO_part2Table8"/>
    </w:p>
    <w:tbl>
      <w:tblPr>
        <w:tblStyle w:val="4"/>
        <w:tblW w:w="14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9"/>
        <w:gridCol w:w="1785"/>
        <w:gridCol w:w="419"/>
        <w:gridCol w:w="2204"/>
        <w:gridCol w:w="2204"/>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center"/>
              <w:rPr>
                <w:rFonts w:hint="eastAsia"/>
              </w:rPr>
            </w:pPr>
            <w:r>
              <w:rPr>
                <w:rFonts w:hint="eastAsia" w:ascii="宋体" w:hAnsi="宋体"/>
                <w:b/>
                <w:bCs/>
                <w:color w:val="000000"/>
                <w:kern w:val="0"/>
                <w:sz w:val="24"/>
              </w:rPr>
              <w:t>财政拨款安排的行政经费及“三公”经费预算表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144" w:type="dxa"/>
            <w:gridSpan w:val="2"/>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29" w:name="PO_part2Table8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中山市民众街道应急管理局</w:t>
            </w:r>
            <w:r>
              <w:rPr>
                <w:rFonts w:hint="eastAsia" w:ascii="宋体" w:hAnsi="宋体"/>
                <w:color w:val="000000"/>
                <w:kern w:val="0"/>
                <w:sz w:val="18"/>
                <w:szCs w:val="18"/>
              </w:rPr>
              <w:t xml:space="preserve"> </w:t>
            </w:r>
            <w:bookmarkEnd w:id="29"/>
          </w:p>
        </w:tc>
        <w:tc>
          <w:tcPr>
            <w:tcW w:w="7031" w:type="dxa"/>
            <w:gridSpan w:val="4"/>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5359"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2204" w:type="dxa"/>
            <w:gridSpan w:val="2"/>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2204"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2204"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2204"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行政经费</w:t>
            </w:r>
          </w:p>
        </w:tc>
        <w:tc>
          <w:tcPr>
            <w:tcW w:w="2204" w:type="dxa"/>
            <w:gridSpan w:val="2"/>
            <w:vAlign w:val="center"/>
          </w:tcPr>
          <w:p>
            <w:pPr>
              <w:jc w:val="right"/>
              <w:rPr>
                <w:rFonts w:hint="eastAsia" w:ascii="宋体" w:hAnsi="宋体" w:eastAsia="宋体"/>
                <w:color w:val="000000"/>
                <w:sz w:val="18"/>
                <w:szCs w:val="18"/>
                <w:lang w:val="en-US" w:eastAsia="zh-CN"/>
              </w:rPr>
            </w:pPr>
            <w:r>
              <w:rPr>
                <w:rFonts w:hint="eastAsia" w:ascii="宋体" w:hAnsi="宋体"/>
                <w:color w:val="000000"/>
                <w:sz w:val="18"/>
                <w:szCs w:val="18"/>
              </w:rPr>
              <w:t>64.5</w:t>
            </w:r>
            <w:r>
              <w:rPr>
                <w:rFonts w:hint="eastAsia" w:ascii="宋体" w:hAnsi="宋体"/>
                <w:color w:val="000000"/>
                <w:sz w:val="18"/>
                <w:szCs w:val="18"/>
                <w:lang w:val="en-US" w:eastAsia="zh-CN"/>
              </w:rPr>
              <w:t>9</w:t>
            </w:r>
          </w:p>
        </w:tc>
        <w:tc>
          <w:tcPr>
            <w:tcW w:w="2204" w:type="dxa"/>
            <w:vAlign w:val="center"/>
          </w:tcPr>
          <w:p>
            <w:pPr>
              <w:jc w:val="right"/>
              <w:rPr>
                <w:rFonts w:hint="eastAsia" w:eastAsia="宋体"/>
                <w:sz w:val="18"/>
                <w:szCs w:val="18"/>
                <w:lang w:val="en-US" w:eastAsia="zh-CN"/>
              </w:rPr>
            </w:pPr>
            <w:r>
              <w:rPr>
                <w:rFonts w:hint="eastAsia" w:ascii="宋体" w:hAnsi="宋体"/>
                <w:color w:val="000000"/>
                <w:sz w:val="18"/>
                <w:szCs w:val="18"/>
              </w:rPr>
              <w:t>64.5</w:t>
            </w:r>
            <w:r>
              <w:rPr>
                <w:rFonts w:hint="eastAsia" w:ascii="宋体" w:hAnsi="宋体"/>
                <w:color w:val="000000"/>
                <w:sz w:val="18"/>
                <w:szCs w:val="18"/>
                <w:lang w:val="en-US" w:eastAsia="zh-CN"/>
              </w:rPr>
              <w:t>9</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“三公”经费</w:t>
            </w:r>
          </w:p>
        </w:tc>
        <w:tc>
          <w:tcPr>
            <w:tcW w:w="2204" w:type="dxa"/>
            <w:gridSpan w:val="2"/>
            <w:vAlign w:val="center"/>
          </w:tcPr>
          <w:p>
            <w:pPr>
              <w:jc w:val="right"/>
              <w:rPr>
                <w:rFonts w:hint="default" w:eastAsia="宋体"/>
                <w:sz w:val="18"/>
                <w:szCs w:val="18"/>
                <w:lang w:val="en-US" w:eastAsia="zh-CN"/>
              </w:rPr>
            </w:pPr>
            <w:r>
              <w:rPr>
                <w:rFonts w:hint="eastAsia" w:ascii="宋体" w:hAnsi="宋体"/>
                <w:color w:val="000000"/>
                <w:sz w:val="18"/>
                <w:szCs w:val="18"/>
              </w:rPr>
              <w:t>5.</w:t>
            </w:r>
            <w:r>
              <w:rPr>
                <w:rFonts w:hint="eastAsia" w:ascii="宋体" w:hAnsi="宋体"/>
                <w:color w:val="000000"/>
                <w:sz w:val="18"/>
                <w:szCs w:val="18"/>
                <w:lang w:val="en-US" w:eastAsia="zh-CN"/>
              </w:rPr>
              <w:t>45</w:t>
            </w:r>
          </w:p>
        </w:tc>
        <w:tc>
          <w:tcPr>
            <w:tcW w:w="2204" w:type="dxa"/>
            <w:vAlign w:val="center"/>
          </w:tcPr>
          <w:p>
            <w:pPr>
              <w:jc w:val="right"/>
              <w:rPr>
                <w:rFonts w:hint="default" w:eastAsia="宋体"/>
                <w:sz w:val="18"/>
                <w:szCs w:val="18"/>
                <w:lang w:val="en-US" w:eastAsia="zh-CN"/>
              </w:rPr>
            </w:pPr>
            <w:r>
              <w:rPr>
                <w:rFonts w:hint="eastAsia" w:ascii="宋体" w:hAnsi="宋体"/>
                <w:color w:val="000000"/>
                <w:sz w:val="18"/>
                <w:szCs w:val="18"/>
              </w:rPr>
              <w:t>5.</w:t>
            </w:r>
            <w:r>
              <w:rPr>
                <w:rFonts w:hint="eastAsia" w:ascii="宋体" w:hAnsi="宋体"/>
                <w:color w:val="000000"/>
                <w:sz w:val="18"/>
                <w:szCs w:val="18"/>
                <w:lang w:val="en-US" w:eastAsia="zh-CN"/>
              </w:rPr>
              <w:t>45</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其中：（一）因公出国（境）支出</w:t>
            </w:r>
          </w:p>
        </w:tc>
        <w:tc>
          <w:tcPr>
            <w:tcW w:w="2204" w:type="dxa"/>
            <w:gridSpan w:val="2"/>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（二）公务用车购置及运行维护支出</w:t>
            </w:r>
          </w:p>
        </w:tc>
        <w:tc>
          <w:tcPr>
            <w:tcW w:w="2204" w:type="dxa"/>
            <w:gridSpan w:val="2"/>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3.47</w:t>
            </w:r>
          </w:p>
        </w:tc>
        <w:tc>
          <w:tcPr>
            <w:tcW w:w="2204" w:type="dxa"/>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3.47</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1.公务用车购置</w:t>
            </w:r>
          </w:p>
        </w:tc>
        <w:tc>
          <w:tcPr>
            <w:tcW w:w="2204" w:type="dxa"/>
            <w:gridSpan w:val="2"/>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2.公务用车运行维护费</w:t>
            </w:r>
          </w:p>
        </w:tc>
        <w:tc>
          <w:tcPr>
            <w:tcW w:w="2204" w:type="dxa"/>
            <w:gridSpan w:val="2"/>
            <w:vAlign w:val="center"/>
          </w:tcPr>
          <w:p>
            <w:pPr>
              <w:jc w:val="right"/>
              <w:rPr>
                <w:sz w:val="18"/>
                <w:szCs w:val="18"/>
              </w:rPr>
            </w:pPr>
            <w:r>
              <w:rPr>
                <w:rFonts w:hint="eastAsia" w:ascii="宋体" w:hAnsi="宋体"/>
                <w:color w:val="000000"/>
                <w:sz w:val="18"/>
                <w:szCs w:val="18"/>
                <w:lang w:val="en-US" w:eastAsia="zh-CN"/>
              </w:rPr>
              <w:t>3.47</w:t>
            </w:r>
          </w:p>
        </w:tc>
        <w:tc>
          <w:tcPr>
            <w:tcW w:w="2204" w:type="dxa"/>
            <w:vAlign w:val="center"/>
          </w:tcPr>
          <w:p>
            <w:pPr>
              <w:jc w:val="right"/>
              <w:rPr>
                <w:sz w:val="18"/>
                <w:szCs w:val="18"/>
              </w:rPr>
            </w:pPr>
            <w:r>
              <w:rPr>
                <w:rFonts w:hint="eastAsia" w:ascii="宋体" w:hAnsi="宋体"/>
                <w:color w:val="000000"/>
                <w:sz w:val="18"/>
                <w:szCs w:val="18"/>
                <w:lang w:val="en-US" w:eastAsia="zh-CN"/>
              </w:rPr>
              <w:t>3.47</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（三）公务接待费支出</w:t>
            </w:r>
          </w:p>
        </w:tc>
        <w:tc>
          <w:tcPr>
            <w:tcW w:w="2204" w:type="dxa"/>
            <w:gridSpan w:val="2"/>
            <w:vAlign w:val="center"/>
          </w:tcPr>
          <w:p>
            <w:pPr>
              <w:jc w:val="right"/>
              <w:rPr>
                <w:sz w:val="18"/>
                <w:szCs w:val="18"/>
              </w:rPr>
            </w:pPr>
            <w:r>
              <w:rPr>
                <w:rFonts w:hint="eastAsia" w:ascii="宋体" w:hAnsi="宋体"/>
                <w:color w:val="000000"/>
                <w:sz w:val="18"/>
                <w:szCs w:val="18"/>
              </w:rPr>
              <w:t>1.98</w:t>
            </w:r>
          </w:p>
        </w:tc>
        <w:tc>
          <w:tcPr>
            <w:tcW w:w="2204" w:type="dxa"/>
            <w:vAlign w:val="center"/>
          </w:tcPr>
          <w:p>
            <w:pPr>
              <w:jc w:val="right"/>
              <w:rPr>
                <w:sz w:val="18"/>
                <w:szCs w:val="18"/>
              </w:rPr>
            </w:pPr>
            <w:r>
              <w:rPr>
                <w:rFonts w:hint="eastAsia" w:ascii="宋体" w:hAnsi="宋体"/>
                <w:color w:val="000000"/>
                <w:sz w:val="18"/>
                <w:szCs w:val="18"/>
              </w:rPr>
              <w:t>1.98</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bookmarkEnd w:id="28"/>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rPr>
        <w:t>注：</w:t>
      </w:r>
      <w:bookmarkStart w:id="30" w:name="PO_part1remark7"/>
      <w:r>
        <w:rPr>
          <w:rFonts w:hint="eastAsia" w:ascii="宋体" w:hAnsi="宋体" w:cs="宋体"/>
          <w:color w:val="000000"/>
          <w:kern w:val="0"/>
          <w:sz w:val="18"/>
          <w:szCs w:val="18"/>
          <w:lang/>
        </w:rPr>
        <w:t xml:space="preserve"> </w:t>
      </w:r>
      <w:r>
        <w:rPr>
          <w:rFonts w:hint="eastAsia" w:ascii="宋体" w:hAnsi="宋体" w:eastAsia="宋体" w:cs="宋体"/>
          <w:color w:val="000000"/>
          <w:kern w:val="0"/>
          <w:sz w:val="18"/>
          <w:szCs w:val="18"/>
          <w:lang w:eastAsia="zh-CN"/>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rPr>
        <w:t xml:space="preserve"> </w:t>
      </w:r>
      <w:bookmarkEnd w:id="30"/>
    </w:p>
    <w:p>
      <w:pPr>
        <w:rPr>
          <w:rFonts w:hint="eastAsia"/>
        </w:rPr>
      </w:pPr>
      <w:bookmarkStart w:id="31" w:name="PO_part2Table9"/>
    </w:p>
    <w:tbl>
      <w:tblPr>
        <w:tblStyle w:val="4"/>
        <w:tblW w:w="14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32" w:name="PO_part2Table9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中山市民众街道应急管理局</w:t>
            </w:r>
            <w:r>
              <w:rPr>
                <w:rFonts w:hint="eastAsia" w:ascii="宋体" w:hAnsi="宋体"/>
                <w:color w:val="000000"/>
                <w:kern w:val="0"/>
                <w:sz w:val="18"/>
                <w:szCs w:val="18"/>
              </w:rPr>
              <w:t xml:space="preserve"> </w:t>
            </w:r>
            <w:bookmarkEnd w:id="32"/>
          </w:p>
        </w:tc>
        <w:tc>
          <w:tcPr>
            <w:tcW w:w="2835"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jc w:val="left"/>
              <w:rPr>
                <w:rFonts w:ascii="宋体" w:hAnsi="宋体"/>
                <w:color w:val="000000"/>
                <w:sz w:val="18"/>
                <w:szCs w:val="18"/>
              </w:rPr>
            </w:pPr>
            <w:r>
              <w:rPr>
                <w:rFonts w:hint="eastAsia" w:ascii="宋体" w:hAnsi="宋体" w:eastAsia="宋体" w:cs="宋体"/>
                <w:color w:val="000000"/>
                <w:kern w:val="0"/>
                <w:sz w:val="18"/>
                <w:szCs w:val="18"/>
                <w:lang w:eastAsia="zh-CN"/>
              </w:rPr>
              <w:t>本表本年无发生额</w:t>
            </w:r>
          </w:p>
        </w:tc>
        <w:tc>
          <w:tcPr>
            <w:tcW w:w="336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widowControl/>
              <w:textAlignment w:val="center"/>
              <w:rPr>
                <w:rFonts w:ascii="宋体" w:hAnsi="宋体"/>
                <w:color w:val="000000"/>
                <w:sz w:val="18"/>
                <w:szCs w:val="18"/>
              </w:rPr>
            </w:pPr>
          </w:p>
        </w:tc>
        <w:tc>
          <w:tcPr>
            <w:tcW w:w="3364" w:type="dxa"/>
            <w:vAlign w:val="center"/>
          </w:tcPr>
          <w:p>
            <w:pPr>
              <w:widowControl/>
              <w:jc w:val="left"/>
              <w:textAlignment w:val="center"/>
              <w:rPr>
                <w:rFonts w:ascii="宋体" w:hAnsi="宋体"/>
                <w:color w:val="000000"/>
                <w:sz w:val="18"/>
                <w:szCs w:val="18"/>
              </w:rPr>
            </w:pPr>
          </w:p>
        </w:tc>
        <w:tc>
          <w:tcPr>
            <w:tcW w:w="2306" w:type="dxa"/>
            <w:vAlign w:val="center"/>
          </w:tcPr>
          <w:p>
            <w:pPr>
              <w:jc w:val="right"/>
              <w:rPr>
                <w:rFonts w:ascii="宋体" w:hAnsi="宋体"/>
                <w:color w:val="000000"/>
                <w:sz w:val="18"/>
                <w:szCs w:val="18"/>
              </w:rPr>
            </w:pPr>
          </w:p>
        </w:tc>
        <w:tc>
          <w:tcPr>
            <w:tcW w:w="2835" w:type="dxa"/>
            <w:vAlign w:val="center"/>
          </w:tcPr>
          <w:p>
            <w:pPr>
              <w:jc w:val="right"/>
              <w:rPr>
                <w:rFonts w:ascii="宋体" w:hAnsi="宋体"/>
                <w:color w:val="000000"/>
                <w:sz w:val="18"/>
                <w:szCs w:val="18"/>
              </w:rPr>
            </w:pPr>
          </w:p>
        </w:tc>
        <w:tc>
          <w:tcPr>
            <w:tcW w:w="2835" w:type="dxa"/>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widowControl/>
              <w:textAlignment w:val="center"/>
              <w:rPr>
                <w:rFonts w:ascii="宋体" w:hAnsi="宋体"/>
                <w:color w:val="000000"/>
                <w:sz w:val="18"/>
                <w:szCs w:val="18"/>
              </w:rPr>
            </w:pPr>
          </w:p>
        </w:tc>
        <w:tc>
          <w:tcPr>
            <w:tcW w:w="3364" w:type="dxa"/>
            <w:vAlign w:val="center"/>
          </w:tcPr>
          <w:p>
            <w:pPr>
              <w:widowControl/>
              <w:jc w:val="left"/>
              <w:textAlignment w:val="center"/>
              <w:rPr>
                <w:rFonts w:ascii="宋体" w:hAnsi="宋体"/>
                <w:color w:val="000000"/>
                <w:sz w:val="18"/>
                <w:szCs w:val="18"/>
              </w:rPr>
            </w:pPr>
          </w:p>
        </w:tc>
        <w:tc>
          <w:tcPr>
            <w:tcW w:w="2306" w:type="dxa"/>
            <w:vAlign w:val="center"/>
          </w:tcPr>
          <w:p>
            <w:pPr>
              <w:jc w:val="right"/>
              <w:rPr>
                <w:rFonts w:ascii="宋体" w:hAnsi="宋体"/>
                <w:color w:val="000000"/>
                <w:sz w:val="18"/>
                <w:szCs w:val="18"/>
              </w:rPr>
            </w:pPr>
          </w:p>
        </w:tc>
        <w:tc>
          <w:tcPr>
            <w:tcW w:w="2835" w:type="dxa"/>
            <w:vAlign w:val="center"/>
          </w:tcPr>
          <w:p>
            <w:pPr>
              <w:jc w:val="right"/>
              <w:rPr>
                <w:rFonts w:ascii="宋体" w:hAnsi="宋体"/>
                <w:color w:val="000000"/>
                <w:sz w:val="18"/>
                <w:szCs w:val="18"/>
              </w:rPr>
            </w:pPr>
          </w:p>
        </w:tc>
        <w:tc>
          <w:tcPr>
            <w:tcW w:w="2835" w:type="dxa"/>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widowControl/>
              <w:textAlignment w:val="center"/>
              <w:rPr>
                <w:rFonts w:ascii="宋体" w:hAnsi="宋体"/>
                <w:color w:val="000000"/>
                <w:sz w:val="18"/>
                <w:szCs w:val="18"/>
              </w:rPr>
            </w:pPr>
          </w:p>
        </w:tc>
        <w:tc>
          <w:tcPr>
            <w:tcW w:w="3364" w:type="dxa"/>
            <w:vAlign w:val="center"/>
          </w:tcPr>
          <w:p>
            <w:pPr>
              <w:widowControl/>
              <w:jc w:val="left"/>
              <w:textAlignment w:val="center"/>
              <w:rPr>
                <w:rFonts w:ascii="宋体" w:hAnsi="宋体"/>
                <w:color w:val="000000"/>
                <w:sz w:val="18"/>
                <w:szCs w:val="18"/>
              </w:rPr>
            </w:pPr>
          </w:p>
        </w:tc>
        <w:tc>
          <w:tcPr>
            <w:tcW w:w="2306" w:type="dxa"/>
            <w:vAlign w:val="center"/>
          </w:tcPr>
          <w:p>
            <w:pPr>
              <w:jc w:val="right"/>
              <w:rPr>
                <w:rFonts w:ascii="宋体" w:hAnsi="宋体"/>
                <w:color w:val="000000"/>
                <w:sz w:val="18"/>
                <w:szCs w:val="18"/>
              </w:rPr>
            </w:pPr>
          </w:p>
        </w:tc>
        <w:tc>
          <w:tcPr>
            <w:tcW w:w="2835" w:type="dxa"/>
            <w:vAlign w:val="center"/>
          </w:tcPr>
          <w:p>
            <w:pPr>
              <w:jc w:val="right"/>
              <w:rPr>
                <w:rFonts w:ascii="宋体" w:hAnsi="宋体"/>
                <w:color w:val="000000"/>
                <w:sz w:val="18"/>
                <w:szCs w:val="18"/>
              </w:rPr>
            </w:pPr>
          </w:p>
        </w:tc>
        <w:tc>
          <w:tcPr>
            <w:tcW w:w="2835" w:type="dxa"/>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widowControl/>
              <w:textAlignment w:val="center"/>
              <w:rPr>
                <w:rFonts w:ascii="宋体" w:hAnsi="宋体"/>
                <w:color w:val="000000"/>
                <w:kern w:val="0"/>
                <w:sz w:val="18"/>
                <w:szCs w:val="18"/>
              </w:rPr>
            </w:pPr>
          </w:p>
        </w:tc>
        <w:tc>
          <w:tcPr>
            <w:tcW w:w="3364" w:type="dxa"/>
            <w:vAlign w:val="center"/>
          </w:tcPr>
          <w:p>
            <w:pPr>
              <w:widowControl/>
              <w:jc w:val="left"/>
              <w:textAlignment w:val="center"/>
              <w:rPr>
                <w:rFonts w:ascii="宋体" w:hAnsi="宋体"/>
                <w:color w:val="000000"/>
                <w:kern w:val="0"/>
                <w:sz w:val="18"/>
                <w:szCs w:val="18"/>
              </w:rPr>
            </w:pPr>
          </w:p>
        </w:tc>
        <w:tc>
          <w:tcPr>
            <w:tcW w:w="2306" w:type="dxa"/>
            <w:vAlign w:val="center"/>
          </w:tcPr>
          <w:p>
            <w:pPr>
              <w:jc w:val="right"/>
              <w:rPr>
                <w:rFonts w:ascii="宋体" w:hAnsi="宋体"/>
                <w:color w:val="000000"/>
                <w:sz w:val="18"/>
                <w:szCs w:val="18"/>
              </w:rPr>
            </w:pPr>
          </w:p>
        </w:tc>
        <w:tc>
          <w:tcPr>
            <w:tcW w:w="2835" w:type="dxa"/>
            <w:vAlign w:val="center"/>
          </w:tcPr>
          <w:p>
            <w:pPr>
              <w:jc w:val="right"/>
              <w:rPr>
                <w:rFonts w:ascii="宋体" w:hAnsi="宋体"/>
                <w:color w:val="000000"/>
                <w:sz w:val="18"/>
                <w:szCs w:val="18"/>
              </w:rPr>
            </w:pPr>
          </w:p>
        </w:tc>
        <w:tc>
          <w:tcPr>
            <w:tcW w:w="2835" w:type="dxa"/>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widowControl/>
              <w:jc w:val="left"/>
              <w:textAlignment w:val="center"/>
              <w:rPr>
                <w:rFonts w:ascii="宋体" w:hAnsi="宋体"/>
                <w:color w:val="000000"/>
                <w:kern w:val="0"/>
                <w:sz w:val="18"/>
                <w:szCs w:val="18"/>
              </w:rPr>
            </w:pPr>
          </w:p>
        </w:tc>
        <w:tc>
          <w:tcPr>
            <w:tcW w:w="3364" w:type="dxa"/>
            <w:vAlign w:val="center"/>
          </w:tcPr>
          <w:p>
            <w:pPr>
              <w:widowControl/>
              <w:jc w:val="left"/>
              <w:textAlignment w:val="center"/>
              <w:rPr>
                <w:rFonts w:ascii="宋体" w:hAnsi="宋体"/>
                <w:color w:val="000000"/>
                <w:kern w:val="0"/>
                <w:sz w:val="18"/>
                <w:szCs w:val="18"/>
              </w:rPr>
            </w:pPr>
          </w:p>
        </w:tc>
        <w:tc>
          <w:tcPr>
            <w:tcW w:w="2306" w:type="dxa"/>
            <w:vAlign w:val="center"/>
          </w:tcPr>
          <w:p>
            <w:pPr>
              <w:widowControl/>
              <w:jc w:val="right"/>
              <w:textAlignment w:val="center"/>
              <w:rPr>
                <w:rFonts w:ascii="宋体" w:hAnsi="宋体"/>
                <w:color w:val="000000"/>
                <w:kern w:val="0"/>
                <w:sz w:val="18"/>
                <w:szCs w:val="18"/>
              </w:rPr>
            </w:pPr>
          </w:p>
        </w:tc>
        <w:tc>
          <w:tcPr>
            <w:tcW w:w="2835" w:type="dxa"/>
            <w:vAlign w:val="center"/>
          </w:tcPr>
          <w:p>
            <w:pPr>
              <w:widowControl/>
              <w:jc w:val="right"/>
              <w:textAlignment w:val="center"/>
              <w:rPr>
                <w:rFonts w:ascii="宋体" w:hAnsi="宋体"/>
                <w:color w:val="000000"/>
                <w:kern w:val="0"/>
                <w:sz w:val="18"/>
                <w:szCs w:val="18"/>
              </w:rPr>
            </w:pPr>
          </w:p>
        </w:tc>
        <w:tc>
          <w:tcPr>
            <w:tcW w:w="2835" w:type="dxa"/>
            <w:vAlign w:val="center"/>
          </w:tcPr>
          <w:p>
            <w:pPr>
              <w:widowControl/>
              <w:jc w:val="right"/>
              <w:textAlignment w:val="center"/>
              <w:rPr>
                <w:rFonts w:ascii="宋体" w:hAnsi="宋体"/>
                <w:color w:val="000000"/>
                <w:kern w:val="0"/>
                <w:sz w:val="18"/>
                <w:szCs w:val="18"/>
              </w:rPr>
            </w:pPr>
          </w:p>
        </w:tc>
      </w:tr>
    </w:tbl>
    <w:p>
      <w:pPr>
        <w:rPr>
          <w:rFonts w:hint="eastAsia" w:ascii="宋体" w:hAnsi="宋体" w:cs="宋体"/>
          <w:color w:val="000000"/>
          <w:kern w:val="0"/>
          <w:sz w:val="18"/>
          <w:szCs w:val="18"/>
          <w:lang/>
        </w:rPr>
      </w:pPr>
      <w:r>
        <w:rPr>
          <w:rFonts w:hint="eastAsia" w:ascii="宋体" w:hAnsi="宋体" w:cs="宋体"/>
          <w:color w:val="000000"/>
          <w:kern w:val="0"/>
          <w:sz w:val="18"/>
          <w:szCs w:val="18"/>
          <w:lang/>
        </w:rPr>
        <w:t>注：</w:t>
      </w:r>
      <w:bookmarkStart w:id="33" w:name="PO_part1remark8"/>
      <w:r>
        <w:rPr>
          <w:rFonts w:hint="eastAsia" w:ascii="宋体" w:hAnsi="宋体" w:cs="宋体"/>
          <w:color w:val="000000"/>
          <w:kern w:val="0"/>
          <w:sz w:val="18"/>
          <w:szCs w:val="18"/>
          <w:lang/>
        </w:rPr>
        <w:t xml:space="preserve"> </w:t>
      </w:r>
      <w:r>
        <w:rPr>
          <w:rFonts w:hint="eastAsia" w:ascii="宋体" w:hAnsi="宋体" w:eastAsia="宋体" w:cs="宋体"/>
          <w:color w:val="000000"/>
          <w:kern w:val="0"/>
          <w:sz w:val="18"/>
          <w:szCs w:val="18"/>
          <w:lang w:eastAsia="zh-CN"/>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rPr>
        <w:t xml:space="preserve"> </w:t>
      </w:r>
      <w:bookmarkEnd w:id="33"/>
      <w:r>
        <w:rPr>
          <w:rFonts w:hint="eastAsia" w:ascii="宋体" w:hAnsi="宋体" w:cs="宋体"/>
          <w:color w:val="000000"/>
          <w:kern w:val="0"/>
          <w:sz w:val="18"/>
          <w:szCs w:val="18"/>
          <w:lang/>
        </w:rPr>
        <w:t xml:space="preserve"> </w:t>
      </w:r>
      <w:bookmarkEnd w:id="31"/>
      <w:r>
        <w:rPr>
          <w:rFonts w:ascii="宋体" w:hAnsi="宋体" w:cs="宋体"/>
          <w:color w:val="000000"/>
          <w:kern w:val="0"/>
          <w:sz w:val="18"/>
          <w:szCs w:val="18"/>
          <w:lang/>
        </w:rPr>
        <w:br w:type="page"/>
      </w:r>
      <w:bookmarkStart w:id="34" w:name="PO_part2Table10"/>
    </w:p>
    <w:tbl>
      <w:tblPr>
        <w:tblStyle w:val="4"/>
        <w:tblW w:w="14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国有资本经营预算支出情况表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35" w:name="PO_part2Table10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中山市民众街道应急管理局</w:t>
            </w:r>
            <w:r>
              <w:rPr>
                <w:rFonts w:hint="eastAsia" w:ascii="宋体" w:hAnsi="宋体"/>
                <w:color w:val="000000"/>
                <w:kern w:val="0"/>
                <w:sz w:val="18"/>
                <w:szCs w:val="18"/>
              </w:rPr>
              <w:t xml:space="preserve"> </w:t>
            </w:r>
            <w:bookmarkEnd w:id="35"/>
          </w:p>
        </w:tc>
        <w:tc>
          <w:tcPr>
            <w:tcW w:w="2835"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国有资本经营预算支出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jc w:val="left"/>
              <w:rPr>
                <w:rFonts w:ascii="宋体" w:hAnsi="宋体"/>
                <w:color w:val="000000"/>
                <w:sz w:val="18"/>
                <w:szCs w:val="18"/>
              </w:rPr>
            </w:pPr>
            <w:r>
              <w:rPr>
                <w:rFonts w:hint="eastAsia" w:ascii="宋体" w:hAnsi="宋体" w:eastAsia="宋体" w:cs="宋体"/>
                <w:color w:val="000000"/>
                <w:kern w:val="0"/>
                <w:sz w:val="18"/>
                <w:szCs w:val="18"/>
                <w:lang w:eastAsia="zh-CN"/>
              </w:rPr>
              <w:t>本表本年无发生额</w:t>
            </w:r>
          </w:p>
        </w:tc>
        <w:tc>
          <w:tcPr>
            <w:tcW w:w="336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trPr>
        <w:tc>
          <w:tcPr>
            <w:tcW w:w="2835" w:type="dxa"/>
            <w:vAlign w:val="center"/>
          </w:tcPr>
          <w:p>
            <w:pPr>
              <w:jc w:val="left"/>
              <w:rPr>
                <w:rFonts w:hint="eastAsia" w:ascii="宋体" w:hAnsi="宋体" w:eastAsia="宋体" w:cs="Times New Roman"/>
                <w:color w:val="000000"/>
                <w:sz w:val="18"/>
                <w:szCs w:val="18"/>
              </w:rPr>
            </w:pPr>
          </w:p>
        </w:tc>
        <w:tc>
          <w:tcPr>
            <w:tcW w:w="3364" w:type="dxa"/>
            <w:vAlign w:val="center"/>
          </w:tcPr>
          <w:p>
            <w:pPr>
              <w:jc w:val="left"/>
              <w:rPr>
                <w:rFonts w:hint="eastAsia" w:ascii="宋体" w:hAnsi="宋体" w:eastAsia="宋体" w:cs="Times New Roman"/>
                <w:color w:val="000000"/>
                <w:sz w:val="18"/>
                <w:szCs w:val="18"/>
              </w:rPr>
            </w:pPr>
          </w:p>
        </w:tc>
        <w:tc>
          <w:tcPr>
            <w:tcW w:w="2306" w:type="dxa"/>
            <w:vAlign w:val="center"/>
          </w:tcPr>
          <w:p>
            <w:pPr>
              <w:jc w:val="right"/>
              <w:rPr>
                <w:rFonts w:ascii="宋体" w:hAnsi="宋体"/>
                <w:color w:val="000000"/>
                <w:sz w:val="18"/>
                <w:szCs w:val="18"/>
              </w:rPr>
            </w:pPr>
          </w:p>
        </w:tc>
        <w:tc>
          <w:tcPr>
            <w:tcW w:w="2835" w:type="dxa"/>
            <w:vAlign w:val="center"/>
          </w:tcPr>
          <w:p>
            <w:pPr>
              <w:jc w:val="right"/>
              <w:rPr>
                <w:rFonts w:ascii="宋体" w:hAnsi="宋体"/>
                <w:color w:val="000000"/>
                <w:sz w:val="18"/>
                <w:szCs w:val="18"/>
              </w:rPr>
            </w:pPr>
          </w:p>
        </w:tc>
        <w:tc>
          <w:tcPr>
            <w:tcW w:w="2835" w:type="dxa"/>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jc w:val="left"/>
              <w:rPr>
                <w:rFonts w:hint="eastAsia" w:ascii="宋体" w:hAnsi="宋体" w:eastAsia="宋体" w:cs="Times New Roman"/>
                <w:color w:val="000000"/>
                <w:sz w:val="18"/>
                <w:szCs w:val="18"/>
              </w:rPr>
            </w:pPr>
          </w:p>
        </w:tc>
        <w:tc>
          <w:tcPr>
            <w:tcW w:w="3364" w:type="dxa"/>
            <w:vAlign w:val="center"/>
          </w:tcPr>
          <w:p>
            <w:pPr>
              <w:jc w:val="left"/>
              <w:rPr>
                <w:rFonts w:hint="eastAsia" w:ascii="宋体" w:hAnsi="宋体" w:eastAsia="宋体" w:cs="Times New Roman"/>
                <w:color w:val="000000"/>
                <w:sz w:val="18"/>
                <w:szCs w:val="18"/>
              </w:rPr>
            </w:pPr>
          </w:p>
        </w:tc>
        <w:tc>
          <w:tcPr>
            <w:tcW w:w="2306" w:type="dxa"/>
            <w:vAlign w:val="center"/>
          </w:tcPr>
          <w:p>
            <w:pPr>
              <w:jc w:val="right"/>
              <w:rPr>
                <w:rFonts w:ascii="宋体" w:hAnsi="宋体"/>
                <w:color w:val="000000"/>
                <w:sz w:val="18"/>
                <w:szCs w:val="18"/>
              </w:rPr>
            </w:pPr>
          </w:p>
        </w:tc>
        <w:tc>
          <w:tcPr>
            <w:tcW w:w="2835" w:type="dxa"/>
            <w:vAlign w:val="center"/>
          </w:tcPr>
          <w:p>
            <w:pPr>
              <w:jc w:val="right"/>
              <w:rPr>
                <w:rFonts w:ascii="宋体" w:hAnsi="宋体"/>
                <w:color w:val="000000"/>
                <w:sz w:val="18"/>
                <w:szCs w:val="18"/>
              </w:rPr>
            </w:pPr>
          </w:p>
        </w:tc>
        <w:tc>
          <w:tcPr>
            <w:tcW w:w="2835" w:type="dxa"/>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jc w:val="left"/>
              <w:rPr>
                <w:rFonts w:hint="eastAsia" w:ascii="宋体" w:hAnsi="宋体" w:eastAsia="宋体" w:cs="Times New Roman"/>
                <w:color w:val="000000"/>
                <w:sz w:val="18"/>
                <w:szCs w:val="18"/>
              </w:rPr>
            </w:pPr>
          </w:p>
        </w:tc>
        <w:tc>
          <w:tcPr>
            <w:tcW w:w="3364" w:type="dxa"/>
            <w:vAlign w:val="center"/>
          </w:tcPr>
          <w:p>
            <w:pPr>
              <w:jc w:val="left"/>
              <w:rPr>
                <w:rFonts w:hint="eastAsia" w:ascii="宋体" w:hAnsi="宋体" w:eastAsia="宋体" w:cs="Times New Roman"/>
                <w:color w:val="000000"/>
                <w:sz w:val="18"/>
                <w:szCs w:val="18"/>
              </w:rPr>
            </w:pPr>
          </w:p>
        </w:tc>
        <w:tc>
          <w:tcPr>
            <w:tcW w:w="2306" w:type="dxa"/>
            <w:vAlign w:val="center"/>
          </w:tcPr>
          <w:p>
            <w:pPr>
              <w:jc w:val="right"/>
              <w:rPr>
                <w:rFonts w:ascii="宋体" w:hAnsi="宋体"/>
                <w:color w:val="000000"/>
                <w:sz w:val="18"/>
                <w:szCs w:val="18"/>
              </w:rPr>
            </w:pPr>
          </w:p>
        </w:tc>
        <w:tc>
          <w:tcPr>
            <w:tcW w:w="2835" w:type="dxa"/>
            <w:vAlign w:val="center"/>
          </w:tcPr>
          <w:p>
            <w:pPr>
              <w:jc w:val="right"/>
              <w:rPr>
                <w:rFonts w:ascii="宋体" w:hAnsi="宋体"/>
                <w:color w:val="000000"/>
                <w:sz w:val="18"/>
                <w:szCs w:val="18"/>
              </w:rPr>
            </w:pPr>
          </w:p>
        </w:tc>
        <w:tc>
          <w:tcPr>
            <w:tcW w:w="2835" w:type="dxa"/>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widowControl/>
              <w:jc w:val="left"/>
              <w:textAlignment w:val="center"/>
              <w:rPr>
                <w:rFonts w:ascii="宋体" w:hAnsi="宋体"/>
                <w:color w:val="000000"/>
                <w:kern w:val="0"/>
                <w:sz w:val="18"/>
                <w:szCs w:val="18"/>
              </w:rPr>
            </w:pPr>
          </w:p>
        </w:tc>
        <w:tc>
          <w:tcPr>
            <w:tcW w:w="3364" w:type="dxa"/>
            <w:vAlign w:val="center"/>
          </w:tcPr>
          <w:p>
            <w:pPr>
              <w:widowControl/>
              <w:jc w:val="left"/>
              <w:textAlignment w:val="center"/>
              <w:rPr>
                <w:rFonts w:ascii="宋体" w:hAnsi="宋体"/>
                <w:color w:val="000000"/>
                <w:kern w:val="0"/>
                <w:sz w:val="18"/>
                <w:szCs w:val="18"/>
              </w:rPr>
            </w:pPr>
          </w:p>
        </w:tc>
        <w:tc>
          <w:tcPr>
            <w:tcW w:w="2306" w:type="dxa"/>
            <w:vAlign w:val="center"/>
          </w:tcPr>
          <w:p>
            <w:pPr>
              <w:widowControl/>
              <w:jc w:val="right"/>
              <w:textAlignment w:val="center"/>
              <w:rPr>
                <w:rFonts w:ascii="宋体" w:hAnsi="宋体"/>
                <w:color w:val="000000"/>
                <w:kern w:val="0"/>
                <w:sz w:val="18"/>
                <w:szCs w:val="18"/>
              </w:rPr>
            </w:pPr>
          </w:p>
        </w:tc>
        <w:tc>
          <w:tcPr>
            <w:tcW w:w="2835" w:type="dxa"/>
            <w:vAlign w:val="center"/>
          </w:tcPr>
          <w:p>
            <w:pPr>
              <w:widowControl/>
              <w:jc w:val="right"/>
              <w:textAlignment w:val="center"/>
              <w:rPr>
                <w:rFonts w:ascii="宋体" w:hAnsi="宋体"/>
                <w:color w:val="000000"/>
                <w:kern w:val="0"/>
                <w:sz w:val="18"/>
                <w:szCs w:val="18"/>
              </w:rPr>
            </w:pPr>
          </w:p>
        </w:tc>
        <w:tc>
          <w:tcPr>
            <w:tcW w:w="2835" w:type="dxa"/>
            <w:vAlign w:val="center"/>
          </w:tcPr>
          <w:p>
            <w:pPr>
              <w:widowControl/>
              <w:jc w:val="right"/>
              <w:textAlignment w:val="center"/>
              <w:rPr>
                <w:rFonts w:ascii="宋体" w:hAnsi="宋体"/>
                <w:color w:val="000000"/>
                <w:kern w:val="0"/>
                <w:sz w:val="18"/>
                <w:szCs w:val="18"/>
              </w:rPr>
            </w:pPr>
          </w:p>
        </w:tc>
      </w:tr>
      <w:bookmarkEnd w:id="34"/>
    </w:tbl>
    <w:p>
      <w:pPr>
        <w:rPr>
          <w:rFonts w:hint="eastAsia" w:ascii="宋体" w:hAnsi="宋体" w:cs="宋体"/>
          <w:color w:val="000000"/>
          <w:kern w:val="0"/>
          <w:sz w:val="18"/>
          <w:szCs w:val="18"/>
          <w:lang/>
        </w:rPr>
      </w:pPr>
      <w:bookmarkStart w:id="36" w:name="PO_part2Table13"/>
      <w:r>
        <w:rPr>
          <w:rFonts w:hint="eastAsia" w:ascii="宋体" w:hAnsi="宋体" w:cs="宋体"/>
          <w:color w:val="000000"/>
          <w:kern w:val="0"/>
          <w:sz w:val="18"/>
          <w:szCs w:val="18"/>
          <w:lang/>
        </w:rPr>
        <w:t>注：</w:t>
      </w:r>
      <w:bookmarkStart w:id="37" w:name="PO_part1remark9"/>
      <w:r>
        <w:rPr>
          <w:rFonts w:hint="eastAsia" w:ascii="宋体" w:hAnsi="宋体" w:cs="宋体"/>
          <w:color w:val="000000"/>
          <w:kern w:val="0"/>
          <w:sz w:val="18"/>
          <w:szCs w:val="18"/>
          <w:lang/>
        </w:rPr>
        <w:t xml:space="preserve"> </w:t>
      </w:r>
      <w:r>
        <w:rPr>
          <w:rFonts w:hint="eastAsia" w:ascii="宋体" w:hAnsi="宋体" w:eastAsia="宋体" w:cs="宋体"/>
          <w:color w:val="000000"/>
          <w:kern w:val="0"/>
          <w:sz w:val="18"/>
          <w:szCs w:val="18"/>
          <w:lang w:eastAsia="zh-CN"/>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rPr>
        <w:t xml:space="preserve"> </w:t>
      </w:r>
      <w:bookmarkEnd w:id="37"/>
      <w:r>
        <w:rPr>
          <w:rFonts w:hint="eastAsia" w:ascii="宋体" w:hAnsi="宋体" w:cs="宋体"/>
          <w:color w:val="000000"/>
          <w:kern w:val="0"/>
          <w:sz w:val="18"/>
          <w:szCs w:val="18"/>
          <w:lang/>
        </w:rPr>
        <w:t xml:space="preserve"> </w:t>
      </w:r>
      <w:bookmarkEnd w:id="36"/>
    </w:p>
    <w:p>
      <w:pPr>
        <w:rPr>
          <w:rFonts w:hint="eastAsia" w:ascii="宋体" w:hAnsi="宋体" w:cs="宋体"/>
          <w:color w:val="000000"/>
          <w:kern w:val="0"/>
          <w:sz w:val="18"/>
          <w:szCs w:val="18"/>
          <w:lang/>
        </w:rPr>
        <w:sectPr>
          <w:pgSz w:w="16838" w:h="11906" w:orient="landscape"/>
          <w:pgMar w:top="1800" w:right="1440" w:bottom="1800" w:left="1440" w:header="851" w:footer="992" w:gutter="0"/>
          <w:cols w:space="720" w:num="1"/>
          <w:docGrid w:type="lines" w:linePitch="312" w:charSpace="0"/>
        </w:sectPr>
      </w:pPr>
    </w:p>
    <w:p>
      <w:pPr>
        <w:tabs>
          <w:tab w:val="center" w:pos="6979"/>
        </w:tabs>
        <w:ind w:firstLine="440" w:firstLineChars="100"/>
        <w:jc w:val="center"/>
        <w:rPr>
          <w:rFonts w:ascii="黑体" w:hAnsi="黑体" w:eastAsia="黑体" w:cs="方正小标宋简体"/>
          <w:sz w:val="44"/>
          <w:szCs w:val="44"/>
        </w:rPr>
      </w:pPr>
      <w:r>
        <w:rPr>
          <w:rFonts w:hint="eastAsia" w:ascii="黑体" w:hAnsi="黑体" w:eastAsia="黑体" w:cs="方正小标宋简体"/>
          <w:sz w:val="44"/>
          <w:szCs w:val="44"/>
        </w:rPr>
        <w:t xml:space="preserve">第三部分  </w:t>
      </w:r>
      <w:bookmarkStart w:id="38" w:name="PO_part3Year1"/>
      <w:r>
        <w:rPr>
          <w:rFonts w:hint="eastAsia" w:ascii="黑体" w:hAnsi="黑体" w:eastAsia="黑体" w:cs="方正小标宋简体"/>
          <w:sz w:val="44"/>
          <w:szCs w:val="44"/>
          <w:lang w:val="en-US" w:eastAsia="zh-CN"/>
        </w:rPr>
        <w:t>2022</w:t>
      </w:r>
      <w:r>
        <w:rPr>
          <w:rFonts w:ascii="方正小标宋简体" w:hAnsi="方正小标宋简体" w:eastAsia="方正小标宋简体" w:cs="方正小标宋简体"/>
          <w:sz w:val="11"/>
          <w:szCs w:val="11"/>
        </w:rPr>
        <w:t xml:space="preserve"> </w:t>
      </w:r>
      <w:bookmarkEnd w:id="38"/>
      <w:r>
        <w:rPr>
          <w:rFonts w:hint="eastAsia" w:ascii="黑体" w:hAnsi="黑体" w:eastAsia="黑体" w:cs="方正小标宋简体"/>
          <w:sz w:val="44"/>
          <w:szCs w:val="44"/>
        </w:rPr>
        <w:t>年部门预算情况说明</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部门预算收支增减变化情况</w:t>
      </w:r>
    </w:p>
    <w:p>
      <w:pPr>
        <w:rPr>
          <w:rFonts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39" w:name="PO_part3A1Year1"/>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39"/>
      <w:r>
        <w:rPr>
          <w:rFonts w:hint="eastAsia" w:ascii="仿宋_GB2312" w:hAnsi="仿宋_GB2312" w:eastAsia="仿宋_GB2312" w:cs="仿宋_GB2312"/>
          <w:sz w:val="30"/>
          <w:szCs w:val="30"/>
        </w:rPr>
        <w:t>年本部门收入预算</w:t>
      </w:r>
      <w:bookmarkStart w:id="40" w:name="PO_part3A1Amount1"/>
      <w:r>
        <w:rPr>
          <w:rFonts w:hint="eastAsia" w:ascii="仿宋_GB2312" w:hAnsi="仿宋_GB2312" w:eastAsia="仿宋_GB2312" w:cs="仿宋_GB2312"/>
          <w:sz w:val="30"/>
          <w:szCs w:val="30"/>
          <w:lang w:val="en-US" w:eastAsia="zh-CN"/>
        </w:rPr>
        <w:t>294.8144</w:t>
      </w:r>
      <w:r>
        <w:rPr>
          <w:rFonts w:ascii="仿宋_GB2312" w:hAnsi="仿宋_GB2312" w:eastAsia="仿宋_GB2312" w:cs="仿宋_GB2312"/>
          <w:sz w:val="11"/>
          <w:szCs w:val="11"/>
        </w:rPr>
        <w:t xml:space="preserve"> </w:t>
      </w:r>
      <w:bookmarkEnd w:id="40"/>
      <w:r>
        <w:rPr>
          <w:rFonts w:hint="eastAsia" w:ascii="仿宋_GB2312" w:hAnsi="仿宋_GB2312" w:eastAsia="仿宋_GB2312" w:cs="仿宋_GB2312"/>
          <w:sz w:val="30"/>
          <w:szCs w:val="30"/>
        </w:rPr>
        <w:t>万元，比上年</w:t>
      </w:r>
      <w:bookmarkStart w:id="41" w:name="PO_part3A1IncAmount1"/>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221.2284</w:t>
      </w:r>
      <w:r>
        <w:rPr>
          <w:rFonts w:ascii="仿宋_GB2312" w:hAnsi="仿宋_GB2312" w:eastAsia="仿宋_GB2312" w:cs="仿宋_GB2312"/>
          <w:sz w:val="11"/>
          <w:szCs w:val="11"/>
        </w:rPr>
        <w:t xml:space="preserve"> </w:t>
      </w:r>
      <w:bookmarkEnd w:id="41"/>
      <w:r>
        <w:rPr>
          <w:rFonts w:hint="eastAsia" w:ascii="仿宋_GB2312" w:hAnsi="仿宋_GB2312" w:eastAsia="仿宋_GB2312" w:cs="仿宋_GB2312"/>
          <w:sz w:val="30"/>
          <w:szCs w:val="30"/>
        </w:rPr>
        <w:t>万元，</w:t>
      </w:r>
      <w:bookmarkStart w:id="42" w:name="PO_part3A1IncPercent1"/>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300.63</w:t>
      </w:r>
      <w:r>
        <w:rPr>
          <w:rFonts w:ascii="仿宋_GB2312" w:hAnsi="仿宋_GB2312" w:eastAsia="仿宋_GB2312" w:cs="仿宋_GB2312"/>
          <w:sz w:val="11"/>
          <w:szCs w:val="11"/>
        </w:rPr>
        <w:t xml:space="preserve"> </w:t>
      </w:r>
      <w:bookmarkEnd w:id="42"/>
      <w:r>
        <w:rPr>
          <w:rFonts w:hint="eastAsia" w:ascii="仿宋_GB2312" w:hAnsi="仿宋_GB2312" w:eastAsia="仿宋_GB2312" w:cs="仿宋_GB2312"/>
          <w:sz w:val="30"/>
          <w:szCs w:val="30"/>
        </w:rPr>
        <w:t>%，主要原因是</w:t>
      </w:r>
      <w:bookmarkStart w:id="43" w:name="PO_part3A1IncReason1"/>
      <w:r>
        <w:rPr>
          <w:rFonts w:hint="eastAsia" w:ascii="仿宋_GB2312" w:hAnsi="仿宋_GB2312" w:eastAsia="仿宋_GB2312" w:cs="仿宋_GB2312"/>
          <w:sz w:val="30"/>
          <w:szCs w:val="30"/>
          <w:lang w:val="en-US" w:eastAsia="zh-CN"/>
        </w:rPr>
        <w:t>2021年</w:t>
      </w:r>
      <w:r>
        <w:rPr>
          <w:rFonts w:hint="eastAsia" w:ascii="仿宋_GB2312" w:hAnsi="仿宋_GB2312" w:eastAsia="仿宋_GB2312" w:cs="仿宋_GB2312"/>
          <w:sz w:val="30"/>
          <w:szCs w:val="30"/>
          <w:lang w:eastAsia="zh-CN"/>
        </w:rPr>
        <w:t>我局在职人员经费的机关绩效考核及</w:t>
      </w:r>
      <w:r>
        <w:rPr>
          <w:rFonts w:hint="eastAsia" w:ascii="仿宋_GB2312" w:hAnsi="仿宋_GB2312" w:eastAsia="仿宋_GB2312" w:cs="仿宋_GB2312"/>
          <w:sz w:val="30"/>
          <w:szCs w:val="30"/>
        </w:rPr>
        <w:t>在职住房改革补贴</w:t>
      </w:r>
      <w:r>
        <w:rPr>
          <w:rFonts w:hint="eastAsia" w:ascii="仿宋_GB2312" w:hAnsi="仿宋_GB2312" w:eastAsia="仿宋_GB2312" w:cs="仿宋_GB2312"/>
          <w:sz w:val="30"/>
          <w:szCs w:val="30"/>
          <w:lang w:eastAsia="zh-CN"/>
        </w:rPr>
        <w:t>不在我局预算中列支，</w:t>
      </w:r>
      <w:r>
        <w:rPr>
          <w:rFonts w:hint="eastAsia" w:ascii="仿宋_GB2312" w:hAnsi="仿宋_GB2312" w:eastAsia="仿宋_GB2312" w:cs="仿宋_GB2312"/>
          <w:sz w:val="30"/>
          <w:szCs w:val="30"/>
          <w:lang w:val="en-US" w:eastAsia="zh-CN"/>
        </w:rPr>
        <w:t>2022年在本级预算中列支</w:t>
      </w:r>
      <w:r>
        <w:rPr>
          <w:rFonts w:hint="eastAsia" w:ascii="仿宋_GB2312" w:hAnsi="仿宋_GB2312" w:eastAsia="仿宋_GB2312" w:cs="仿宋_GB2312"/>
          <w:sz w:val="11"/>
          <w:szCs w:val="11"/>
        </w:rPr>
        <w:t xml:space="preserve"> </w:t>
      </w:r>
      <w:bookmarkEnd w:id="43"/>
      <w:r>
        <w:rPr>
          <w:rFonts w:hint="eastAsia" w:ascii="仿宋_GB2312" w:hAnsi="仿宋_GB2312" w:eastAsia="仿宋_GB2312" w:cs="仿宋_GB2312"/>
          <w:sz w:val="30"/>
          <w:szCs w:val="30"/>
        </w:rPr>
        <w:t>；支出预算</w:t>
      </w:r>
      <w:bookmarkStart w:id="44" w:name="PO_part3A1Amount2"/>
      <w:r>
        <w:rPr>
          <w:rFonts w:hint="eastAsia" w:ascii="仿宋_GB2312" w:hAnsi="仿宋_GB2312" w:eastAsia="仿宋_GB2312" w:cs="仿宋_GB2312"/>
          <w:sz w:val="30"/>
          <w:szCs w:val="30"/>
          <w:lang w:val="en-US" w:eastAsia="zh-CN"/>
        </w:rPr>
        <w:t>294.8144</w:t>
      </w:r>
      <w:r>
        <w:rPr>
          <w:rFonts w:ascii="仿宋_GB2312" w:hAnsi="仿宋_GB2312" w:eastAsia="仿宋_GB2312" w:cs="仿宋_GB2312"/>
          <w:sz w:val="11"/>
          <w:szCs w:val="11"/>
        </w:rPr>
        <w:t xml:space="preserve"> </w:t>
      </w:r>
      <w:bookmarkEnd w:id="44"/>
      <w:r>
        <w:rPr>
          <w:rFonts w:hint="eastAsia" w:ascii="仿宋_GB2312" w:hAnsi="仿宋_GB2312" w:eastAsia="仿宋_GB2312" w:cs="仿宋_GB2312"/>
          <w:sz w:val="30"/>
          <w:szCs w:val="30"/>
        </w:rPr>
        <w:t>万元，比上年</w:t>
      </w:r>
      <w:bookmarkStart w:id="45" w:name="PO_part3A1IncAmount2"/>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221.2284</w:t>
      </w:r>
      <w:r>
        <w:rPr>
          <w:rFonts w:ascii="仿宋_GB2312" w:hAnsi="仿宋_GB2312" w:eastAsia="仿宋_GB2312" w:cs="仿宋_GB2312"/>
          <w:sz w:val="11"/>
          <w:szCs w:val="11"/>
        </w:rPr>
        <w:t xml:space="preserve"> </w:t>
      </w:r>
      <w:bookmarkEnd w:id="45"/>
      <w:r>
        <w:rPr>
          <w:rFonts w:hint="eastAsia" w:ascii="仿宋_GB2312" w:hAnsi="仿宋_GB2312" w:eastAsia="仿宋_GB2312" w:cs="仿宋_GB2312"/>
          <w:sz w:val="30"/>
          <w:szCs w:val="30"/>
        </w:rPr>
        <w:t>万元，</w:t>
      </w:r>
      <w:bookmarkStart w:id="46" w:name="PO_part3A1IncPercent2"/>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300.63</w:t>
      </w:r>
      <w:r>
        <w:rPr>
          <w:rFonts w:ascii="仿宋_GB2312" w:hAnsi="仿宋_GB2312" w:eastAsia="仿宋_GB2312" w:cs="仿宋_GB2312"/>
          <w:sz w:val="11"/>
          <w:szCs w:val="11"/>
        </w:rPr>
        <w:t xml:space="preserve"> </w:t>
      </w:r>
      <w:bookmarkEnd w:id="46"/>
      <w:r>
        <w:rPr>
          <w:rFonts w:hint="eastAsia" w:ascii="仿宋_GB2312" w:hAnsi="仿宋_GB2312" w:eastAsia="仿宋_GB2312" w:cs="仿宋_GB2312"/>
          <w:sz w:val="30"/>
          <w:szCs w:val="30"/>
        </w:rPr>
        <w:t>%，主要原因是</w:t>
      </w:r>
      <w:bookmarkStart w:id="47" w:name="PO_part3A1IncReason2"/>
      <w:r>
        <w:rPr>
          <w:rFonts w:hint="eastAsia" w:ascii="仿宋_GB2312" w:hAnsi="仿宋_GB2312" w:eastAsia="仿宋_GB2312" w:cs="仿宋_GB2312"/>
          <w:sz w:val="30"/>
          <w:szCs w:val="30"/>
          <w:lang w:val="en-US" w:eastAsia="zh-CN"/>
        </w:rPr>
        <w:t>2021年</w:t>
      </w:r>
      <w:r>
        <w:rPr>
          <w:rFonts w:hint="eastAsia" w:ascii="仿宋_GB2312" w:hAnsi="仿宋_GB2312" w:eastAsia="仿宋_GB2312" w:cs="仿宋_GB2312"/>
          <w:sz w:val="30"/>
          <w:szCs w:val="30"/>
          <w:lang w:eastAsia="zh-CN"/>
        </w:rPr>
        <w:t>我局在职人员经费的机关绩效考核及</w:t>
      </w:r>
      <w:r>
        <w:rPr>
          <w:rFonts w:hint="eastAsia" w:ascii="仿宋_GB2312" w:hAnsi="仿宋_GB2312" w:eastAsia="仿宋_GB2312" w:cs="仿宋_GB2312"/>
          <w:sz w:val="30"/>
          <w:szCs w:val="30"/>
        </w:rPr>
        <w:t>在职住房改革补贴</w:t>
      </w:r>
      <w:r>
        <w:rPr>
          <w:rFonts w:hint="eastAsia" w:ascii="仿宋_GB2312" w:hAnsi="仿宋_GB2312" w:eastAsia="仿宋_GB2312" w:cs="仿宋_GB2312"/>
          <w:sz w:val="30"/>
          <w:szCs w:val="30"/>
          <w:lang w:eastAsia="zh-CN"/>
        </w:rPr>
        <w:t>不在我局预算中列支，</w:t>
      </w:r>
      <w:r>
        <w:rPr>
          <w:rFonts w:hint="eastAsia" w:ascii="仿宋_GB2312" w:hAnsi="仿宋_GB2312" w:eastAsia="仿宋_GB2312" w:cs="仿宋_GB2312"/>
          <w:sz w:val="30"/>
          <w:szCs w:val="30"/>
          <w:lang w:val="en-US" w:eastAsia="zh-CN"/>
        </w:rPr>
        <w:t>2022年在本级预算中列支</w:t>
      </w:r>
      <w:r>
        <w:rPr>
          <w:rFonts w:hint="eastAsia" w:ascii="仿宋_GB2312" w:hAnsi="仿宋_GB2312" w:eastAsia="仿宋_GB2312" w:cs="仿宋_GB2312"/>
          <w:sz w:val="11"/>
          <w:szCs w:val="11"/>
        </w:rPr>
        <w:t xml:space="preserve"> </w:t>
      </w:r>
      <w:bookmarkEnd w:id="47"/>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“三公”经费安排情况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48" w:name="PO_part3A2Year1"/>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48"/>
      <w:r>
        <w:rPr>
          <w:rFonts w:hint="eastAsia" w:ascii="仿宋_GB2312" w:hAnsi="仿宋_GB2312" w:eastAsia="仿宋_GB2312" w:cs="仿宋_GB2312"/>
          <w:sz w:val="30"/>
          <w:szCs w:val="30"/>
        </w:rPr>
        <w:t>年本部门财政拨款安排“三公”经费</w:t>
      </w:r>
      <w:bookmarkStart w:id="49" w:name="PO_part3A2Amount1"/>
      <w:r>
        <w:rPr>
          <w:rFonts w:hint="eastAsia" w:ascii="仿宋_GB2312" w:hAnsi="仿宋_GB2312" w:eastAsia="仿宋_GB2312" w:cs="仿宋_GB2312"/>
          <w:sz w:val="30"/>
          <w:szCs w:val="30"/>
        </w:rPr>
        <w:t>5.448</w:t>
      </w:r>
      <w:r>
        <w:rPr>
          <w:rFonts w:ascii="仿宋_GB2312" w:hAnsi="仿宋_GB2312" w:eastAsia="仿宋_GB2312" w:cs="仿宋_GB2312"/>
          <w:sz w:val="11"/>
          <w:szCs w:val="11"/>
        </w:rPr>
        <w:t xml:space="preserve"> </w:t>
      </w:r>
      <w:bookmarkEnd w:id="49"/>
      <w:r>
        <w:rPr>
          <w:rFonts w:hint="eastAsia" w:ascii="仿宋_GB2312" w:hAnsi="仿宋_GB2312" w:eastAsia="仿宋_GB2312" w:cs="仿宋_GB2312"/>
          <w:sz w:val="30"/>
          <w:szCs w:val="30"/>
        </w:rPr>
        <w:t>万元，</w:t>
      </w:r>
      <w:bookmarkStart w:id="50" w:name="PO_part3A2IncReason1"/>
      <w:r>
        <w:rPr>
          <w:rFonts w:hint="eastAsia" w:ascii="仿宋_GB2312" w:hAnsi="仿宋_GB2312" w:eastAsia="仿宋_GB2312" w:cs="仿宋_GB2312"/>
          <w:sz w:val="30"/>
          <w:szCs w:val="30"/>
        </w:rPr>
        <w:t>与上年持平，无增减变化</w:t>
      </w:r>
      <w:r>
        <w:rPr>
          <w:rFonts w:ascii="仿宋_GB2312" w:hAnsi="仿宋_GB2312" w:eastAsia="仿宋_GB2312" w:cs="仿宋_GB2312"/>
          <w:sz w:val="11"/>
          <w:szCs w:val="11"/>
        </w:rPr>
        <w:t xml:space="preserve"> </w:t>
      </w:r>
      <w:bookmarkEnd w:id="50"/>
      <w:r>
        <w:rPr>
          <w:rFonts w:hint="eastAsia" w:ascii="仿宋_GB2312" w:hAnsi="仿宋_GB2312" w:eastAsia="仿宋_GB2312" w:cs="仿宋_GB2312"/>
          <w:sz w:val="30"/>
          <w:szCs w:val="30"/>
        </w:rPr>
        <w:t>。其中：公务用车购置及运行费</w:t>
      </w:r>
      <w:bookmarkStart w:id="51" w:name="PO_part3A2Amount3"/>
      <w:r>
        <w:rPr>
          <w:rFonts w:hint="eastAsia" w:ascii="仿宋_GB2312" w:hAnsi="仿宋_GB2312" w:eastAsia="仿宋_GB2312" w:cs="仿宋_GB2312"/>
          <w:sz w:val="30"/>
          <w:szCs w:val="30"/>
        </w:rPr>
        <w:t>3.468</w:t>
      </w:r>
      <w:r>
        <w:rPr>
          <w:rFonts w:ascii="仿宋_GB2312" w:hAnsi="仿宋_GB2312" w:eastAsia="仿宋_GB2312" w:cs="仿宋_GB2312"/>
          <w:sz w:val="11"/>
          <w:szCs w:val="11"/>
        </w:rPr>
        <w:t xml:space="preserve"> </w:t>
      </w:r>
      <w:bookmarkEnd w:id="51"/>
      <w:r>
        <w:rPr>
          <w:rFonts w:hint="eastAsia" w:ascii="仿宋_GB2312" w:hAnsi="仿宋_GB2312" w:eastAsia="仿宋_GB2312" w:cs="仿宋_GB2312"/>
          <w:sz w:val="30"/>
          <w:szCs w:val="30"/>
        </w:rPr>
        <w:t>万元（公务用车购置费</w:t>
      </w:r>
      <w:bookmarkStart w:id="52" w:name="PO_part3A2Amount4"/>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2"/>
      <w:r>
        <w:rPr>
          <w:rFonts w:hint="eastAsia" w:ascii="仿宋_GB2312" w:hAnsi="仿宋_GB2312" w:eastAsia="仿宋_GB2312" w:cs="仿宋_GB2312"/>
          <w:sz w:val="30"/>
          <w:szCs w:val="30"/>
        </w:rPr>
        <w:t>万元，比</w:t>
      </w:r>
      <w:r>
        <w:rPr>
          <w:rFonts w:hint="eastAsia" w:ascii="仿宋_GB2312" w:hAnsi="仿宋_GB2312" w:eastAsia="仿宋_GB2312" w:cs="仿宋_GB2312"/>
          <w:sz w:val="30"/>
          <w:szCs w:val="30"/>
          <w:lang w:eastAsia="zh-CN"/>
        </w:rPr>
        <w:t>上年</w:t>
      </w:r>
      <w:bookmarkStart w:id="53" w:name="PO_part3A2IncAmount5"/>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11"/>
          <w:szCs w:val="11"/>
        </w:rPr>
        <w:t xml:space="preserve"> </w:t>
      </w:r>
      <w:bookmarkEnd w:id="53"/>
      <w:r>
        <w:rPr>
          <w:rFonts w:hint="eastAsia" w:ascii="仿宋_GB2312" w:hAnsi="仿宋_GB2312" w:eastAsia="仿宋_GB2312" w:cs="仿宋_GB2312"/>
          <w:sz w:val="30"/>
          <w:szCs w:val="30"/>
          <w:lang w:eastAsia="zh-CN"/>
        </w:rPr>
        <w:t>万元</w:t>
      </w:r>
      <w:r>
        <w:rPr>
          <w:rFonts w:hint="eastAsia" w:ascii="仿宋_GB2312" w:hAnsi="宋体" w:eastAsia="仿宋_GB2312" w:cs="宋体"/>
          <w:sz w:val="32"/>
          <w:szCs w:val="32"/>
          <w:highlight w:val="none"/>
          <w:lang w:eastAsia="zh-CN"/>
        </w:rPr>
        <w:t>；</w:t>
      </w:r>
      <w:r>
        <w:rPr>
          <w:rFonts w:hint="eastAsia" w:ascii="仿宋_GB2312" w:hAnsi="仿宋_GB2312" w:eastAsia="仿宋_GB2312" w:cs="仿宋_GB2312"/>
          <w:sz w:val="30"/>
          <w:szCs w:val="30"/>
        </w:rPr>
        <w:t>公务用车运行维护费</w:t>
      </w:r>
      <w:bookmarkStart w:id="54" w:name="PO_part3A2Amount5"/>
      <w:r>
        <w:rPr>
          <w:rFonts w:hint="eastAsia" w:ascii="仿宋_GB2312" w:hAnsi="仿宋_GB2312" w:eastAsia="仿宋_GB2312" w:cs="仿宋_GB2312"/>
          <w:sz w:val="30"/>
          <w:szCs w:val="30"/>
        </w:rPr>
        <w:t>3.468</w:t>
      </w:r>
      <w:r>
        <w:rPr>
          <w:rFonts w:ascii="仿宋_GB2312" w:hAnsi="仿宋_GB2312" w:eastAsia="仿宋_GB2312" w:cs="仿宋_GB2312"/>
          <w:sz w:val="11"/>
          <w:szCs w:val="11"/>
        </w:rPr>
        <w:t xml:space="preserve"> </w:t>
      </w:r>
      <w:bookmarkEnd w:id="54"/>
      <w:r>
        <w:rPr>
          <w:rFonts w:hint="eastAsia" w:ascii="仿宋_GB2312" w:hAnsi="仿宋_GB2312" w:eastAsia="仿宋_GB2312" w:cs="仿宋_GB2312"/>
          <w:sz w:val="30"/>
          <w:szCs w:val="30"/>
        </w:rPr>
        <w:t>万元，比</w:t>
      </w:r>
      <w:r>
        <w:rPr>
          <w:rFonts w:hint="eastAsia" w:ascii="仿宋_GB2312" w:hAnsi="仿宋_GB2312" w:eastAsia="仿宋_GB2312" w:cs="仿宋_GB2312"/>
          <w:sz w:val="30"/>
          <w:szCs w:val="30"/>
          <w:lang w:eastAsia="zh-CN"/>
        </w:rPr>
        <w:t>上年</w:t>
      </w:r>
      <w:bookmarkStart w:id="55" w:name="PO_part3A2IncAmount6"/>
      <w:r>
        <w:rPr>
          <w:rFonts w:hint="eastAsia" w:ascii="仿宋_GB2312" w:hAnsi="仿宋_GB2312" w:eastAsia="仿宋_GB2312" w:cs="仿宋_GB2312"/>
          <w:sz w:val="30"/>
          <w:szCs w:val="30"/>
          <w:lang w:val="en-US" w:eastAsia="zh-CN"/>
        </w:rPr>
        <w:t>0</w:t>
      </w:r>
      <w:bookmarkEnd w:id="55"/>
      <w:r>
        <w:rPr>
          <w:rFonts w:hint="eastAsia" w:ascii="仿宋_GB2312" w:hAnsi="仿宋_GB2312" w:eastAsia="仿宋_GB2312" w:cs="仿宋_GB2312"/>
          <w:sz w:val="30"/>
          <w:szCs w:val="30"/>
          <w:lang w:eastAsia="zh-CN"/>
        </w:rPr>
        <w:t>万元。）</w:t>
      </w:r>
      <w:r>
        <w:rPr>
          <w:rFonts w:hint="eastAsia" w:ascii="仿宋_GB2312" w:hAnsi="仿宋_GB2312" w:eastAsia="仿宋_GB2312" w:cs="仿宋_GB2312"/>
          <w:sz w:val="30"/>
          <w:szCs w:val="30"/>
        </w:rPr>
        <w:t>主要原因是</w:t>
      </w:r>
      <w:bookmarkStart w:id="56" w:name="PO_part3A2IncReason3"/>
      <w:r>
        <w:rPr>
          <w:rFonts w:hint="eastAsia" w:ascii="仿宋_GB2312" w:hAnsi="仿宋_GB2312" w:eastAsia="仿宋_GB2312" w:cs="仿宋_GB2312"/>
          <w:sz w:val="30"/>
          <w:szCs w:val="30"/>
        </w:rPr>
        <w:t>：与上年持平</w:t>
      </w:r>
      <w:r>
        <w:rPr>
          <w:rFonts w:hint="eastAsia" w:ascii="仿宋_GB2312" w:hAnsi="仿宋_GB2312" w:eastAsia="仿宋_GB2312" w:cs="仿宋_GB2312"/>
          <w:sz w:val="11"/>
          <w:szCs w:val="11"/>
        </w:rPr>
        <w:t xml:space="preserve"> </w:t>
      </w:r>
      <w:bookmarkEnd w:id="56"/>
      <w:r>
        <w:rPr>
          <w:rFonts w:hint="eastAsia" w:ascii="仿宋_GB2312" w:hAnsi="仿宋_GB2312" w:eastAsia="仿宋_GB2312" w:cs="仿宋_GB2312"/>
          <w:sz w:val="30"/>
          <w:szCs w:val="30"/>
        </w:rPr>
        <w:t>；公务接待费</w:t>
      </w:r>
      <w:bookmarkStart w:id="57" w:name="PO_part3A2Amount6"/>
      <w:r>
        <w:rPr>
          <w:rFonts w:hint="eastAsia" w:ascii="仿宋_GB2312" w:hAnsi="仿宋_GB2312" w:eastAsia="仿宋_GB2312" w:cs="仿宋_GB2312"/>
          <w:sz w:val="30"/>
          <w:szCs w:val="30"/>
        </w:rPr>
        <w:t>1.98</w:t>
      </w:r>
      <w:r>
        <w:rPr>
          <w:rFonts w:ascii="仿宋_GB2312" w:hAnsi="仿宋_GB2312" w:eastAsia="仿宋_GB2312" w:cs="仿宋_GB2312"/>
          <w:sz w:val="11"/>
          <w:szCs w:val="11"/>
        </w:rPr>
        <w:t xml:space="preserve"> </w:t>
      </w:r>
      <w:bookmarkEnd w:id="57"/>
      <w:r>
        <w:rPr>
          <w:rFonts w:hint="eastAsia" w:ascii="仿宋_GB2312" w:hAnsi="仿宋_GB2312" w:eastAsia="仿宋_GB2312" w:cs="仿宋_GB2312"/>
          <w:sz w:val="30"/>
          <w:szCs w:val="30"/>
        </w:rPr>
        <w:t>万元，比上年</w:t>
      </w:r>
      <w:bookmarkStart w:id="58" w:name="PO_part3A2IncAmount4"/>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8"/>
      <w:r>
        <w:rPr>
          <w:rFonts w:hint="eastAsia" w:ascii="仿宋_GB2312" w:hAnsi="仿宋_GB2312" w:eastAsia="仿宋_GB2312" w:cs="仿宋_GB2312"/>
          <w:sz w:val="30"/>
          <w:szCs w:val="30"/>
        </w:rPr>
        <w:t>万元，</w:t>
      </w:r>
      <w:bookmarkStart w:id="59" w:name="PO_part3A2IncPercent4"/>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9"/>
      <w:r>
        <w:rPr>
          <w:rFonts w:hint="eastAsia" w:ascii="仿宋_GB2312" w:hAnsi="仿宋_GB2312" w:eastAsia="仿宋_GB2312" w:cs="仿宋_GB2312"/>
          <w:sz w:val="30"/>
          <w:szCs w:val="30"/>
        </w:rPr>
        <w:t>%，主要原因是</w:t>
      </w:r>
      <w:bookmarkStart w:id="60" w:name="PO_part3A2IncReason4"/>
      <w:r>
        <w:rPr>
          <w:rFonts w:hint="eastAsia" w:ascii="仿宋_GB2312" w:hAnsi="仿宋_GB2312" w:eastAsia="仿宋_GB2312" w:cs="仿宋_GB2312"/>
          <w:sz w:val="30"/>
          <w:szCs w:val="30"/>
        </w:rPr>
        <w:t>：与上年持平</w:t>
      </w:r>
      <w:r>
        <w:rPr>
          <w:rFonts w:hint="eastAsia" w:ascii="仿宋_GB2312" w:hAnsi="仿宋_GB2312" w:eastAsia="仿宋_GB2312" w:cs="仿宋_GB2312"/>
          <w:sz w:val="11"/>
          <w:szCs w:val="11"/>
        </w:rPr>
        <w:t xml:space="preserve"> </w:t>
      </w:r>
      <w:bookmarkEnd w:id="60"/>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机关运行经费安排情况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行政经费（机关运行经费）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bookmarkStart w:id="61" w:name="PO_part3A3Year1"/>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61"/>
      <w:r>
        <w:rPr>
          <w:rFonts w:hint="eastAsia" w:ascii="仿宋_GB2312" w:hAnsi="仿宋_GB2312" w:eastAsia="仿宋_GB2312" w:cs="仿宋_GB2312"/>
          <w:sz w:val="30"/>
          <w:szCs w:val="30"/>
        </w:rPr>
        <w:t>年，本部门机关运行经费安排</w:t>
      </w:r>
      <w:bookmarkStart w:id="62" w:name="PO_part3A3Amount1"/>
      <w:r>
        <w:rPr>
          <w:rFonts w:hint="eastAsia" w:ascii="仿宋_GB2312" w:hAnsi="仿宋_GB2312" w:eastAsia="仿宋_GB2312" w:cs="仿宋_GB2312"/>
          <w:sz w:val="30"/>
          <w:szCs w:val="30"/>
        </w:rPr>
        <w:t>64.586</w:t>
      </w:r>
      <w:r>
        <w:rPr>
          <w:rFonts w:ascii="仿宋_GB2312" w:hAnsi="仿宋_GB2312" w:eastAsia="仿宋_GB2312" w:cs="仿宋_GB2312"/>
          <w:sz w:val="11"/>
          <w:szCs w:val="11"/>
        </w:rPr>
        <w:t xml:space="preserve"> </w:t>
      </w:r>
      <w:bookmarkEnd w:id="62"/>
      <w:r>
        <w:rPr>
          <w:rFonts w:hint="eastAsia" w:ascii="仿宋_GB2312" w:hAnsi="仿宋_GB2312" w:eastAsia="仿宋_GB2312" w:cs="仿宋_GB2312"/>
          <w:sz w:val="30"/>
          <w:szCs w:val="30"/>
        </w:rPr>
        <w:t>万元，比上年</w:t>
      </w:r>
      <w:bookmarkStart w:id="63" w:name="PO_part3A3IncAmount1"/>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1</w:t>
      </w:r>
      <w:r>
        <w:rPr>
          <w:rFonts w:ascii="仿宋_GB2312" w:hAnsi="仿宋_GB2312" w:eastAsia="仿宋_GB2312" w:cs="仿宋_GB2312"/>
          <w:sz w:val="11"/>
          <w:szCs w:val="11"/>
        </w:rPr>
        <w:t xml:space="preserve"> </w:t>
      </w:r>
      <w:bookmarkEnd w:id="63"/>
      <w:r>
        <w:rPr>
          <w:rFonts w:hint="eastAsia" w:ascii="仿宋_GB2312" w:hAnsi="仿宋_GB2312" w:eastAsia="仿宋_GB2312" w:cs="仿宋_GB2312"/>
          <w:sz w:val="30"/>
          <w:szCs w:val="30"/>
        </w:rPr>
        <w:t>万元，</w:t>
      </w:r>
      <w:bookmarkStart w:id="64" w:name="PO_part3A3IncPercent1"/>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1.57</w:t>
      </w:r>
      <w:r>
        <w:rPr>
          <w:rFonts w:ascii="仿宋_GB2312" w:hAnsi="仿宋_GB2312" w:eastAsia="仿宋_GB2312" w:cs="仿宋_GB2312"/>
          <w:sz w:val="11"/>
          <w:szCs w:val="11"/>
        </w:rPr>
        <w:t xml:space="preserve"> </w:t>
      </w:r>
      <w:bookmarkEnd w:id="64"/>
      <w:r>
        <w:rPr>
          <w:rFonts w:hint="eastAsia" w:ascii="仿宋_GB2312" w:hAnsi="仿宋_GB2312" w:eastAsia="仿宋_GB2312" w:cs="仿宋_GB2312"/>
          <w:sz w:val="30"/>
          <w:szCs w:val="30"/>
        </w:rPr>
        <w:t>%，主要原因是</w:t>
      </w:r>
      <w:bookmarkStart w:id="65" w:name="PO_part3A3IncReason1"/>
      <w:r>
        <w:rPr>
          <w:rFonts w:hint="eastAsia" w:ascii="仿宋_GB2312" w:hAnsi="仿宋_GB2312" w:eastAsia="仿宋_GB2312" w:cs="仿宋_GB2312"/>
          <w:sz w:val="30"/>
          <w:szCs w:val="30"/>
          <w:lang w:eastAsia="zh-CN"/>
        </w:rPr>
        <w:t>基本持平，变化不大</w:t>
      </w:r>
      <w:r>
        <w:rPr>
          <w:rFonts w:hint="eastAsia" w:ascii="仿宋_GB2312" w:hAnsi="仿宋_GB2312" w:eastAsia="仿宋_GB2312" w:cs="仿宋_GB2312"/>
          <w:sz w:val="30"/>
          <w:szCs w:val="30"/>
        </w:rPr>
        <w:t xml:space="preserve">。 </w:t>
      </w:r>
      <w:bookmarkEnd w:id="65"/>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政府采购情况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66" w:name="PO_part3A4Year1"/>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66"/>
      <w:r>
        <w:rPr>
          <w:rFonts w:hint="eastAsia" w:ascii="仿宋_GB2312" w:hAnsi="仿宋_GB2312" w:eastAsia="仿宋_GB2312" w:cs="仿宋_GB2312"/>
          <w:sz w:val="30"/>
          <w:szCs w:val="30"/>
        </w:rPr>
        <w:t>年本部门政府采购安排</w:t>
      </w:r>
      <w:bookmarkStart w:id="67" w:name="PO_part3A4Amount1"/>
      <w:r>
        <w:rPr>
          <w:rFonts w:hint="eastAsia" w:ascii="仿宋_GB2312" w:hAnsi="仿宋_GB2312" w:eastAsia="仿宋_GB2312" w:cs="仿宋_GB2312"/>
          <w:sz w:val="30"/>
          <w:szCs w:val="30"/>
          <w:lang w:val="en-US" w:eastAsia="zh-CN"/>
        </w:rPr>
        <w:t>101.96</w:t>
      </w:r>
      <w:r>
        <w:rPr>
          <w:rFonts w:ascii="仿宋_GB2312" w:hAnsi="仿宋_GB2312" w:eastAsia="仿宋_GB2312" w:cs="仿宋_GB2312"/>
          <w:sz w:val="11"/>
          <w:szCs w:val="11"/>
        </w:rPr>
        <w:t xml:space="preserve"> </w:t>
      </w:r>
      <w:bookmarkEnd w:id="67"/>
      <w:r>
        <w:rPr>
          <w:rFonts w:hint="eastAsia" w:ascii="仿宋_GB2312" w:hAnsi="仿宋_GB2312" w:eastAsia="仿宋_GB2312" w:cs="仿宋_GB2312"/>
          <w:sz w:val="30"/>
          <w:szCs w:val="30"/>
        </w:rPr>
        <w:t>万元，其中：货物类采购预算</w:t>
      </w:r>
      <w:bookmarkStart w:id="68" w:name="PO_part3A4Amount2"/>
      <w:r>
        <w:rPr>
          <w:rFonts w:hint="eastAsia" w:ascii="仿宋_GB2312" w:hAnsi="仿宋_GB2312" w:eastAsia="仿宋_GB2312" w:cs="仿宋_GB2312"/>
          <w:sz w:val="30"/>
          <w:szCs w:val="30"/>
          <w:lang w:val="en-US" w:eastAsia="zh-CN"/>
        </w:rPr>
        <w:t>1.96</w:t>
      </w:r>
      <w:r>
        <w:rPr>
          <w:rFonts w:ascii="仿宋_GB2312" w:hAnsi="仿宋_GB2312" w:eastAsia="仿宋_GB2312" w:cs="仿宋_GB2312"/>
          <w:sz w:val="11"/>
          <w:szCs w:val="11"/>
        </w:rPr>
        <w:t xml:space="preserve"> </w:t>
      </w:r>
      <w:bookmarkEnd w:id="68"/>
      <w:r>
        <w:rPr>
          <w:rFonts w:hint="eastAsia" w:ascii="仿宋_GB2312" w:hAnsi="仿宋_GB2312" w:eastAsia="仿宋_GB2312" w:cs="仿宋_GB2312"/>
          <w:sz w:val="30"/>
          <w:szCs w:val="30"/>
        </w:rPr>
        <w:t>万元，工程类采购预算</w:t>
      </w:r>
      <w:bookmarkStart w:id="69" w:name="PO_part3A4Amount3"/>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9"/>
      <w:r>
        <w:rPr>
          <w:rFonts w:hint="eastAsia" w:ascii="仿宋_GB2312" w:hAnsi="仿宋_GB2312" w:eastAsia="仿宋_GB2312" w:cs="仿宋_GB2312"/>
          <w:sz w:val="30"/>
          <w:szCs w:val="30"/>
        </w:rPr>
        <w:t>万元，服务类采购预算</w:t>
      </w:r>
      <w:bookmarkStart w:id="70" w:name="PO_part3A4Amount4"/>
      <w:r>
        <w:rPr>
          <w:rFonts w:hint="eastAsia" w:ascii="仿宋_GB2312" w:hAnsi="仿宋_GB2312" w:eastAsia="仿宋_GB2312" w:cs="仿宋_GB2312"/>
          <w:sz w:val="30"/>
          <w:szCs w:val="30"/>
          <w:lang w:val="en-US" w:eastAsia="zh-CN"/>
        </w:rPr>
        <w:t>100</w:t>
      </w:r>
      <w:r>
        <w:rPr>
          <w:rFonts w:ascii="仿宋_GB2312" w:hAnsi="仿宋_GB2312" w:eastAsia="仿宋_GB2312" w:cs="仿宋_GB2312"/>
          <w:sz w:val="11"/>
          <w:szCs w:val="11"/>
        </w:rPr>
        <w:t xml:space="preserve"> </w:t>
      </w:r>
      <w:bookmarkEnd w:id="70"/>
      <w:r>
        <w:rPr>
          <w:rFonts w:hint="eastAsia" w:ascii="仿宋_GB2312" w:hAnsi="仿宋_GB2312" w:eastAsia="仿宋_GB2312" w:cs="仿宋_GB2312"/>
          <w:sz w:val="30"/>
          <w:szCs w:val="30"/>
        </w:rPr>
        <w:t>万元等。</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国有资产占有使用情况</w:t>
      </w:r>
    </w:p>
    <w:p>
      <w:pPr>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截至</w:t>
      </w:r>
      <w:bookmarkStart w:id="71" w:name="PO_part3A5Year1"/>
      <w:r>
        <w:rPr>
          <w:rFonts w:hint="eastAsia" w:ascii="仿宋_GB2312" w:hAnsi="仿宋_GB2312" w:eastAsia="仿宋_GB2312" w:cs="仿宋_GB2312"/>
          <w:sz w:val="30"/>
          <w:szCs w:val="30"/>
          <w:lang w:val="en-US" w:eastAsia="zh-CN"/>
        </w:rPr>
        <w:t>2021</w:t>
      </w:r>
      <w:r>
        <w:rPr>
          <w:rFonts w:ascii="仿宋_GB2312" w:hAnsi="仿宋_GB2312" w:eastAsia="仿宋_GB2312" w:cs="仿宋_GB2312"/>
          <w:sz w:val="11"/>
          <w:szCs w:val="11"/>
        </w:rPr>
        <w:t xml:space="preserve"> </w:t>
      </w:r>
      <w:bookmarkEnd w:id="71"/>
      <w:r>
        <w:rPr>
          <w:rFonts w:hint="eastAsia" w:ascii="仿宋_GB2312" w:hAnsi="仿宋_GB2312" w:eastAsia="仿宋_GB2312" w:cs="仿宋_GB2312"/>
          <w:sz w:val="30"/>
          <w:szCs w:val="30"/>
        </w:rPr>
        <w:t>年</w:t>
      </w:r>
      <w:bookmarkStart w:id="72" w:name="PO_part3A5Month1"/>
      <w:r>
        <w:rPr>
          <w:rFonts w:hint="eastAsia" w:ascii="仿宋_GB2312" w:hAnsi="仿宋_GB2312" w:eastAsia="仿宋_GB2312" w:cs="仿宋_GB2312"/>
          <w:sz w:val="30"/>
          <w:szCs w:val="30"/>
          <w:lang w:val="en-US" w:eastAsia="zh-CN"/>
        </w:rPr>
        <w:t>12</w:t>
      </w:r>
      <w:r>
        <w:rPr>
          <w:rFonts w:ascii="仿宋_GB2312" w:hAnsi="仿宋_GB2312" w:eastAsia="仿宋_GB2312" w:cs="仿宋_GB2312"/>
          <w:sz w:val="11"/>
          <w:szCs w:val="11"/>
        </w:rPr>
        <w:t xml:space="preserve"> </w:t>
      </w:r>
      <w:bookmarkEnd w:id="72"/>
      <w:r>
        <w:rPr>
          <w:rFonts w:hint="eastAsia" w:ascii="仿宋_GB2312" w:hAnsi="仿宋_GB2312" w:eastAsia="仿宋_GB2312" w:cs="仿宋_GB2312"/>
          <w:sz w:val="30"/>
          <w:szCs w:val="30"/>
        </w:rPr>
        <w:t>月</w:t>
      </w:r>
      <w:bookmarkStart w:id="73" w:name="PO_part3A5Date1"/>
      <w:r>
        <w:rPr>
          <w:rFonts w:hint="eastAsia" w:ascii="仿宋_GB2312" w:hAnsi="仿宋_GB2312" w:eastAsia="仿宋_GB2312" w:cs="仿宋_GB2312"/>
          <w:sz w:val="30"/>
          <w:szCs w:val="30"/>
          <w:lang w:val="en-US" w:eastAsia="zh-CN"/>
        </w:rPr>
        <w:t>31</w:t>
      </w:r>
      <w:r>
        <w:rPr>
          <w:rFonts w:ascii="仿宋_GB2312" w:hAnsi="仿宋_GB2312" w:eastAsia="仿宋_GB2312" w:cs="仿宋_GB2312"/>
          <w:sz w:val="11"/>
          <w:szCs w:val="11"/>
        </w:rPr>
        <w:t xml:space="preserve"> </w:t>
      </w:r>
      <w:bookmarkEnd w:id="73"/>
      <w:r>
        <w:rPr>
          <w:rFonts w:hint="eastAsia" w:ascii="仿宋_GB2312" w:hAnsi="仿宋_GB2312" w:eastAsia="仿宋_GB2312" w:cs="仿宋_GB2312"/>
          <w:sz w:val="30"/>
          <w:szCs w:val="30"/>
        </w:rPr>
        <w:t>日，本部门固定资产金额</w:t>
      </w:r>
      <w:bookmarkStart w:id="74" w:name="PO_part3A5Amount1"/>
      <w:r>
        <w:rPr>
          <w:rFonts w:hint="eastAsia" w:ascii="仿宋_GB2312" w:hAnsi="仿宋_GB2312" w:eastAsia="仿宋_GB2312" w:cs="仿宋_GB2312"/>
          <w:sz w:val="30"/>
          <w:szCs w:val="30"/>
          <w:lang w:val="en-US" w:eastAsia="zh-CN"/>
        </w:rPr>
        <w:t>98.004732</w:t>
      </w:r>
      <w:r>
        <w:rPr>
          <w:rFonts w:ascii="仿宋_GB2312" w:hAnsi="仿宋_GB2312" w:eastAsia="仿宋_GB2312" w:cs="仿宋_GB2312"/>
          <w:sz w:val="11"/>
          <w:szCs w:val="11"/>
        </w:rPr>
        <w:t xml:space="preserve"> </w:t>
      </w:r>
      <w:bookmarkEnd w:id="74"/>
      <w:r>
        <w:rPr>
          <w:rFonts w:hint="eastAsia" w:ascii="仿宋_GB2312" w:hAnsi="仿宋_GB2312" w:eastAsia="仿宋_GB2312" w:cs="仿宋_GB2312"/>
          <w:sz w:val="30"/>
          <w:szCs w:val="30"/>
        </w:rPr>
        <w:t>万元，分布构成情况为：房屋</w:t>
      </w:r>
      <w:bookmarkStart w:id="75" w:name="PO_part3A5Sqace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5"/>
      <w:r>
        <w:rPr>
          <w:rFonts w:hint="eastAsia" w:ascii="仿宋_GB2312" w:hAnsi="仿宋_GB2312" w:eastAsia="仿宋_GB2312" w:cs="仿宋_GB2312"/>
          <w:sz w:val="30"/>
          <w:szCs w:val="30"/>
        </w:rPr>
        <w:t>平方米，车辆</w:t>
      </w:r>
      <w:bookmarkStart w:id="76" w:name="PO_part3A5Car2"/>
      <w:r>
        <w:rPr>
          <w:rFonts w:hint="eastAsia" w:ascii="仿宋_GB2312" w:hAnsi="仿宋_GB2312" w:eastAsia="仿宋_GB2312" w:cs="仿宋_GB2312"/>
          <w:sz w:val="30"/>
          <w:szCs w:val="30"/>
          <w:lang w:val="en-US" w:eastAsia="zh-CN"/>
        </w:rPr>
        <w:t>3</w:t>
      </w:r>
      <w:r>
        <w:rPr>
          <w:rFonts w:ascii="仿宋_GB2312" w:hAnsi="仿宋_GB2312" w:eastAsia="仿宋_GB2312" w:cs="仿宋_GB2312"/>
          <w:sz w:val="11"/>
          <w:szCs w:val="11"/>
        </w:rPr>
        <w:t xml:space="preserve"> </w:t>
      </w:r>
      <w:bookmarkEnd w:id="76"/>
      <w:r>
        <w:rPr>
          <w:rFonts w:hint="eastAsia" w:ascii="仿宋_GB2312" w:hAnsi="仿宋_GB2312" w:eastAsia="仿宋_GB2312" w:cs="仿宋_GB2312"/>
          <w:sz w:val="30"/>
          <w:szCs w:val="30"/>
        </w:rPr>
        <w:t>辆，单价在100万元以上的设备</w:t>
      </w:r>
      <w:bookmarkStart w:id="77" w:name="PO_part3A5Equipment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7"/>
      <w:r>
        <w:rPr>
          <w:rFonts w:hint="eastAsia" w:ascii="仿宋_GB2312" w:hAnsi="仿宋_GB2312" w:eastAsia="仿宋_GB2312" w:cs="仿宋_GB2312"/>
          <w:sz w:val="30"/>
          <w:szCs w:val="30"/>
        </w:rPr>
        <w:t>台等。本年度拟购置固定资产</w:t>
      </w:r>
      <w:bookmarkStart w:id="78" w:name="PO_part3A5Amount5"/>
      <w:r>
        <w:rPr>
          <w:rFonts w:hint="eastAsia" w:ascii="仿宋_GB2312" w:hAnsi="仿宋_GB2312" w:eastAsia="仿宋_GB2312" w:cs="仿宋_GB2312"/>
          <w:sz w:val="30"/>
          <w:szCs w:val="30"/>
          <w:lang w:val="en-US" w:eastAsia="zh-CN"/>
        </w:rPr>
        <w:t>1.96</w:t>
      </w:r>
      <w:r>
        <w:rPr>
          <w:rFonts w:ascii="仿宋_GB2312" w:hAnsi="仿宋_GB2312" w:eastAsia="仿宋_GB2312" w:cs="仿宋_GB2312"/>
          <w:sz w:val="11"/>
          <w:szCs w:val="11"/>
        </w:rPr>
        <w:t xml:space="preserve"> </w:t>
      </w:r>
      <w:bookmarkEnd w:id="78"/>
      <w:r>
        <w:rPr>
          <w:rFonts w:hint="eastAsia" w:ascii="仿宋_GB2312" w:hAnsi="仿宋_GB2312" w:eastAsia="仿宋_GB2312" w:cs="仿宋_GB2312"/>
          <w:sz w:val="30"/>
          <w:szCs w:val="30"/>
        </w:rPr>
        <w:t>万元，主要是</w:t>
      </w:r>
      <w:bookmarkStart w:id="79" w:name="PO_part3A5Detil1"/>
      <w:r>
        <w:rPr>
          <w:rFonts w:hint="eastAsia" w:ascii="仿宋_GB2312" w:hAnsi="仿宋_GB2312" w:eastAsia="仿宋_GB2312" w:cs="仿宋_GB2312"/>
          <w:sz w:val="30"/>
          <w:szCs w:val="30"/>
          <w:lang w:eastAsia="zh-CN"/>
        </w:rPr>
        <w:t>笔记本电脑及针式打印机</w:t>
      </w:r>
      <w:r>
        <w:rPr>
          <w:rFonts w:ascii="仿宋_GB2312" w:hAnsi="仿宋_GB2312" w:eastAsia="仿宋_GB2312" w:cs="仿宋_GB2312"/>
          <w:sz w:val="11"/>
          <w:szCs w:val="11"/>
        </w:rPr>
        <w:t xml:space="preserve"> </w:t>
      </w:r>
      <w:bookmarkEnd w:id="79"/>
      <w:r>
        <w:rPr>
          <w:rFonts w:hint="eastAsia" w:ascii="仿宋_GB2312" w:hAnsi="仿宋_GB2312" w:eastAsia="仿宋_GB2312" w:cs="仿宋_GB2312"/>
          <w:sz w:val="30"/>
          <w:szCs w:val="30"/>
        </w:rPr>
        <w:t>等</w:t>
      </w:r>
      <w:r>
        <w:rPr>
          <w:rFonts w:hint="eastAsia" w:ascii="仿宋_GB2312" w:hAnsi="仿宋_GB2312" w:eastAsia="仿宋_GB2312" w:cs="仿宋_GB2312"/>
          <w:sz w:val="32"/>
          <w:szCs w:val="32"/>
        </w:rPr>
        <w:t>。</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重点项目预算绩效目标情况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80" w:name="PO_part3A6Year1"/>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中山市民众街道应急管理局</w:t>
      </w:r>
      <w:r>
        <w:rPr>
          <w:rFonts w:hint="eastAsia" w:ascii="仿宋_GB2312" w:hAnsi="仿宋_GB2312" w:eastAsia="仿宋_GB2312" w:cs="仿宋_GB2312"/>
          <w:sz w:val="32"/>
          <w:szCs w:val="32"/>
          <w:lang w:val="en-US" w:eastAsia="zh-CN"/>
        </w:rPr>
        <w:t>2022</w:t>
      </w:r>
      <w:r>
        <w:rPr>
          <w:rFonts w:ascii="仿宋_GB2312" w:hAnsi="仿宋_GB2312" w:eastAsia="仿宋_GB2312" w:cs="仿宋_GB2312"/>
          <w:sz w:val="11"/>
          <w:szCs w:val="11"/>
        </w:rPr>
        <w:t xml:space="preserve"> </w:t>
      </w:r>
      <w:bookmarkEnd w:id="80"/>
      <w:r>
        <w:rPr>
          <w:rFonts w:hint="eastAsia" w:ascii="仿宋_GB2312" w:hAnsi="仿宋_GB2312" w:eastAsia="仿宋_GB2312" w:cs="仿宋_GB2312"/>
          <w:sz w:val="30"/>
          <w:szCs w:val="30"/>
        </w:rPr>
        <w:t>年，本部门重点项目绩效目标情况如下</w:t>
      </w:r>
      <w:r>
        <w:rPr>
          <w:rFonts w:hint="eastAsia" w:ascii="仿宋_GB2312" w:hAnsi="仿宋_GB2312" w:eastAsia="仿宋_GB2312" w:cs="仿宋_GB2312"/>
          <w:sz w:val="32"/>
          <w:szCs w:val="32"/>
        </w:rPr>
        <w:t>：</w:t>
      </w:r>
    </w:p>
    <w:tbl>
      <w:tblPr>
        <w:tblStyle w:val="3"/>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2"/>
        <w:gridCol w:w="1876"/>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项目</w:t>
            </w:r>
          </w:p>
        </w:tc>
        <w:tc>
          <w:tcPr>
            <w:tcW w:w="1876" w:type="dxa"/>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预算数</w:t>
            </w:r>
          </w:p>
        </w:tc>
        <w:tc>
          <w:tcPr>
            <w:tcW w:w="2880" w:type="dxa"/>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3632" w:type="dxa"/>
            <w:vAlign w:val="top"/>
          </w:tcPr>
          <w:p>
            <w:pPr>
              <w:rPr>
                <w:rFonts w:hint="eastAsia" w:eastAsia="宋体"/>
                <w:lang w:eastAsia="zh-CN"/>
              </w:rPr>
            </w:pPr>
            <w:bookmarkStart w:id="81" w:name="PO_part3Table6"/>
            <w:r>
              <w:rPr>
                <w:rFonts w:hint="eastAsia" w:ascii="宋体" w:hAnsi="宋体" w:cs="宋体"/>
                <w:color w:val="000000"/>
                <w:sz w:val="20"/>
                <w:szCs w:val="20"/>
                <w:lang w:eastAsia="zh-CN"/>
              </w:rPr>
              <w:t>无</w:t>
            </w:r>
          </w:p>
        </w:tc>
        <w:tc>
          <w:tcPr>
            <w:tcW w:w="1876" w:type="dxa"/>
            <w:vAlign w:val="top"/>
          </w:tcPr>
          <w:p>
            <w:pPr>
              <w:rPr>
                <w:rFonts w:hint="eastAsia" w:eastAsia="宋体"/>
                <w:lang w:eastAsia="zh-CN"/>
              </w:rPr>
            </w:pPr>
            <w:r>
              <w:rPr>
                <w:rFonts w:hint="eastAsia" w:ascii="宋体" w:hAnsi="宋体" w:cs="宋体"/>
                <w:color w:val="000000"/>
                <w:sz w:val="20"/>
                <w:szCs w:val="20"/>
                <w:lang w:eastAsia="zh-CN"/>
              </w:rPr>
              <w:t>无</w:t>
            </w:r>
          </w:p>
        </w:tc>
        <w:tc>
          <w:tcPr>
            <w:tcW w:w="2880" w:type="dxa"/>
            <w:vAlign w:val="top"/>
          </w:tcPr>
          <w:p>
            <w:pPr>
              <w:rPr>
                <w:rFonts w:hint="eastAsia" w:eastAsia="宋体"/>
                <w:lang w:eastAsia="zh-CN"/>
              </w:rPr>
            </w:pPr>
            <w:r>
              <w:rPr>
                <w:rFonts w:hint="eastAsia" w:ascii="宋体" w:hAnsi="宋体" w:cs="宋体"/>
                <w:color w:val="000000"/>
                <w:sz w:val="20"/>
                <w:szCs w:val="20"/>
                <w:lang w:eastAsia="zh-CN"/>
              </w:rPr>
              <w:t>无</w:t>
            </w:r>
          </w:p>
        </w:tc>
      </w:tr>
      <w:bookmarkEnd w:id="81"/>
    </w:tbl>
    <w:p>
      <w:pPr>
        <w:spacing w:line="360" w:lineRule="auto"/>
        <w:rPr>
          <w:rFonts w:ascii="仿宋_GB2312" w:hAnsi="仿宋_GB2312" w:eastAsia="仿宋_GB2312" w:cs="仿宋_GB2312"/>
          <w:sz w:val="32"/>
          <w:szCs w:val="32"/>
        </w:rPr>
      </w:pPr>
      <w:r>
        <w:rPr>
          <w:rFonts w:hint="eastAsia" w:ascii="宋体" w:hAnsi="宋体" w:cs="宋体"/>
          <w:color w:val="000000"/>
          <w:sz w:val="20"/>
          <w:szCs w:val="20"/>
        </w:rPr>
        <w:t>注：</w:t>
      </w:r>
      <w:bookmarkStart w:id="82" w:name="PO_part3remark6"/>
      <w:r>
        <w:rPr>
          <w:rFonts w:hint="eastAsia" w:ascii="宋体" w:hAnsi="宋体" w:cs="宋体"/>
          <w:color w:val="000000"/>
          <w:sz w:val="20"/>
          <w:szCs w:val="20"/>
          <w:lang w:val="en-US" w:eastAsia="zh-CN"/>
        </w:rPr>
        <w:t xml:space="preserve"> </w:t>
      </w:r>
      <w:r>
        <w:rPr>
          <w:rFonts w:hint="eastAsia" w:eastAsia="宋体" w:cs="Times New Roman"/>
          <w:sz w:val="20"/>
          <w:szCs w:val="20"/>
          <w:lang w:eastAsia="zh-CN"/>
        </w:rPr>
        <w:t>请根据实际情况进行备注，如无需备注事项，请写“无”。</w:t>
      </w:r>
      <w:r>
        <w:rPr>
          <w:rFonts w:ascii="仿宋_GB2312" w:hAnsi="仿宋_GB2312" w:eastAsia="仿宋_GB2312" w:cs="仿宋_GB2312"/>
          <w:sz w:val="32"/>
          <w:szCs w:val="32"/>
        </w:rPr>
        <w:t xml:space="preserve"> </w:t>
      </w:r>
      <w:bookmarkEnd w:id="82"/>
    </w:p>
    <w:p>
      <w:pPr>
        <w:ind w:firstLine="640"/>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第四部分  名词解释</w:t>
      </w:r>
    </w:p>
    <w:p>
      <w:pPr>
        <w:rPr>
          <w:rFonts w:ascii="方正小标宋简体" w:hAnsi="方正小标宋简体" w:eastAsia="方正小标宋简体" w:cs="方正小标宋简体"/>
          <w:sz w:val="44"/>
          <w:szCs w:val="44"/>
        </w:rPr>
      </w:pPr>
      <w:r>
        <w:rPr>
          <w:rFonts w:hint="eastAsia" w:ascii="仿宋_GB2312" w:eastAsia="仿宋_GB2312"/>
          <w:b/>
          <w:sz w:val="32"/>
          <w:szCs w:val="32"/>
        </w:rPr>
        <w:t xml:space="preserve">   </w:t>
      </w:r>
      <w:bookmarkStart w:id="83" w:name="PO_part4"/>
      <w:r>
        <w:rPr>
          <w:rFonts w:hint="eastAsia" w:ascii="仿宋_GB2312" w:eastAsia="仿宋_GB2312"/>
          <w:b/>
          <w:sz w:val="32"/>
          <w:szCs w:val="32"/>
        </w:rPr>
        <w:t xml:space="preserve"> 一、财政拨款收入：</w:t>
      </w:r>
      <w:r>
        <w:rPr>
          <w:rFonts w:hint="eastAsia" w:ascii="仿宋_GB2312" w:eastAsia="仿宋_GB2312"/>
          <w:sz w:val="32"/>
          <w:szCs w:val="32"/>
        </w:rPr>
        <w:t>指预算单位从本级财政部门取得的财政预算资金收入。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二、事业收入：</w:t>
      </w:r>
      <w:r>
        <w:rPr>
          <w:rFonts w:hint="eastAsia" w:ascii="仿宋_GB2312" w:eastAsia="仿宋_GB2312"/>
          <w:sz w:val="32"/>
          <w:szCs w:val="32"/>
        </w:rPr>
        <w:t>指事业单位开展专业业务活动及辅助活动所取得的收入。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三、经营收入：</w:t>
      </w:r>
      <w:r>
        <w:rPr>
          <w:rFonts w:hint="eastAsia" w:ascii="仿宋_GB2312" w:eastAsia="仿宋_GB2312"/>
          <w:sz w:val="32"/>
          <w:szCs w:val="32"/>
        </w:rPr>
        <w:t>指事业单位在专业业务活动及其辅助活动之外开展非独立核算经营活动取</w:t>
      </w:r>
      <w:bookmarkStart w:id="84" w:name="_GoBack"/>
      <w:bookmarkEnd w:id="84"/>
      <w:r>
        <w:rPr>
          <w:rFonts w:hint="eastAsia" w:ascii="仿宋_GB2312" w:eastAsia="仿宋_GB2312"/>
          <w:sz w:val="32"/>
          <w:szCs w:val="32"/>
        </w:rPr>
        <w:t>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rPr>
          <w:rFonts w:ascii="仿宋_GB2312" w:eastAsia="仿宋_GB2312"/>
          <w:sz w:val="32"/>
          <w:szCs w:val="32"/>
        </w:rPr>
      </w:pPr>
      <w:r>
        <w:rPr>
          <w:rFonts w:hint="eastAsia" w:ascii="仿宋_GB2312" w:eastAsia="仿宋_GB2312"/>
          <w:b/>
          <w:sz w:val="32"/>
          <w:szCs w:val="32"/>
        </w:rPr>
        <w:t xml:space="preserve">    五、用事业基金弥补收支差额：</w:t>
      </w:r>
      <w:r>
        <w:rPr>
          <w:rFonts w:hint="eastAsia" w:ascii="仿宋_GB2312" w:eastAsia="仿宋_GB231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rPr>
          <w:rFonts w:ascii="仿宋_GB2312" w:eastAsia="仿宋_GB2312"/>
          <w:sz w:val="32"/>
          <w:szCs w:val="32"/>
        </w:rPr>
      </w:pPr>
      <w:r>
        <w:rPr>
          <w:rFonts w:hint="eastAsia" w:ascii="仿宋_GB2312" w:eastAsia="仿宋_GB2312"/>
          <w:b/>
          <w:sz w:val="32"/>
          <w:szCs w:val="32"/>
        </w:rPr>
        <w:t xml:space="preserve">    六、基本支出：</w:t>
      </w:r>
      <w:r>
        <w:rPr>
          <w:rFonts w:hint="eastAsia" w:ascii="仿宋_GB2312" w:eastAsia="仿宋_GB2312"/>
          <w:sz w:val="32"/>
          <w:szCs w:val="32"/>
        </w:rPr>
        <w:t>指为保障机构正常运转、完成日常工作任务而发生的人员支出和公用支出。</w:t>
      </w:r>
    </w:p>
    <w:p>
      <w:pPr>
        <w:spacing w:line="288" w:lineRule="auto"/>
        <w:ind w:left="1"/>
        <w:rPr>
          <w:rFonts w:ascii="仿宋_GB2312" w:eastAsia="仿宋_GB2312"/>
          <w:sz w:val="32"/>
          <w:szCs w:val="32"/>
        </w:rPr>
      </w:pPr>
      <w:r>
        <w:rPr>
          <w:rFonts w:hint="eastAsia" w:ascii="仿宋_GB2312" w:eastAsia="仿宋_GB2312"/>
          <w:b/>
          <w:sz w:val="32"/>
          <w:szCs w:val="32"/>
        </w:rPr>
        <w:t xml:space="preserve">    七、项目支出：</w:t>
      </w:r>
      <w:r>
        <w:rPr>
          <w:rFonts w:hint="eastAsia" w:ascii="仿宋_GB2312" w:eastAsia="仿宋_GB2312"/>
          <w:sz w:val="32"/>
          <w:szCs w:val="32"/>
        </w:rPr>
        <w:t>指在基本支出之外为完成特定行政任务和事业发展目标所发生的支出。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八、经营支出：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九、行政经费（机关运行经费）：</w:t>
      </w:r>
      <w:r>
        <w:rPr>
          <w:rFonts w:hint="eastAsia" w:ascii="仿宋_GB2312" w:eastAsia="仿宋_GB2312"/>
          <w:sz w:val="32"/>
          <w:szCs w:val="32"/>
        </w:rPr>
        <w:t>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pPr>
        <w:spacing w:line="288" w:lineRule="auto"/>
        <w:rPr>
          <w:rFonts w:hint="eastAsia" w:ascii="仿宋_GB2312" w:eastAsia="仿宋_GB2312"/>
          <w:sz w:val="32"/>
          <w:szCs w:val="32"/>
        </w:rPr>
      </w:pPr>
      <w:r>
        <w:rPr>
          <w:rFonts w:hint="eastAsia" w:ascii="仿宋_GB2312" w:eastAsia="仿宋_GB2312"/>
          <w:b/>
          <w:sz w:val="32"/>
          <w:szCs w:val="32"/>
        </w:rPr>
        <w:t xml:space="preserve">    十、“三公”经费：</w:t>
      </w:r>
      <w:r>
        <w:rPr>
          <w:rFonts w:hint="eastAsia" w:ascii="仿宋_GB2312" w:eastAsia="仿宋_GB2312"/>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pPr>
        <w:spacing w:line="288" w:lineRule="auto"/>
        <w:ind w:left="1"/>
      </w:pPr>
      <w:r>
        <w:rPr>
          <w:rFonts w:hint="eastAsia" w:ascii="楷体_GB2312" w:hAnsi="楷体_GB2312" w:eastAsia="楷体_GB2312" w:cs="楷体_GB2312"/>
          <w:sz w:val="32"/>
          <w:szCs w:val="32"/>
        </w:rPr>
        <w:t xml:space="preserve">    </w:t>
      </w:r>
      <w:bookmarkEnd w:id="83"/>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6186193">
    <w:nsid w:val="5A5F2A51"/>
    <w:multiLevelType w:val="singleLevel"/>
    <w:tmpl w:val="5A5F2A51"/>
    <w:lvl w:ilvl="0" w:tentative="1">
      <w:start w:val="1"/>
      <w:numFmt w:val="chineseCounting"/>
      <w:suff w:val="nothing"/>
      <w:lvlText w:val="%1、"/>
      <w:lvlJc w:val="left"/>
    </w:lvl>
  </w:abstractNum>
  <w:abstractNum w:abstractNumId="1516184144">
    <w:nsid w:val="5A5F2250"/>
    <w:multiLevelType w:val="singleLevel"/>
    <w:tmpl w:val="5A5F2250"/>
    <w:lvl w:ilvl="0" w:tentative="1">
      <w:start w:val="1"/>
      <w:numFmt w:val="chineseCounting"/>
      <w:suff w:val="nothing"/>
      <w:lvlText w:val="%1、"/>
      <w:lvlJc w:val="left"/>
    </w:lvl>
  </w:abstractNum>
  <w:abstractNum w:abstractNumId="1516243239">
    <w:nsid w:val="5A600927"/>
    <w:multiLevelType w:val="singleLevel"/>
    <w:tmpl w:val="5A600927"/>
    <w:lvl w:ilvl="0" w:tentative="1">
      <w:start w:val="1"/>
      <w:numFmt w:val="chineseCounting"/>
      <w:suff w:val="nothing"/>
      <w:lvlText w:val="%1、"/>
      <w:lvlJc w:val="left"/>
    </w:lvl>
  </w:abstractNum>
  <w:num w:numId="1">
    <w:abstractNumId w:val="1516184144"/>
  </w:num>
  <w:num w:numId="2">
    <w:abstractNumId w:val="1516186193"/>
  </w:num>
  <w:num w:numId="3">
    <w:abstractNumId w:val="15162432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1F32484B"/>
    <w:rsid w:val="0C0356DE"/>
    <w:rsid w:val="16673F63"/>
    <w:rsid w:val="170346E6"/>
    <w:rsid w:val="1E113539"/>
    <w:rsid w:val="1F32484B"/>
    <w:rsid w:val="23201794"/>
    <w:rsid w:val="2A9113E2"/>
    <w:rsid w:val="47FF061B"/>
    <w:rsid w:val="4FF37D0F"/>
    <w:rsid w:val="5A0E23EA"/>
    <w:rsid w:val="64D32777"/>
    <w:rsid w:val="66B10209"/>
    <w:rsid w:val="70A00DEB"/>
    <w:rsid w:val="77CC45F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Style w:val="3"/>
      <w:tblLayout w:type="fixed"/>
      <w:tblCellMar>
        <w:top w:w="0" w:type="dxa"/>
        <w:left w:w="108" w:type="dxa"/>
        <w:bottom w:w="0" w:type="dxa"/>
        <w:right w:w="108" w:type="dxa"/>
      </w:tblCellMar>
    </w:tblPr>
    <w:tcPr>
      <w:textDirection w:val="lrTb"/>
    </w:tcPr>
  </w:style>
  <w:style w:type="table" w:styleId="4">
    <w:name w:val="Table Grid"/>
    <w:basedOn w:val="3"/>
    <w:uiPriority w:val="0"/>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5">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民众镇政府</Company>
  <Pages>1</Pages>
  <Words>0</Words>
  <Characters>0</Characters>
  <Lines>0</Lines>
  <Paragraphs>0</Paragraphs>
  <TotalTime>0</TotalTime>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2022-02-16T06:54:00Z</dcterms:created>
  <dc:creator>Administrator</dc:creator>
  <cp:lastModifiedBy>办公室</cp:lastModifiedBy>
  <dcterms:modified xsi:type="dcterms:W3CDTF">2022-02-16T08:03:38Z</dcterms:modified>
  <dc:title> 2022年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y fmtid="{D5CDD505-2E9C-101B-9397-08002B2CF9AE}" pid="3" name="ICV">
    <vt:lpwstr>EE11DBF8FCBA4016808C614E226365EE</vt:lpwstr>
  </property>
</Properties>
</file>