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N w:val="0"/>
        <w:spacing w:line="520" w:lineRule="atLeast"/>
        <w:rPr>
          <w:rFonts w:hint="eastAsia" w:eastAsia="仿宋_GB2312"/>
          <w:spacing w:val="0"/>
        </w:rPr>
      </w:pPr>
      <w:r>
        <w:rPr>
          <w:rFonts w:hint="eastAsia" w:ascii="Times New Roman" w:eastAsia="仿宋_GB2312"/>
        </w:rPr>
        <w:t>附件</w:t>
      </w:r>
      <w:r>
        <w:rPr>
          <w:rFonts w:hint="eastAsia" w:eastAsia="仿宋_GB2312"/>
        </w:rPr>
        <w:t>2</w:t>
      </w:r>
    </w:p>
    <w:p>
      <w:pPr>
        <w:overflowPunct/>
        <w:autoSpaceDE/>
        <w:autoSpaceDN/>
        <w:adjustRightInd/>
        <w:spacing w:line="520" w:lineRule="exact"/>
        <w:jc w:val="center"/>
        <w:rPr>
          <w:rFonts w:hint="eastAsia" w:eastAsia="微软简标宋"/>
          <w:snapToGrid/>
          <w:spacing w:val="0"/>
          <w:kern w:val="2"/>
          <w:sz w:val="36"/>
          <w:szCs w:val="36"/>
        </w:rPr>
      </w:pPr>
      <w:r>
        <w:rPr>
          <w:rFonts w:hint="eastAsia" w:eastAsia="微软简标宋"/>
          <w:snapToGrid/>
          <w:spacing w:val="0"/>
          <w:kern w:val="2"/>
          <w:sz w:val="36"/>
          <w:szCs w:val="36"/>
        </w:rPr>
        <w:t>2022年义务教育学校招生入学</w:t>
      </w:r>
    </w:p>
    <w:p>
      <w:pPr>
        <w:overflowPunct/>
        <w:autoSpaceDE/>
        <w:autoSpaceDN/>
        <w:adjustRightInd/>
        <w:spacing w:line="520" w:lineRule="exact"/>
        <w:jc w:val="center"/>
        <w:rPr>
          <w:rFonts w:hint="eastAsia" w:eastAsia="微软简标宋"/>
          <w:snapToGrid/>
          <w:spacing w:val="0"/>
          <w:kern w:val="2"/>
          <w:sz w:val="36"/>
          <w:szCs w:val="36"/>
        </w:rPr>
      </w:pPr>
      <w:r>
        <w:rPr>
          <w:rFonts w:hint="eastAsia" w:eastAsia="微软简标宋"/>
          <w:snapToGrid/>
          <w:spacing w:val="0"/>
          <w:kern w:val="2"/>
          <w:sz w:val="36"/>
          <w:szCs w:val="36"/>
        </w:rPr>
        <w:t>教育政策优待人员分类表</w:t>
      </w:r>
    </w:p>
    <w:tbl>
      <w:tblPr>
        <w:tblStyle w:val="2"/>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90"/>
        <w:gridCol w:w="3675"/>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3" w:hRule="atLeast"/>
          <w:tblHeader/>
          <w:jc w:val="center"/>
        </w:trPr>
        <w:tc>
          <w:tcPr>
            <w:tcW w:w="790" w:type="dxa"/>
            <w:noWrap w:val="0"/>
            <w:vAlign w:val="center"/>
          </w:tcPr>
          <w:p>
            <w:pPr>
              <w:overflowPunct/>
              <w:autoSpaceDE/>
              <w:autoSpaceDN/>
              <w:adjustRightInd/>
              <w:spacing w:line="240" w:lineRule="auto"/>
              <w:jc w:val="center"/>
              <w:rPr>
                <w:rFonts w:ascii="Times New Roman" w:hAnsi="Times New Roman" w:eastAsia="黑体"/>
                <w:bCs/>
                <w:snapToGrid/>
                <w:spacing w:val="0"/>
                <w:kern w:val="2"/>
                <w:sz w:val="24"/>
              </w:rPr>
            </w:pPr>
            <w:r>
              <w:rPr>
                <w:rFonts w:ascii="Times New Roman" w:hAnsi="Times New Roman" w:eastAsia="黑体"/>
                <w:bCs/>
                <w:snapToGrid/>
                <w:spacing w:val="0"/>
                <w:kern w:val="2"/>
                <w:sz w:val="24"/>
              </w:rPr>
              <w:t>序号</w:t>
            </w:r>
          </w:p>
        </w:tc>
        <w:tc>
          <w:tcPr>
            <w:tcW w:w="3675" w:type="dxa"/>
            <w:noWrap w:val="0"/>
            <w:vAlign w:val="center"/>
          </w:tcPr>
          <w:p>
            <w:pPr>
              <w:overflowPunct/>
              <w:autoSpaceDE/>
              <w:autoSpaceDN/>
              <w:adjustRightInd/>
              <w:spacing w:line="240" w:lineRule="auto"/>
              <w:jc w:val="center"/>
              <w:rPr>
                <w:rFonts w:ascii="Times New Roman" w:hAnsi="Times New Roman" w:eastAsia="黑体"/>
                <w:bCs/>
                <w:snapToGrid/>
                <w:spacing w:val="0"/>
                <w:kern w:val="2"/>
                <w:sz w:val="24"/>
              </w:rPr>
            </w:pPr>
            <w:r>
              <w:rPr>
                <w:rFonts w:ascii="Times New Roman" w:hAnsi="Times New Roman" w:eastAsia="黑体"/>
                <w:bCs/>
                <w:snapToGrid/>
                <w:spacing w:val="0"/>
                <w:kern w:val="2"/>
                <w:sz w:val="24"/>
              </w:rPr>
              <w:t>类    别</w:t>
            </w:r>
          </w:p>
        </w:tc>
        <w:tc>
          <w:tcPr>
            <w:tcW w:w="5886" w:type="dxa"/>
            <w:noWrap w:val="0"/>
            <w:vAlign w:val="center"/>
          </w:tcPr>
          <w:p>
            <w:pPr>
              <w:overflowPunct/>
              <w:autoSpaceDE/>
              <w:autoSpaceDN/>
              <w:adjustRightInd/>
              <w:spacing w:line="240" w:lineRule="auto"/>
              <w:jc w:val="center"/>
              <w:rPr>
                <w:rFonts w:ascii="Times New Roman" w:hAnsi="Times New Roman" w:eastAsia="黑体"/>
                <w:bCs/>
                <w:snapToGrid/>
                <w:spacing w:val="0"/>
                <w:kern w:val="2"/>
                <w:sz w:val="24"/>
              </w:rPr>
            </w:pPr>
            <w:r>
              <w:rPr>
                <w:rFonts w:ascii="Times New Roman" w:hAnsi="Times New Roman" w:eastAsia="黑体"/>
                <w:bCs/>
                <w:snapToGrid/>
                <w:spacing w:val="0"/>
                <w:kern w:val="2"/>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60" w:lineRule="exact"/>
              <w:jc w:val="center"/>
              <w:rPr>
                <w:rFonts w:eastAsia="宋体"/>
                <w:snapToGrid/>
                <w:spacing w:val="0"/>
                <w:kern w:val="2"/>
                <w:sz w:val="21"/>
                <w:szCs w:val="21"/>
              </w:rPr>
            </w:pPr>
            <w:r>
              <w:rPr>
                <w:rFonts w:eastAsia="宋体"/>
                <w:snapToGrid/>
                <w:spacing w:val="0"/>
                <w:kern w:val="2"/>
                <w:sz w:val="21"/>
                <w:szCs w:val="21"/>
              </w:rPr>
              <w:t>1</w:t>
            </w:r>
          </w:p>
        </w:tc>
        <w:tc>
          <w:tcPr>
            <w:tcW w:w="3675" w:type="dxa"/>
            <w:noWrap w:val="0"/>
            <w:vAlign w:val="center"/>
          </w:tcPr>
          <w:p>
            <w:pPr>
              <w:widowControl/>
              <w:overflowPunct/>
              <w:autoSpaceDE/>
              <w:autoSpaceDN/>
              <w:adjustRightInd/>
              <w:spacing w:line="260" w:lineRule="exact"/>
              <w:rPr>
                <w:rFonts w:eastAsia="宋体"/>
                <w:snapToGrid/>
                <w:spacing w:val="0"/>
                <w:kern w:val="2"/>
                <w:sz w:val="21"/>
                <w:szCs w:val="21"/>
              </w:rPr>
            </w:pPr>
            <w:r>
              <w:rPr>
                <w:rFonts w:eastAsia="宋体"/>
                <w:snapToGrid/>
                <w:spacing w:val="0"/>
                <w:kern w:val="2"/>
                <w:sz w:val="21"/>
                <w:szCs w:val="21"/>
              </w:rPr>
              <w:t>符合公政治〔2018</w:t>
            </w:r>
            <w:r>
              <w:rPr>
                <w:rFonts w:hint="eastAsia" w:eastAsia="宋体"/>
                <w:snapToGrid/>
                <w:spacing w:val="0"/>
                <w:kern w:val="2"/>
                <w:sz w:val="21"/>
                <w:szCs w:val="21"/>
              </w:rPr>
              <w:t>〕</w:t>
            </w:r>
            <w:r>
              <w:rPr>
                <w:rFonts w:eastAsia="宋体"/>
                <w:snapToGrid/>
                <w:spacing w:val="0"/>
                <w:kern w:val="2"/>
                <w:sz w:val="21"/>
                <w:szCs w:val="21"/>
              </w:rPr>
              <w:t>27号优待对象的</w:t>
            </w:r>
            <w:r>
              <w:rPr>
                <w:rFonts w:eastAsia="宋体"/>
                <w:snapToGrid/>
                <w:spacing w:val="0"/>
                <w:kern w:val="0"/>
                <w:sz w:val="21"/>
                <w:szCs w:val="21"/>
                <w:lang w:bidi="ar"/>
              </w:rPr>
              <w:t>公安民警适</w:t>
            </w:r>
            <w:r>
              <w:rPr>
                <w:rFonts w:hint="eastAsia" w:eastAsia="宋体"/>
                <w:snapToGrid/>
                <w:spacing w:val="0"/>
                <w:kern w:val="0"/>
                <w:sz w:val="21"/>
                <w:szCs w:val="21"/>
                <w:lang w:bidi="ar"/>
              </w:rPr>
              <w:t>龄</w:t>
            </w:r>
            <w:r>
              <w:rPr>
                <w:rFonts w:eastAsia="宋体"/>
                <w:snapToGrid/>
                <w:spacing w:val="0"/>
                <w:kern w:val="0"/>
                <w:sz w:val="21"/>
                <w:szCs w:val="21"/>
                <w:lang w:bidi="ar"/>
              </w:rPr>
              <w:t>子女</w:t>
            </w:r>
          </w:p>
        </w:tc>
        <w:tc>
          <w:tcPr>
            <w:tcW w:w="5886" w:type="dxa"/>
            <w:noWrap w:val="0"/>
            <w:vAlign w:val="center"/>
          </w:tcPr>
          <w:p>
            <w:pPr>
              <w:widowControl/>
              <w:overflowPunct/>
              <w:autoSpaceDE/>
              <w:autoSpaceDN/>
              <w:adjustRightInd/>
              <w:spacing w:line="260" w:lineRule="exact"/>
              <w:rPr>
                <w:rFonts w:eastAsia="宋体"/>
                <w:snapToGrid/>
                <w:spacing w:val="0"/>
                <w:kern w:val="0"/>
                <w:sz w:val="21"/>
                <w:szCs w:val="21"/>
                <w:lang w:bidi="ar"/>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教育部下发的优待对象名单。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60" w:lineRule="exact"/>
              <w:jc w:val="center"/>
              <w:rPr>
                <w:rFonts w:eastAsia="宋体"/>
                <w:snapToGrid/>
                <w:spacing w:val="0"/>
                <w:kern w:val="2"/>
                <w:sz w:val="21"/>
                <w:szCs w:val="21"/>
              </w:rPr>
            </w:pPr>
            <w:r>
              <w:rPr>
                <w:rFonts w:eastAsia="宋体"/>
                <w:snapToGrid/>
                <w:spacing w:val="0"/>
                <w:kern w:val="2"/>
                <w:sz w:val="21"/>
                <w:szCs w:val="21"/>
              </w:rPr>
              <w:t>2</w:t>
            </w:r>
          </w:p>
        </w:tc>
        <w:tc>
          <w:tcPr>
            <w:tcW w:w="3675" w:type="dxa"/>
            <w:noWrap w:val="0"/>
            <w:vAlign w:val="center"/>
          </w:tcPr>
          <w:p>
            <w:pPr>
              <w:overflowPunct/>
              <w:autoSpaceDE/>
              <w:autoSpaceDN/>
              <w:adjustRightInd/>
              <w:spacing w:line="260" w:lineRule="exact"/>
              <w:rPr>
                <w:rFonts w:eastAsia="宋体"/>
                <w:snapToGrid/>
                <w:spacing w:val="0"/>
                <w:kern w:val="2"/>
                <w:sz w:val="21"/>
                <w:szCs w:val="21"/>
              </w:rPr>
            </w:pPr>
            <w:r>
              <w:rPr>
                <w:rFonts w:eastAsia="宋体"/>
                <w:snapToGrid/>
                <w:spacing w:val="0"/>
                <w:kern w:val="2"/>
                <w:sz w:val="21"/>
                <w:szCs w:val="21"/>
              </w:rPr>
              <w:t>符合政干〔2013</w:t>
            </w:r>
            <w:r>
              <w:rPr>
                <w:rFonts w:hint="eastAsia" w:eastAsia="宋体"/>
                <w:snapToGrid/>
                <w:spacing w:val="0"/>
                <w:kern w:val="2"/>
                <w:sz w:val="21"/>
                <w:szCs w:val="21"/>
              </w:rPr>
              <w:t>〕</w:t>
            </w:r>
            <w:r>
              <w:rPr>
                <w:rFonts w:eastAsia="宋体"/>
                <w:snapToGrid/>
                <w:spacing w:val="0"/>
                <w:kern w:val="2"/>
                <w:sz w:val="21"/>
                <w:szCs w:val="21"/>
              </w:rPr>
              <w:t>138号</w:t>
            </w:r>
            <w:r>
              <w:rPr>
                <w:rFonts w:hint="eastAsia" w:eastAsia="宋体"/>
                <w:snapToGrid/>
                <w:spacing w:val="0"/>
                <w:kern w:val="2"/>
                <w:sz w:val="21"/>
                <w:szCs w:val="21"/>
              </w:rPr>
              <w:t>规定</w:t>
            </w:r>
            <w:r>
              <w:rPr>
                <w:rFonts w:eastAsia="宋体"/>
                <w:snapToGrid/>
                <w:spacing w:val="0"/>
                <w:kern w:val="2"/>
                <w:sz w:val="21"/>
                <w:szCs w:val="21"/>
              </w:rPr>
              <w:t>的现役军人</w:t>
            </w:r>
            <w:r>
              <w:rPr>
                <w:rFonts w:hint="eastAsia" w:eastAsia="宋体"/>
                <w:snapToGrid/>
                <w:spacing w:val="0"/>
                <w:kern w:val="2"/>
                <w:sz w:val="21"/>
                <w:szCs w:val="21"/>
              </w:rPr>
              <w:t>（含武警、海警等）</w:t>
            </w:r>
            <w:r>
              <w:rPr>
                <w:rFonts w:eastAsia="宋体"/>
                <w:snapToGrid/>
                <w:spacing w:val="0"/>
                <w:kern w:val="2"/>
                <w:sz w:val="21"/>
                <w:szCs w:val="21"/>
              </w:rPr>
              <w:t>适龄子女</w:t>
            </w:r>
          </w:p>
        </w:tc>
        <w:tc>
          <w:tcPr>
            <w:tcW w:w="5886"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中山市军分区公函；</w:t>
            </w: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省教育厅下发的优待对象名单。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60" w:lineRule="exact"/>
              <w:jc w:val="center"/>
              <w:rPr>
                <w:rFonts w:eastAsia="宋体"/>
                <w:snapToGrid/>
                <w:spacing w:val="0"/>
                <w:kern w:val="2"/>
                <w:sz w:val="21"/>
                <w:szCs w:val="21"/>
              </w:rPr>
            </w:pPr>
            <w:r>
              <w:rPr>
                <w:rFonts w:eastAsia="宋体"/>
                <w:snapToGrid/>
                <w:spacing w:val="0"/>
                <w:kern w:val="2"/>
                <w:sz w:val="21"/>
                <w:szCs w:val="21"/>
              </w:rPr>
              <w:t>3</w:t>
            </w:r>
          </w:p>
        </w:tc>
        <w:tc>
          <w:tcPr>
            <w:tcW w:w="3675" w:type="dxa"/>
            <w:noWrap w:val="0"/>
            <w:vAlign w:val="center"/>
          </w:tcPr>
          <w:p>
            <w:pPr>
              <w:overflowPunct/>
              <w:autoSpaceDE/>
              <w:autoSpaceDN/>
              <w:adjustRightInd/>
              <w:spacing w:line="260" w:lineRule="exact"/>
              <w:rPr>
                <w:rFonts w:eastAsia="宋体"/>
                <w:snapToGrid/>
                <w:spacing w:val="0"/>
                <w:kern w:val="2"/>
                <w:sz w:val="21"/>
                <w:szCs w:val="21"/>
              </w:rPr>
            </w:pPr>
            <w:r>
              <w:rPr>
                <w:rFonts w:eastAsia="宋体"/>
                <w:snapToGrid/>
                <w:spacing w:val="0"/>
                <w:kern w:val="2"/>
                <w:sz w:val="21"/>
                <w:szCs w:val="21"/>
              </w:rPr>
              <w:t>符合应急〔2019</w:t>
            </w:r>
            <w:r>
              <w:rPr>
                <w:rFonts w:hint="eastAsia" w:eastAsia="宋体"/>
                <w:snapToGrid/>
                <w:spacing w:val="0"/>
                <w:kern w:val="2"/>
                <w:sz w:val="21"/>
                <w:szCs w:val="21"/>
              </w:rPr>
              <w:t>〕</w:t>
            </w:r>
            <w:r>
              <w:rPr>
                <w:rFonts w:eastAsia="宋体"/>
                <w:snapToGrid/>
                <w:spacing w:val="0"/>
                <w:kern w:val="2"/>
                <w:sz w:val="21"/>
                <w:szCs w:val="21"/>
              </w:rPr>
              <w:t>37号优待对象的消防应急救援人员适龄子女</w:t>
            </w:r>
          </w:p>
        </w:tc>
        <w:tc>
          <w:tcPr>
            <w:tcW w:w="5886"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w:t>
            </w:r>
            <w:r>
              <w:rPr>
                <w:rFonts w:hint="eastAsia" w:eastAsia="宋体"/>
                <w:snapToGrid/>
                <w:spacing w:val="0"/>
                <w:kern w:val="2"/>
                <w:sz w:val="21"/>
                <w:szCs w:val="21"/>
              </w:rPr>
              <w:t>消防救援支队</w:t>
            </w:r>
            <w:r>
              <w:rPr>
                <w:rFonts w:eastAsia="宋体"/>
                <w:snapToGrid/>
                <w:spacing w:val="0"/>
                <w:kern w:val="2"/>
                <w:sz w:val="21"/>
                <w:szCs w:val="21"/>
              </w:rPr>
              <w:t>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60" w:lineRule="exact"/>
              <w:jc w:val="center"/>
              <w:rPr>
                <w:rFonts w:eastAsia="宋体"/>
                <w:snapToGrid/>
                <w:spacing w:val="0"/>
                <w:kern w:val="2"/>
                <w:sz w:val="21"/>
                <w:szCs w:val="21"/>
              </w:rPr>
            </w:pPr>
            <w:r>
              <w:rPr>
                <w:rFonts w:hint="eastAsia" w:eastAsia="宋体"/>
                <w:snapToGrid/>
                <w:spacing w:val="0"/>
                <w:kern w:val="2"/>
                <w:sz w:val="21"/>
                <w:szCs w:val="21"/>
              </w:rPr>
              <w:t>4</w:t>
            </w:r>
          </w:p>
        </w:tc>
        <w:tc>
          <w:tcPr>
            <w:tcW w:w="3675" w:type="dxa"/>
            <w:noWrap w:val="0"/>
            <w:vAlign w:val="center"/>
          </w:tcPr>
          <w:p>
            <w:pPr>
              <w:overflowPunct/>
              <w:autoSpaceDE/>
              <w:autoSpaceDN/>
              <w:adjustRightInd/>
              <w:spacing w:line="260" w:lineRule="exact"/>
              <w:rPr>
                <w:rFonts w:eastAsia="宋体"/>
                <w:snapToGrid/>
                <w:spacing w:val="0"/>
                <w:kern w:val="2"/>
                <w:sz w:val="21"/>
                <w:szCs w:val="21"/>
              </w:rPr>
            </w:pPr>
            <w:r>
              <w:rPr>
                <w:rFonts w:eastAsia="宋体"/>
                <w:snapToGrid/>
                <w:spacing w:val="0"/>
                <w:kern w:val="2"/>
                <w:sz w:val="21"/>
                <w:szCs w:val="21"/>
              </w:rPr>
              <w:t>符合中教体通〔</w:t>
            </w:r>
            <w:r>
              <w:rPr>
                <w:rFonts w:hint="eastAsia" w:eastAsia="宋体"/>
                <w:snapToGrid/>
                <w:spacing w:val="0"/>
                <w:kern w:val="2"/>
                <w:sz w:val="21"/>
                <w:szCs w:val="21"/>
              </w:rPr>
              <w:t>2020</w:t>
            </w:r>
            <w:r>
              <w:rPr>
                <w:rFonts w:eastAsia="宋体"/>
                <w:snapToGrid/>
                <w:spacing w:val="0"/>
                <w:kern w:val="2"/>
                <w:sz w:val="21"/>
                <w:szCs w:val="21"/>
              </w:rPr>
              <w:t>〕9号</w:t>
            </w:r>
            <w:r>
              <w:rPr>
                <w:rFonts w:hint="eastAsia" w:eastAsia="宋体"/>
                <w:snapToGrid/>
                <w:spacing w:val="0"/>
                <w:kern w:val="2"/>
                <w:sz w:val="21"/>
                <w:szCs w:val="21"/>
              </w:rPr>
              <w:t>优待</w:t>
            </w:r>
            <w:r>
              <w:rPr>
                <w:rFonts w:eastAsia="宋体"/>
                <w:snapToGrid/>
                <w:spacing w:val="0"/>
                <w:kern w:val="2"/>
                <w:sz w:val="21"/>
                <w:szCs w:val="21"/>
              </w:rPr>
              <w:t>对象的人员适龄子女</w:t>
            </w:r>
          </w:p>
        </w:tc>
        <w:tc>
          <w:tcPr>
            <w:tcW w:w="5886"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市卫健局公函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1" w:hRule="atLeast"/>
          <w:jc w:val="center"/>
        </w:trPr>
        <w:tc>
          <w:tcPr>
            <w:tcW w:w="790" w:type="dxa"/>
            <w:noWrap w:val="0"/>
            <w:vAlign w:val="center"/>
          </w:tcPr>
          <w:p>
            <w:pPr>
              <w:overflowPunct/>
              <w:autoSpaceDE/>
              <w:autoSpaceDN/>
              <w:adjustRightInd/>
              <w:spacing w:line="260" w:lineRule="exact"/>
              <w:jc w:val="center"/>
              <w:rPr>
                <w:rFonts w:eastAsia="宋体"/>
                <w:snapToGrid/>
                <w:spacing w:val="0"/>
                <w:kern w:val="2"/>
                <w:sz w:val="21"/>
                <w:szCs w:val="21"/>
              </w:rPr>
            </w:pPr>
            <w:r>
              <w:rPr>
                <w:rFonts w:hint="eastAsia" w:eastAsia="宋体"/>
                <w:snapToGrid/>
                <w:spacing w:val="0"/>
                <w:kern w:val="2"/>
                <w:sz w:val="21"/>
                <w:szCs w:val="21"/>
              </w:rPr>
              <w:t>5</w:t>
            </w:r>
          </w:p>
        </w:tc>
        <w:tc>
          <w:tcPr>
            <w:tcW w:w="3675"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eastAsia="宋体"/>
                <w:snapToGrid/>
                <w:spacing w:val="0"/>
                <w:kern w:val="2"/>
                <w:sz w:val="21"/>
                <w:szCs w:val="21"/>
              </w:rPr>
              <w:t>符合中山组发〔2020〕4号条件的</w:t>
            </w:r>
            <w:r>
              <w:rPr>
                <w:rFonts w:eastAsia="宋体"/>
                <w:snapToGrid/>
                <w:spacing w:val="0"/>
                <w:kern w:val="2"/>
                <w:sz w:val="21"/>
                <w:szCs w:val="21"/>
              </w:rPr>
              <w:t>紧缺适用人才适龄子女</w:t>
            </w:r>
          </w:p>
        </w:tc>
        <w:tc>
          <w:tcPr>
            <w:tcW w:w="5886"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中山市人社局紧缺适用人才证明；</w:t>
            </w: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工作单位证明；</w:t>
            </w:r>
            <w:r>
              <w:rPr>
                <w:rFonts w:hint="eastAsia" w:ascii="Times New Roman" w:hAnsi="Times New Roman" w:eastAsia="宋体" w:cs="宋体"/>
                <w:snapToGrid/>
                <w:spacing w:val="0"/>
                <w:kern w:val="2"/>
                <w:sz w:val="21"/>
                <w:szCs w:val="21"/>
              </w:rPr>
              <w:t>③</w:t>
            </w:r>
            <w:r>
              <w:rPr>
                <w:rFonts w:eastAsia="宋体"/>
                <w:snapToGrid/>
                <w:spacing w:val="0"/>
                <w:kern w:val="2"/>
                <w:sz w:val="21"/>
                <w:szCs w:val="21"/>
              </w:rPr>
              <w:t>中山市房产证。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3" w:hRule="atLeast"/>
          <w:jc w:val="center"/>
        </w:trPr>
        <w:tc>
          <w:tcPr>
            <w:tcW w:w="790" w:type="dxa"/>
            <w:noWrap w:val="0"/>
            <w:vAlign w:val="center"/>
          </w:tcPr>
          <w:p>
            <w:pPr>
              <w:overflowPunct/>
              <w:autoSpaceDE/>
              <w:autoSpaceDN/>
              <w:adjustRightInd/>
              <w:spacing w:line="260" w:lineRule="exact"/>
              <w:jc w:val="center"/>
              <w:rPr>
                <w:rFonts w:hint="eastAsia" w:eastAsia="宋体"/>
                <w:snapToGrid/>
                <w:spacing w:val="0"/>
                <w:kern w:val="2"/>
                <w:sz w:val="21"/>
                <w:szCs w:val="21"/>
              </w:rPr>
            </w:pPr>
            <w:r>
              <w:rPr>
                <w:rFonts w:hint="eastAsia" w:eastAsia="宋体"/>
                <w:snapToGrid/>
                <w:spacing w:val="0"/>
                <w:kern w:val="2"/>
                <w:sz w:val="21"/>
                <w:szCs w:val="21"/>
              </w:rPr>
              <w:t>6</w:t>
            </w:r>
          </w:p>
        </w:tc>
        <w:tc>
          <w:tcPr>
            <w:tcW w:w="3675" w:type="dxa"/>
            <w:noWrap w:val="0"/>
            <w:vAlign w:val="center"/>
          </w:tcPr>
          <w:p>
            <w:pPr>
              <w:overflowPunct/>
              <w:autoSpaceDE/>
              <w:autoSpaceDN/>
              <w:adjustRightInd/>
              <w:spacing w:line="260" w:lineRule="exact"/>
              <w:rPr>
                <w:rFonts w:eastAsia="宋体"/>
                <w:snapToGrid/>
                <w:spacing w:val="0"/>
                <w:kern w:val="2"/>
                <w:sz w:val="21"/>
                <w:szCs w:val="21"/>
              </w:rPr>
            </w:pPr>
            <w:r>
              <w:rPr>
                <w:rFonts w:eastAsia="宋体"/>
                <w:snapToGrid/>
                <w:spacing w:val="0"/>
                <w:kern w:val="2"/>
                <w:sz w:val="21"/>
                <w:szCs w:val="21"/>
              </w:rPr>
              <w:t>符合</w:t>
            </w:r>
            <w:r>
              <w:rPr>
                <w:rFonts w:hint="eastAsia" w:eastAsia="宋体"/>
                <w:snapToGrid/>
                <w:spacing w:val="0"/>
                <w:kern w:val="2"/>
                <w:sz w:val="21"/>
                <w:szCs w:val="21"/>
              </w:rPr>
              <w:t>中教体通〔2020〕70号</w:t>
            </w:r>
            <w:r>
              <w:rPr>
                <w:rFonts w:eastAsia="宋体"/>
                <w:snapToGrid/>
                <w:spacing w:val="0"/>
                <w:kern w:val="2"/>
                <w:sz w:val="21"/>
                <w:szCs w:val="21"/>
              </w:rPr>
              <w:t>规定</w:t>
            </w:r>
            <w:r>
              <w:rPr>
                <w:rFonts w:hint="eastAsia" w:eastAsia="宋体"/>
                <w:snapToGrid/>
                <w:spacing w:val="0"/>
                <w:kern w:val="2"/>
                <w:sz w:val="21"/>
                <w:szCs w:val="21"/>
              </w:rPr>
              <w:t>的</w:t>
            </w:r>
            <w:r>
              <w:rPr>
                <w:rFonts w:eastAsia="宋体"/>
                <w:snapToGrid/>
                <w:spacing w:val="0"/>
                <w:kern w:val="2"/>
                <w:sz w:val="21"/>
                <w:szCs w:val="21"/>
              </w:rPr>
              <w:t>总部企业人才适龄子女</w:t>
            </w:r>
          </w:p>
        </w:tc>
        <w:tc>
          <w:tcPr>
            <w:tcW w:w="5886"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中山市总部办公函。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1" w:hRule="atLeast"/>
          <w:jc w:val="center"/>
        </w:trPr>
        <w:tc>
          <w:tcPr>
            <w:tcW w:w="790" w:type="dxa"/>
            <w:noWrap w:val="0"/>
            <w:vAlign w:val="center"/>
          </w:tcPr>
          <w:p>
            <w:pPr>
              <w:overflowPunct/>
              <w:autoSpaceDE/>
              <w:autoSpaceDN/>
              <w:adjustRightInd/>
              <w:spacing w:line="260" w:lineRule="exact"/>
              <w:jc w:val="center"/>
              <w:rPr>
                <w:rFonts w:eastAsia="宋体"/>
                <w:snapToGrid/>
                <w:spacing w:val="0"/>
                <w:kern w:val="2"/>
                <w:sz w:val="21"/>
                <w:szCs w:val="21"/>
              </w:rPr>
            </w:pPr>
            <w:r>
              <w:rPr>
                <w:rFonts w:hint="eastAsia" w:eastAsia="宋体"/>
                <w:snapToGrid/>
                <w:spacing w:val="0"/>
                <w:kern w:val="2"/>
                <w:sz w:val="21"/>
                <w:szCs w:val="21"/>
              </w:rPr>
              <w:t>7</w:t>
            </w:r>
          </w:p>
        </w:tc>
        <w:tc>
          <w:tcPr>
            <w:tcW w:w="3675" w:type="dxa"/>
            <w:noWrap w:val="0"/>
            <w:vAlign w:val="center"/>
          </w:tcPr>
          <w:p>
            <w:pPr>
              <w:overflowPunct/>
              <w:autoSpaceDE/>
              <w:autoSpaceDN/>
              <w:adjustRightInd/>
              <w:spacing w:line="260" w:lineRule="exact"/>
              <w:rPr>
                <w:rFonts w:eastAsia="宋体"/>
                <w:snapToGrid/>
                <w:spacing w:val="0"/>
                <w:kern w:val="2"/>
                <w:sz w:val="21"/>
                <w:szCs w:val="21"/>
              </w:rPr>
            </w:pPr>
            <w:r>
              <w:rPr>
                <w:rFonts w:hint="eastAsia" w:eastAsia="宋体"/>
                <w:snapToGrid/>
                <w:spacing w:val="0"/>
                <w:kern w:val="2"/>
                <w:sz w:val="21"/>
                <w:szCs w:val="21"/>
              </w:rPr>
              <w:t>符合中府办〔2015〕46号规定的</w:t>
            </w:r>
            <w:r>
              <w:rPr>
                <w:rFonts w:eastAsia="宋体"/>
                <w:snapToGrid/>
                <w:spacing w:val="0"/>
                <w:kern w:val="2"/>
                <w:sz w:val="21"/>
                <w:szCs w:val="21"/>
              </w:rPr>
              <w:t>人员适龄子女</w:t>
            </w:r>
          </w:p>
        </w:tc>
        <w:tc>
          <w:tcPr>
            <w:tcW w:w="5886" w:type="dxa"/>
            <w:noWrap w:val="0"/>
            <w:vAlign w:val="center"/>
          </w:tcPr>
          <w:p>
            <w:pPr>
              <w:spacing w:line="260" w:lineRule="exact"/>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中山市科技局高新技术企业高层管理人员证明</w:t>
            </w:r>
            <w:r>
              <w:rPr>
                <w:rFonts w:hint="eastAsia" w:eastAsia="宋体"/>
                <w:snapToGrid/>
                <w:spacing w:val="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14" w:hRule="atLeast"/>
          <w:jc w:val="center"/>
        </w:trPr>
        <w:tc>
          <w:tcPr>
            <w:tcW w:w="790" w:type="dxa"/>
            <w:noWrap w:val="0"/>
            <w:vAlign w:val="center"/>
          </w:tcPr>
          <w:p>
            <w:pPr>
              <w:overflowPunct/>
              <w:autoSpaceDE/>
              <w:autoSpaceDN/>
              <w:adjustRightInd/>
              <w:spacing w:line="240" w:lineRule="auto"/>
              <w:jc w:val="center"/>
              <w:rPr>
                <w:rFonts w:hint="eastAsia" w:eastAsia="宋体"/>
                <w:snapToGrid/>
                <w:spacing w:val="0"/>
                <w:kern w:val="2"/>
                <w:sz w:val="21"/>
                <w:szCs w:val="21"/>
              </w:rPr>
            </w:pPr>
            <w:r>
              <w:rPr>
                <w:rFonts w:hint="eastAsia" w:eastAsia="宋体"/>
                <w:snapToGrid/>
                <w:spacing w:val="0"/>
                <w:kern w:val="2"/>
                <w:sz w:val="21"/>
                <w:szCs w:val="21"/>
              </w:rPr>
              <w:t>8</w:t>
            </w:r>
          </w:p>
        </w:tc>
        <w:tc>
          <w:tcPr>
            <w:tcW w:w="3675" w:type="dxa"/>
            <w:noWrap w:val="0"/>
            <w:vAlign w:val="center"/>
          </w:tcPr>
          <w:p>
            <w:pPr>
              <w:overflowPunct/>
              <w:autoSpaceDE/>
              <w:autoSpaceDN/>
              <w:adjustRightInd/>
              <w:spacing w:line="240" w:lineRule="auto"/>
              <w:rPr>
                <w:rFonts w:eastAsia="宋体"/>
                <w:snapToGrid/>
                <w:spacing w:val="0"/>
                <w:kern w:val="2"/>
                <w:sz w:val="21"/>
                <w:szCs w:val="21"/>
              </w:rPr>
            </w:pPr>
            <w:r>
              <w:rPr>
                <w:rFonts w:hint="eastAsia" w:eastAsia="宋体"/>
                <w:snapToGrid/>
                <w:spacing w:val="0"/>
                <w:kern w:val="2"/>
                <w:sz w:val="21"/>
                <w:szCs w:val="21"/>
              </w:rPr>
              <w:t>符合中教体通</w:t>
            </w:r>
            <w:r>
              <w:rPr>
                <w:rFonts w:eastAsia="宋体"/>
                <w:snapToGrid/>
                <w:spacing w:val="0"/>
                <w:kern w:val="2"/>
                <w:sz w:val="21"/>
                <w:szCs w:val="21"/>
              </w:rPr>
              <w:t>〔2019</w:t>
            </w:r>
            <w:r>
              <w:rPr>
                <w:rFonts w:hint="eastAsia" w:eastAsia="宋体"/>
                <w:snapToGrid/>
                <w:spacing w:val="0"/>
                <w:kern w:val="2"/>
                <w:sz w:val="21"/>
                <w:szCs w:val="21"/>
              </w:rPr>
              <w:t>〕68号规定的</w:t>
            </w:r>
            <w:r>
              <w:rPr>
                <w:rFonts w:eastAsia="宋体"/>
                <w:snapToGrid/>
                <w:spacing w:val="0"/>
                <w:kern w:val="2"/>
                <w:sz w:val="21"/>
                <w:szCs w:val="21"/>
              </w:rPr>
              <w:t>台湾居民适龄子女</w:t>
            </w:r>
          </w:p>
        </w:tc>
        <w:tc>
          <w:tcPr>
            <w:tcW w:w="5886" w:type="dxa"/>
            <w:noWrap w:val="0"/>
            <w:vAlign w:val="center"/>
          </w:tcPr>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hint="eastAsia" w:eastAsia="宋体"/>
                <w:snapToGrid/>
                <w:spacing w:val="0"/>
                <w:kern w:val="2"/>
                <w:sz w:val="21"/>
                <w:szCs w:val="21"/>
              </w:rPr>
              <w:t>法定监护人</w:t>
            </w:r>
            <w:r>
              <w:rPr>
                <w:rFonts w:eastAsia="宋体"/>
                <w:snapToGrid/>
                <w:spacing w:val="0"/>
                <w:kern w:val="2"/>
                <w:sz w:val="21"/>
                <w:szCs w:val="21"/>
              </w:rPr>
              <w:t>有效的台胞证（或居住证）；</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台湾学生有效的台胞证（或居住证）；</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③</w:t>
            </w:r>
            <w:r>
              <w:rPr>
                <w:rFonts w:hint="eastAsia" w:eastAsia="宋体"/>
                <w:snapToGrid/>
                <w:spacing w:val="0"/>
                <w:kern w:val="2"/>
                <w:sz w:val="21"/>
                <w:szCs w:val="21"/>
              </w:rPr>
              <w:t>法定监护人</w:t>
            </w:r>
            <w:r>
              <w:rPr>
                <w:rFonts w:eastAsia="宋体"/>
                <w:snapToGrid/>
                <w:spacing w:val="0"/>
                <w:kern w:val="2"/>
                <w:sz w:val="21"/>
                <w:szCs w:val="21"/>
              </w:rPr>
              <w:t>和台湾学生的户籍</w:t>
            </w:r>
            <w:r>
              <w:rPr>
                <w:rFonts w:hint="eastAsia" w:eastAsia="宋体"/>
                <w:snapToGrid/>
                <w:spacing w:val="0"/>
                <w:kern w:val="2"/>
                <w:sz w:val="21"/>
                <w:szCs w:val="21"/>
              </w:rPr>
              <w:t>藤</w:t>
            </w:r>
            <w:r>
              <w:rPr>
                <w:rFonts w:eastAsia="宋体"/>
                <w:snapToGrid/>
                <w:spacing w:val="0"/>
                <w:kern w:val="2"/>
                <w:sz w:val="21"/>
                <w:szCs w:val="21"/>
              </w:rPr>
              <w:t>本；</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④</w:t>
            </w:r>
            <w:r>
              <w:rPr>
                <w:rFonts w:hint="eastAsia" w:eastAsia="宋体"/>
                <w:snapToGrid/>
                <w:spacing w:val="0"/>
                <w:kern w:val="2"/>
                <w:sz w:val="21"/>
                <w:szCs w:val="21"/>
              </w:rPr>
              <w:t>法定监护人</w:t>
            </w:r>
            <w:r>
              <w:rPr>
                <w:rFonts w:eastAsia="宋体"/>
                <w:snapToGrid/>
                <w:spacing w:val="0"/>
                <w:kern w:val="2"/>
                <w:sz w:val="21"/>
                <w:szCs w:val="21"/>
              </w:rPr>
              <w:t>在中山市的房产证；如果没有房产的，提供</w:t>
            </w:r>
            <w:r>
              <w:rPr>
                <w:rFonts w:hint="eastAsia" w:eastAsia="宋体"/>
                <w:snapToGrid/>
                <w:spacing w:val="0"/>
                <w:kern w:val="2"/>
                <w:sz w:val="21"/>
                <w:szCs w:val="21"/>
              </w:rPr>
              <w:t>法定监护人</w:t>
            </w:r>
            <w:r>
              <w:rPr>
                <w:rFonts w:eastAsia="宋体"/>
                <w:snapToGrid/>
                <w:spacing w:val="0"/>
                <w:kern w:val="2"/>
                <w:sz w:val="21"/>
                <w:szCs w:val="21"/>
              </w:rPr>
              <w:t>在中山市的参保证明（或在中山市就业的工作证明）和合法的房屋租赁合同；</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⑤</w:t>
            </w:r>
            <w:r>
              <w:rPr>
                <w:rFonts w:eastAsia="宋体"/>
                <w:snapToGrid/>
                <w:spacing w:val="0"/>
                <w:kern w:val="2"/>
                <w:sz w:val="21"/>
                <w:szCs w:val="21"/>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hint="eastAsia" w:eastAsia="宋体"/>
                <w:snapToGrid/>
                <w:spacing w:val="0"/>
                <w:kern w:val="2"/>
                <w:sz w:val="21"/>
                <w:szCs w:val="21"/>
              </w:rPr>
              <w:t>9</w:t>
            </w:r>
          </w:p>
        </w:tc>
        <w:tc>
          <w:tcPr>
            <w:tcW w:w="3675" w:type="dxa"/>
            <w:noWrap w:val="0"/>
            <w:vAlign w:val="center"/>
          </w:tcPr>
          <w:p>
            <w:pPr>
              <w:overflowPunct/>
              <w:autoSpaceDE/>
              <w:autoSpaceDN/>
              <w:adjustRightInd/>
              <w:spacing w:line="240" w:lineRule="auto"/>
              <w:rPr>
                <w:rFonts w:eastAsia="宋体"/>
                <w:snapToGrid/>
                <w:spacing w:val="0"/>
                <w:kern w:val="2"/>
                <w:sz w:val="21"/>
                <w:szCs w:val="21"/>
              </w:rPr>
            </w:pPr>
            <w:r>
              <w:rPr>
                <w:rFonts w:hint="eastAsia" w:eastAsia="宋体"/>
                <w:snapToGrid/>
                <w:spacing w:val="0"/>
                <w:kern w:val="2"/>
                <w:sz w:val="21"/>
                <w:szCs w:val="21"/>
              </w:rPr>
              <w:t>符合中教体通〔2019〕80号规定的</w:t>
            </w:r>
            <w:r>
              <w:rPr>
                <w:rFonts w:eastAsia="宋体"/>
                <w:snapToGrid/>
                <w:spacing w:val="0"/>
                <w:kern w:val="2"/>
                <w:sz w:val="21"/>
                <w:szCs w:val="21"/>
              </w:rPr>
              <w:t>港澳居民适龄子女</w:t>
            </w:r>
          </w:p>
        </w:tc>
        <w:tc>
          <w:tcPr>
            <w:tcW w:w="5886" w:type="dxa"/>
            <w:noWrap w:val="0"/>
            <w:vAlign w:val="center"/>
          </w:tcPr>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hint="eastAsia" w:eastAsia="宋体"/>
                <w:snapToGrid/>
                <w:spacing w:val="0"/>
                <w:kern w:val="2"/>
                <w:sz w:val="21"/>
                <w:szCs w:val="21"/>
              </w:rPr>
              <w:t>法定监护人</w:t>
            </w:r>
            <w:r>
              <w:rPr>
                <w:rFonts w:eastAsia="宋体"/>
                <w:snapToGrid/>
                <w:spacing w:val="0"/>
                <w:kern w:val="2"/>
                <w:sz w:val="21"/>
                <w:szCs w:val="21"/>
              </w:rPr>
              <w:t>有效港澳身份证（或来往内地通行证）；</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子女有效的港澳身份证（或来往内地通行证）；</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③</w:t>
            </w:r>
            <w:r>
              <w:rPr>
                <w:rFonts w:hint="eastAsia" w:eastAsia="宋体"/>
                <w:snapToGrid/>
                <w:spacing w:val="0"/>
                <w:kern w:val="2"/>
                <w:sz w:val="21"/>
                <w:szCs w:val="21"/>
              </w:rPr>
              <w:t>法定监护人</w:t>
            </w:r>
            <w:r>
              <w:rPr>
                <w:rFonts w:eastAsia="宋体"/>
                <w:snapToGrid/>
                <w:spacing w:val="0"/>
                <w:kern w:val="2"/>
                <w:sz w:val="21"/>
                <w:szCs w:val="21"/>
              </w:rPr>
              <w:t>中山市房产证；</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④</w:t>
            </w:r>
            <w:r>
              <w:rPr>
                <w:rFonts w:hint="eastAsia" w:eastAsia="宋体"/>
                <w:snapToGrid/>
                <w:spacing w:val="0"/>
                <w:kern w:val="2"/>
                <w:sz w:val="21"/>
                <w:szCs w:val="21"/>
              </w:rPr>
              <w:t>法定监护人</w:t>
            </w:r>
            <w:r>
              <w:rPr>
                <w:rFonts w:eastAsia="宋体"/>
                <w:snapToGrid/>
                <w:spacing w:val="0"/>
                <w:kern w:val="2"/>
                <w:sz w:val="21"/>
                <w:szCs w:val="21"/>
              </w:rPr>
              <w:t>在中山的参保证明原件（或</w:t>
            </w:r>
            <w:r>
              <w:rPr>
                <w:rFonts w:eastAsia="宋体"/>
                <w:snapToGrid/>
                <w:spacing w:val="0"/>
                <w:kern w:val="2"/>
                <w:sz w:val="21"/>
                <w:szCs w:val="21"/>
                <w:lang w:bidi="ar"/>
              </w:rPr>
              <w:t>由教育部门向监护</w:t>
            </w:r>
            <w:r>
              <w:rPr>
                <w:rFonts w:hint="eastAsia" w:eastAsia="宋体"/>
                <w:snapToGrid/>
                <w:spacing w:val="0"/>
                <w:kern w:val="2"/>
                <w:sz w:val="21"/>
                <w:szCs w:val="21"/>
                <w:lang w:bidi="ar"/>
              </w:rPr>
              <w:t>人</w:t>
            </w:r>
            <w:r>
              <w:rPr>
                <w:rFonts w:eastAsia="宋体"/>
                <w:snapToGrid/>
                <w:spacing w:val="0"/>
                <w:kern w:val="2"/>
                <w:sz w:val="21"/>
                <w:szCs w:val="21"/>
                <w:lang w:bidi="ar"/>
              </w:rPr>
              <w:t>所在</w:t>
            </w:r>
            <w:r>
              <w:rPr>
                <w:rFonts w:hint="eastAsia" w:eastAsia="宋体"/>
                <w:snapToGrid/>
                <w:spacing w:val="0"/>
                <w:kern w:val="2"/>
                <w:sz w:val="21"/>
                <w:szCs w:val="21"/>
                <w:lang w:bidi="ar"/>
              </w:rPr>
              <w:t>工作单位主动核查</w:t>
            </w:r>
            <w:r>
              <w:rPr>
                <w:rFonts w:hint="eastAsia" w:eastAsia="宋体"/>
                <w:snapToGrid/>
                <w:spacing w:val="0"/>
                <w:kern w:val="2"/>
                <w:sz w:val="21"/>
                <w:szCs w:val="21"/>
              </w:rPr>
              <w:t>）</w:t>
            </w:r>
            <w:r>
              <w:rPr>
                <w:rFonts w:eastAsia="宋体"/>
                <w:snapToGrid/>
                <w:spacing w:val="0"/>
                <w:kern w:val="2"/>
                <w:sz w:val="21"/>
                <w:szCs w:val="21"/>
              </w:rPr>
              <w:t>；</w:t>
            </w:r>
          </w:p>
          <w:p>
            <w:pPr>
              <w:overflowPunct/>
              <w:autoSpaceDE/>
              <w:autoSpaceDN/>
              <w:adjustRightInd/>
              <w:spacing w:line="240" w:lineRule="auto"/>
              <w:rPr>
                <w:rFonts w:eastAsia="宋体"/>
                <w:snapToGrid/>
                <w:spacing w:val="0"/>
                <w:kern w:val="2"/>
                <w:sz w:val="21"/>
                <w:szCs w:val="21"/>
              </w:rPr>
            </w:pPr>
            <w:r>
              <w:rPr>
                <w:rFonts w:hint="eastAsia" w:eastAsia="宋体"/>
                <w:snapToGrid/>
                <w:spacing w:val="0"/>
                <w:kern w:val="2"/>
                <w:sz w:val="21"/>
                <w:szCs w:val="21"/>
              </w:rPr>
              <w:t>⑤</w:t>
            </w:r>
            <w:r>
              <w:rPr>
                <w:rFonts w:eastAsia="宋体"/>
                <w:snapToGrid/>
                <w:spacing w:val="0"/>
                <w:kern w:val="2"/>
                <w:sz w:val="21"/>
                <w:szCs w:val="21"/>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hint="eastAsia" w:eastAsia="宋体"/>
                <w:snapToGrid/>
                <w:spacing w:val="0"/>
                <w:kern w:val="2"/>
                <w:sz w:val="21"/>
                <w:szCs w:val="21"/>
              </w:rPr>
              <w:t>10</w:t>
            </w:r>
          </w:p>
        </w:tc>
        <w:tc>
          <w:tcPr>
            <w:tcW w:w="3675" w:type="dxa"/>
            <w:noWrap w:val="0"/>
            <w:vAlign w:val="center"/>
          </w:tcPr>
          <w:p>
            <w:pPr>
              <w:overflowPunct/>
              <w:autoSpaceDE/>
              <w:autoSpaceDN/>
              <w:adjustRightInd/>
              <w:spacing w:line="240" w:lineRule="auto"/>
              <w:rPr>
                <w:rFonts w:eastAsia="宋体"/>
                <w:snapToGrid/>
                <w:spacing w:val="0"/>
                <w:kern w:val="2"/>
                <w:sz w:val="21"/>
                <w:szCs w:val="21"/>
              </w:rPr>
            </w:pPr>
            <w:r>
              <w:rPr>
                <w:rFonts w:hint="eastAsia" w:eastAsia="宋体"/>
                <w:snapToGrid/>
                <w:spacing w:val="0"/>
                <w:kern w:val="2"/>
                <w:sz w:val="21"/>
                <w:szCs w:val="21"/>
              </w:rPr>
              <w:t>符合粤侨办〔2009〕55号规定的</w:t>
            </w:r>
            <w:r>
              <w:rPr>
                <w:rFonts w:eastAsia="宋体"/>
                <w:snapToGrid/>
                <w:spacing w:val="0"/>
                <w:kern w:val="2"/>
                <w:sz w:val="21"/>
                <w:szCs w:val="21"/>
              </w:rPr>
              <w:t>华侨适龄子女</w:t>
            </w:r>
          </w:p>
        </w:tc>
        <w:tc>
          <w:tcPr>
            <w:tcW w:w="5886" w:type="dxa"/>
            <w:noWrap w:val="0"/>
            <w:vAlign w:val="center"/>
          </w:tcPr>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我国驻外使领馆出具的，报名学生父母具备华侨身份的证明，以及相应的亲子关系证明（或报名学生出生证）；</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中山市公证部门出具的，中山市常住户籍居民承担华侨子女在中山市就读期间监护义务的监护公证(在中山市工作的华侨，提供单位工作证明或社保证明);</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③</w:t>
            </w:r>
            <w:r>
              <w:rPr>
                <w:rFonts w:hint="eastAsia" w:eastAsia="宋体"/>
                <w:snapToGrid/>
                <w:spacing w:val="0"/>
                <w:kern w:val="2"/>
                <w:sz w:val="21"/>
                <w:szCs w:val="21"/>
              </w:rPr>
              <w:t>法定监护人</w:t>
            </w:r>
            <w:r>
              <w:rPr>
                <w:rFonts w:eastAsia="宋体"/>
                <w:snapToGrid/>
                <w:spacing w:val="0"/>
                <w:kern w:val="2"/>
                <w:sz w:val="21"/>
                <w:szCs w:val="21"/>
              </w:rPr>
              <w:t>的中山市户口簿和与</w:t>
            </w:r>
            <w:r>
              <w:rPr>
                <w:rFonts w:hint="eastAsia" w:eastAsia="宋体"/>
                <w:snapToGrid/>
                <w:spacing w:val="0"/>
                <w:kern w:val="2"/>
                <w:sz w:val="21"/>
                <w:szCs w:val="21"/>
              </w:rPr>
              <w:t>法定监护人</w:t>
            </w:r>
            <w:r>
              <w:rPr>
                <w:rFonts w:eastAsia="宋体"/>
                <w:snapToGrid/>
                <w:spacing w:val="0"/>
                <w:kern w:val="2"/>
                <w:sz w:val="21"/>
                <w:szCs w:val="21"/>
              </w:rPr>
              <w:t>户籍一致的房产证(在中山市工作的华侨，提供单位工作证明或社保证明)；</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④</w:t>
            </w:r>
            <w:r>
              <w:rPr>
                <w:rFonts w:eastAsia="宋体"/>
                <w:snapToGrid/>
                <w:spacing w:val="0"/>
                <w:kern w:val="2"/>
                <w:sz w:val="21"/>
                <w:szCs w:val="21"/>
              </w:rPr>
              <w:t>报名学生半年内在中山市（或</w:t>
            </w:r>
            <w:r>
              <w:rPr>
                <w:rFonts w:hint="eastAsia" w:eastAsia="宋体"/>
                <w:snapToGrid/>
                <w:spacing w:val="0"/>
                <w:kern w:val="2"/>
                <w:sz w:val="21"/>
                <w:szCs w:val="21"/>
              </w:rPr>
              <w:t>镇街</w:t>
            </w:r>
            <w:r>
              <w:rPr>
                <w:rFonts w:eastAsia="宋体"/>
                <w:snapToGrid/>
                <w:spacing w:val="0"/>
                <w:kern w:val="2"/>
                <w:sz w:val="21"/>
                <w:szCs w:val="21"/>
              </w:rPr>
              <w:t>）医院的体检证明。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eastAsia="宋体"/>
                <w:snapToGrid/>
                <w:spacing w:val="0"/>
                <w:kern w:val="2"/>
                <w:sz w:val="21"/>
                <w:szCs w:val="21"/>
              </w:rPr>
              <w:t>1</w:t>
            </w:r>
            <w:r>
              <w:rPr>
                <w:rFonts w:hint="eastAsia" w:eastAsia="宋体"/>
                <w:snapToGrid/>
                <w:spacing w:val="0"/>
                <w:kern w:val="2"/>
                <w:sz w:val="21"/>
                <w:szCs w:val="21"/>
              </w:rPr>
              <w:t>1</w:t>
            </w:r>
          </w:p>
        </w:tc>
        <w:tc>
          <w:tcPr>
            <w:tcW w:w="3675" w:type="dxa"/>
            <w:noWrap w:val="0"/>
            <w:vAlign w:val="center"/>
          </w:tcPr>
          <w:p>
            <w:pPr>
              <w:overflowPunct/>
              <w:autoSpaceDE/>
              <w:autoSpaceDN/>
              <w:adjustRightInd/>
              <w:spacing w:line="240" w:lineRule="auto"/>
              <w:jc w:val="left"/>
              <w:rPr>
                <w:rFonts w:eastAsia="宋体"/>
                <w:snapToGrid/>
                <w:spacing w:val="0"/>
                <w:kern w:val="2"/>
                <w:sz w:val="21"/>
                <w:szCs w:val="21"/>
              </w:rPr>
            </w:pPr>
            <w:r>
              <w:rPr>
                <w:rFonts w:hint="eastAsia" w:eastAsia="宋体"/>
                <w:snapToGrid/>
                <w:spacing w:val="0"/>
                <w:kern w:val="2"/>
                <w:sz w:val="21"/>
                <w:szCs w:val="21"/>
              </w:rPr>
              <w:t>持有2018年</w:t>
            </w:r>
            <w:r>
              <w:rPr>
                <w:rFonts w:eastAsia="宋体"/>
                <w:snapToGrid/>
                <w:spacing w:val="0"/>
                <w:kern w:val="2"/>
                <w:sz w:val="21"/>
                <w:szCs w:val="21"/>
              </w:rPr>
              <w:t>中山市百佳外来工证书</w:t>
            </w:r>
            <w:r>
              <w:rPr>
                <w:rFonts w:hint="eastAsia" w:eastAsia="宋体"/>
                <w:snapToGrid/>
                <w:spacing w:val="0"/>
                <w:kern w:val="2"/>
                <w:sz w:val="21"/>
                <w:szCs w:val="21"/>
              </w:rPr>
              <w:t>的人员</w:t>
            </w:r>
            <w:r>
              <w:rPr>
                <w:rFonts w:eastAsia="宋体"/>
                <w:snapToGrid/>
                <w:spacing w:val="0"/>
                <w:kern w:val="2"/>
                <w:sz w:val="21"/>
                <w:szCs w:val="21"/>
              </w:rPr>
              <w:t>适龄子女</w:t>
            </w:r>
          </w:p>
        </w:tc>
        <w:tc>
          <w:tcPr>
            <w:tcW w:w="5886" w:type="dxa"/>
            <w:noWrap w:val="0"/>
            <w:vAlign w:val="center"/>
          </w:tcPr>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①2018年</w:t>
            </w:r>
            <w:r>
              <w:rPr>
                <w:rFonts w:eastAsia="宋体"/>
                <w:snapToGrid/>
                <w:spacing w:val="0"/>
                <w:kern w:val="2"/>
                <w:sz w:val="21"/>
                <w:szCs w:val="21"/>
              </w:rPr>
              <w:t>中山市百佳外来工证书；</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中山市房产证或参保证明。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hint="eastAsia" w:eastAsia="宋体"/>
                <w:snapToGrid/>
                <w:spacing w:val="0"/>
                <w:kern w:val="2"/>
                <w:sz w:val="21"/>
                <w:szCs w:val="21"/>
              </w:rPr>
              <w:t>12</w:t>
            </w:r>
          </w:p>
        </w:tc>
        <w:tc>
          <w:tcPr>
            <w:tcW w:w="3675" w:type="dxa"/>
            <w:noWrap w:val="0"/>
            <w:vAlign w:val="center"/>
          </w:tcPr>
          <w:p>
            <w:pPr>
              <w:overflowPunct/>
              <w:autoSpaceDE/>
              <w:autoSpaceDN/>
              <w:adjustRightInd/>
              <w:spacing w:line="240" w:lineRule="auto"/>
              <w:jc w:val="left"/>
              <w:rPr>
                <w:rFonts w:eastAsia="宋体"/>
                <w:snapToGrid/>
                <w:spacing w:val="0"/>
                <w:kern w:val="2"/>
                <w:sz w:val="21"/>
                <w:szCs w:val="21"/>
              </w:rPr>
            </w:pPr>
            <w:r>
              <w:rPr>
                <w:rFonts w:eastAsia="宋体"/>
                <w:snapToGrid/>
                <w:spacing w:val="0"/>
                <w:kern w:val="2"/>
                <w:sz w:val="21"/>
                <w:szCs w:val="21"/>
              </w:rPr>
              <w:t>荣誉市民适龄子女</w:t>
            </w:r>
          </w:p>
        </w:tc>
        <w:tc>
          <w:tcPr>
            <w:tcW w:w="5886" w:type="dxa"/>
            <w:noWrap w:val="0"/>
            <w:vAlign w:val="center"/>
          </w:tcPr>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中山市荣誉市民证书；</w:t>
            </w:r>
          </w:p>
          <w:p>
            <w:pPr>
              <w:overflowPunct/>
              <w:autoSpaceDE/>
              <w:autoSpaceDN/>
              <w:adjustRightInd/>
              <w:spacing w:line="240" w:lineRule="auto"/>
              <w:rPr>
                <w:rFonts w:eastAsia="宋体"/>
                <w:snapToGrid/>
                <w:spacing w:val="0"/>
                <w:kern w:val="2"/>
                <w:sz w:val="21"/>
                <w:szCs w:val="21"/>
              </w:rPr>
            </w:pPr>
            <w:r>
              <w:rPr>
                <w:rFonts w:hint="eastAsia" w:ascii="Times New Roman" w:hAnsi="Times New Roman" w:eastAsia="宋体" w:cs="宋体"/>
                <w:snapToGrid/>
                <w:spacing w:val="0"/>
                <w:kern w:val="2"/>
                <w:sz w:val="21"/>
                <w:szCs w:val="21"/>
              </w:rPr>
              <w:t>②</w:t>
            </w:r>
            <w:r>
              <w:rPr>
                <w:rFonts w:eastAsia="宋体"/>
                <w:snapToGrid/>
                <w:spacing w:val="0"/>
                <w:kern w:val="2"/>
                <w:sz w:val="21"/>
                <w:szCs w:val="21"/>
              </w:rPr>
              <w:t>中山市房产证、居住证或工作证明。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hint="eastAsia" w:eastAsia="宋体"/>
                <w:snapToGrid/>
                <w:spacing w:val="0"/>
                <w:kern w:val="2"/>
                <w:sz w:val="21"/>
                <w:szCs w:val="21"/>
              </w:rPr>
              <w:t>13</w:t>
            </w:r>
          </w:p>
        </w:tc>
        <w:tc>
          <w:tcPr>
            <w:tcW w:w="3675" w:type="dxa"/>
            <w:noWrap w:val="0"/>
            <w:vAlign w:val="center"/>
          </w:tcPr>
          <w:p>
            <w:pPr>
              <w:overflowPunct/>
              <w:autoSpaceDE/>
              <w:autoSpaceDN/>
              <w:adjustRightInd/>
              <w:spacing w:line="240" w:lineRule="auto"/>
              <w:jc w:val="left"/>
              <w:rPr>
                <w:rFonts w:hint="eastAsia" w:eastAsia="宋体"/>
                <w:snapToGrid/>
                <w:spacing w:val="0"/>
                <w:kern w:val="2"/>
                <w:sz w:val="21"/>
                <w:szCs w:val="21"/>
              </w:rPr>
            </w:pPr>
            <w:r>
              <w:rPr>
                <w:rFonts w:hint="eastAsia" w:eastAsia="宋体"/>
                <w:snapToGrid/>
                <w:spacing w:val="0"/>
                <w:kern w:val="2"/>
                <w:sz w:val="21"/>
                <w:szCs w:val="21"/>
              </w:rPr>
              <w:t>符合粤组通〔2017〕44号规定的因公殉职基层干部</w:t>
            </w:r>
            <w:r>
              <w:rPr>
                <w:rFonts w:eastAsia="宋体"/>
                <w:snapToGrid/>
                <w:spacing w:val="0"/>
                <w:kern w:val="2"/>
                <w:sz w:val="21"/>
                <w:szCs w:val="21"/>
              </w:rPr>
              <w:t>子女</w:t>
            </w:r>
          </w:p>
        </w:tc>
        <w:tc>
          <w:tcPr>
            <w:tcW w:w="5886" w:type="dxa"/>
            <w:noWrap w:val="0"/>
            <w:vAlign w:val="center"/>
          </w:tcPr>
          <w:p>
            <w:pPr>
              <w:overflowPunct/>
              <w:autoSpaceDE/>
              <w:autoSpaceDN/>
              <w:adjustRightInd/>
              <w:spacing w:line="240" w:lineRule="auto"/>
              <w:rPr>
                <w:rFonts w:hint="eastAsia" w:ascii="Times New Roman" w:hAnsi="Times New Roman" w:eastAsia="宋体" w:cs="宋体"/>
                <w:snapToGrid/>
                <w:spacing w:val="0"/>
                <w:kern w:val="2"/>
                <w:sz w:val="21"/>
                <w:szCs w:val="21"/>
              </w:rPr>
            </w:pPr>
            <w:r>
              <w:rPr>
                <w:rFonts w:hint="eastAsia" w:ascii="Times New Roman" w:hAnsi="Times New Roman" w:eastAsia="宋体" w:cs="宋体"/>
                <w:snapToGrid/>
                <w:spacing w:val="0"/>
                <w:kern w:val="2"/>
                <w:sz w:val="21"/>
                <w:szCs w:val="21"/>
              </w:rPr>
              <w:t>①</w:t>
            </w:r>
            <w:r>
              <w:rPr>
                <w:rFonts w:eastAsia="宋体"/>
                <w:snapToGrid/>
                <w:spacing w:val="0"/>
                <w:kern w:val="2"/>
                <w:sz w:val="21"/>
                <w:szCs w:val="21"/>
              </w:rPr>
              <w:t>中山市</w:t>
            </w:r>
            <w:r>
              <w:rPr>
                <w:rFonts w:hint="eastAsia" w:eastAsia="宋体"/>
                <w:snapToGrid/>
                <w:spacing w:val="0"/>
                <w:kern w:val="2"/>
                <w:sz w:val="21"/>
                <w:szCs w:val="21"/>
              </w:rPr>
              <w:t>基层组织证明</w:t>
            </w:r>
            <w:r>
              <w:rPr>
                <w:rFonts w:eastAsia="宋体"/>
                <w:snapToGrid/>
                <w:spacing w:val="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hint="eastAsia" w:eastAsia="宋体"/>
                <w:snapToGrid/>
                <w:spacing w:val="0"/>
                <w:kern w:val="2"/>
                <w:sz w:val="21"/>
                <w:szCs w:val="21"/>
              </w:rPr>
              <w:t>14</w:t>
            </w:r>
          </w:p>
        </w:tc>
        <w:tc>
          <w:tcPr>
            <w:tcW w:w="3675" w:type="dxa"/>
            <w:noWrap w:val="0"/>
            <w:vAlign w:val="center"/>
          </w:tcPr>
          <w:p>
            <w:pPr>
              <w:overflowPunct/>
              <w:autoSpaceDE/>
              <w:autoSpaceDN/>
              <w:adjustRightInd/>
              <w:spacing w:line="240" w:lineRule="auto"/>
              <w:jc w:val="left"/>
              <w:rPr>
                <w:rFonts w:hint="eastAsia" w:eastAsia="宋体"/>
                <w:snapToGrid/>
                <w:spacing w:val="0"/>
                <w:kern w:val="2"/>
                <w:sz w:val="21"/>
                <w:szCs w:val="21"/>
              </w:rPr>
            </w:pPr>
            <w:r>
              <w:rPr>
                <w:rFonts w:hint="eastAsia" w:eastAsia="宋体"/>
                <w:snapToGrid/>
                <w:spacing w:val="0"/>
                <w:kern w:val="2"/>
                <w:sz w:val="21"/>
                <w:szCs w:val="21"/>
              </w:rPr>
              <w:t>符合</w:t>
            </w:r>
            <w:r>
              <w:rPr>
                <w:rFonts w:eastAsia="宋体"/>
                <w:snapToGrid/>
                <w:spacing w:val="0"/>
                <w:kern w:val="2"/>
                <w:sz w:val="21"/>
                <w:szCs w:val="21"/>
                <w:lang w:bidi="ar"/>
              </w:rPr>
              <w:t>中府办</w:t>
            </w:r>
            <w:r>
              <w:rPr>
                <w:rFonts w:eastAsia="宋体"/>
                <w:snapToGrid/>
                <w:spacing w:val="0"/>
                <w:kern w:val="2"/>
                <w:sz w:val="21"/>
                <w:szCs w:val="21"/>
              </w:rPr>
              <w:t>〔20</w:t>
            </w:r>
            <w:r>
              <w:rPr>
                <w:rFonts w:hint="eastAsia" w:eastAsia="宋体"/>
                <w:snapToGrid/>
                <w:spacing w:val="0"/>
                <w:kern w:val="2"/>
                <w:sz w:val="21"/>
                <w:szCs w:val="21"/>
              </w:rPr>
              <w:t>21〕</w:t>
            </w:r>
            <w:r>
              <w:rPr>
                <w:rFonts w:eastAsia="宋体"/>
                <w:snapToGrid/>
                <w:spacing w:val="0"/>
                <w:kern w:val="2"/>
                <w:sz w:val="21"/>
                <w:szCs w:val="21"/>
                <w:lang w:bidi="ar"/>
              </w:rPr>
              <w:t>22号</w:t>
            </w:r>
            <w:r>
              <w:rPr>
                <w:rFonts w:hint="eastAsia" w:eastAsia="宋体"/>
                <w:snapToGrid/>
                <w:spacing w:val="0"/>
                <w:kern w:val="2"/>
                <w:sz w:val="21"/>
                <w:szCs w:val="21"/>
              </w:rPr>
              <w:t>的</w:t>
            </w:r>
            <w:r>
              <w:rPr>
                <w:rFonts w:eastAsia="宋体"/>
                <w:snapToGrid/>
                <w:spacing w:val="0"/>
                <w:kern w:val="2"/>
                <w:sz w:val="21"/>
                <w:szCs w:val="21"/>
                <w:lang w:bidi="ar"/>
              </w:rPr>
              <w:t>上规上限企业</w:t>
            </w:r>
            <w:r>
              <w:rPr>
                <w:rFonts w:eastAsia="宋体"/>
                <w:snapToGrid/>
                <w:spacing w:val="0"/>
                <w:kern w:val="2"/>
                <w:sz w:val="21"/>
                <w:szCs w:val="21"/>
              </w:rPr>
              <w:t>人才子女</w:t>
            </w:r>
          </w:p>
        </w:tc>
        <w:tc>
          <w:tcPr>
            <w:tcW w:w="5886" w:type="dxa"/>
            <w:noWrap w:val="0"/>
            <w:vAlign w:val="center"/>
          </w:tcPr>
          <w:p>
            <w:pPr>
              <w:overflowPunct/>
              <w:autoSpaceDE/>
              <w:autoSpaceDN/>
              <w:adjustRightInd/>
              <w:spacing w:line="240" w:lineRule="auto"/>
              <w:rPr>
                <w:rFonts w:eastAsia="宋体"/>
                <w:snapToGrid/>
                <w:spacing w:val="0"/>
                <w:kern w:val="2"/>
                <w:sz w:val="21"/>
                <w:szCs w:val="21"/>
              </w:rPr>
            </w:pPr>
            <w:r>
              <w:rPr>
                <w:rFonts w:eastAsia="宋体"/>
                <w:snapToGrid/>
                <w:spacing w:val="0"/>
                <w:kern w:val="2"/>
                <w:sz w:val="21"/>
                <w:szCs w:val="21"/>
                <w:lang w:bidi="ar"/>
              </w:rPr>
              <w:t>具体按所在镇街政策措施执行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790" w:type="dxa"/>
            <w:noWrap w:val="0"/>
            <w:vAlign w:val="center"/>
          </w:tcPr>
          <w:p>
            <w:pPr>
              <w:overflowPunct/>
              <w:autoSpaceDE/>
              <w:autoSpaceDN/>
              <w:adjustRightInd/>
              <w:spacing w:line="240" w:lineRule="auto"/>
              <w:jc w:val="center"/>
              <w:rPr>
                <w:rFonts w:hint="eastAsia" w:eastAsia="宋体"/>
                <w:snapToGrid/>
                <w:spacing w:val="0"/>
                <w:kern w:val="2"/>
                <w:sz w:val="21"/>
                <w:szCs w:val="21"/>
              </w:rPr>
            </w:pPr>
            <w:r>
              <w:rPr>
                <w:rFonts w:hint="eastAsia" w:eastAsia="宋体"/>
                <w:snapToGrid/>
                <w:spacing w:val="0"/>
                <w:kern w:val="2"/>
                <w:sz w:val="21"/>
                <w:szCs w:val="21"/>
              </w:rPr>
              <w:t>15</w:t>
            </w:r>
          </w:p>
        </w:tc>
        <w:tc>
          <w:tcPr>
            <w:tcW w:w="3675" w:type="dxa"/>
            <w:noWrap w:val="0"/>
            <w:vAlign w:val="center"/>
          </w:tcPr>
          <w:p>
            <w:pPr>
              <w:overflowPunct/>
              <w:autoSpaceDE/>
              <w:autoSpaceDN/>
              <w:adjustRightInd/>
              <w:spacing w:line="240" w:lineRule="auto"/>
              <w:jc w:val="left"/>
              <w:rPr>
                <w:rFonts w:hint="eastAsia" w:eastAsia="宋体"/>
                <w:snapToGrid/>
                <w:spacing w:val="0"/>
                <w:kern w:val="2"/>
                <w:sz w:val="21"/>
                <w:szCs w:val="21"/>
              </w:rPr>
            </w:pPr>
            <w:r>
              <w:rPr>
                <w:rFonts w:hint="eastAsia" w:eastAsia="宋体"/>
                <w:snapToGrid/>
                <w:spacing w:val="0"/>
                <w:kern w:val="2"/>
                <w:sz w:val="21"/>
                <w:szCs w:val="21"/>
              </w:rPr>
              <w:t>关于全面实施人才子女入学优待的七条措施</w:t>
            </w:r>
          </w:p>
        </w:tc>
        <w:tc>
          <w:tcPr>
            <w:tcW w:w="5886" w:type="dxa"/>
            <w:noWrap w:val="0"/>
            <w:vAlign w:val="center"/>
          </w:tcPr>
          <w:p>
            <w:pPr>
              <w:overflowPunct/>
              <w:autoSpaceDE/>
              <w:autoSpaceDN/>
              <w:adjustRightInd/>
              <w:spacing w:line="240" w:lineRule="auto"/>
              <w:jc w:val="left"/>
              <w:rPr>
                <w:rFonts w:eastAsia="宋体"/>
                <w:snapToGrid/>
                <w:spacing w:val="0"/>
                <w:kern w:val="2"/>
                <w:sz w:val="21"/>
                <w:szCs w:val="21"/>
              </w:rPr>
            </w:pPr>
            <w:r>
              <w:rPr>
                <w:rFonts w:eastAsia="宋体"/>
                <w:snapToGrid/>
                <w:spacing w:val="0"/>
                <w:kern w:val="2"/>
                <w:sz w:val="21"/>
                <w:szCs w:val="21"/>
                <w:lang w:bidi="ar"/>
              </w:rPr>
              <w:t>按</w:t>
            </w:r>
            <w:r>
              <w:rPr>
                <w:rFonts w:hint="eastAsia" w:eastAsia="宋体"/>
                <w:snapToGrid/>
                <w:spacing w:val="0"/>
                <w:kern w:val="2"/>
                <w:sz w:val="21"/>
                <w:szCs w:val="21"/>
              </w:rPr>
              <w:t>文件要求的</w:t>
            </w:r>
            <w:r>
              <w:rPr>
                <w:rFonts w:eastAsia="宋体"/>
                <w:snapToGrid/>
                <w:spacing w:val="0"/>
                <w:kern w:val="2"/>
                <w:sz w:val="21"/>
                <w:szCs w:val="21"/>
              </w:rPr>
              <w:t>政策措施执行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31" w:hRule="atLeast"/>
          <w:jc w:val="center"/>
        </w:trPr>
        <w:tc>
          <w:tcPr>
            <w:tcW w:w="790" w:type="dxa"/>
            <w:noWrap w:val="0"/>
            <w:vAlign w:val="center"/>
          </w:tcPr>
          <w:p>
            <w:pPr>
              <w:overflowPunct/>
              <w:autoSpaceDE/>
              <w:autoSpaceDN/>
              <w:adjustRightInd/>
              <w:spacing w:line="240" w:lineRule="auto"/>
              <w:jc w:val="center"/>
              <w:rPr>
                <w:rFonts w:eastAsia="宋体"/>
                <w:snapToGrid/>
                <w:spacing w:val="0"/>
                <w:kern w:val="2"/>
                <w:sz w:val="21"/>
                <w:szCs w:val="21"/>
              </w:rPr>
            </w:pPr>
            <w:r>
              <w:rPr>
                <w:rFonts w:hint="eastAsia" w:eastAsia="宋体"/>
                <w:snapToGrid/>
                <w:spacing w:val="0"/>
                <w:kern w:val="2"/>
                <w:sz w:val="21"/>
                <w:szCs w:val="21"/>
              </w:rPr>
              <w:t>16</w:t>
            </w:r>
          </w:p>
        </w:tc>
        <w:tc>
          <w:tcPr>
            <w:tcW w:w="3675" w:type="dxa"/>
            <w:noWrap w:val="0"/>
            <w:vAlign w:val="center"/>
          </w:tcPr>
          <w:p>
            <w:pPr>
              <w:overflowPunct/>
              <w:autoSpaceDE/>
              <w:autoSpaceDN/>
              <w:adjustRightInd/>
              <w:spacing w:line="240" w:lineRule="auto"/>
              <w:jc w:val="left"/>
              <w:rPr>
                <w:rFonts w:hint="eastAsia" w:eastAsia="宋体"/>
                <w:snapToGrid/>
                <w:spacing w:val="0"/>
                <w:kern w:val="2"/>
                <w:sz w:val="21"/>
                <w:szCs w:val="21"/>
              </w:rPr>
            </w:pPr>
          </w:p>
          <w:p>
            <w:pPr>
              <w:overflowPunct/>
              <w:autoSpaceDE/>
              <w:autoSpaceDN/>
              <w:adjustRightInd/>
              <w:spacing w:line="240" w:lineRule="auto"/>
              <w:jc w:val="left"/>
              <w:rPr>
                <w:rFonts w:hint="eastAsia" w:eastAsia="宋体"/>
                <w:snapToGrid/>
                <w:spacing w:val="0"/>
                <w:kern w:val="2"/>
                <w:sz w:val="21"/>
                <w:szCs w:val="21"/>
              </w:rPr>
            </w:pPr>
            <w:r>
              <w:rPr>
                <w:rFonts w:hint="eastAsia" w:eastAsia="宋体"/>
                <w:snapToGrid/>
                <w:spacing w:val="0"/>
                <w:kern w:val="2"/>
                <w:sz w:val="21"/>
                <w:szCs w:val="21"/>
              </w:rPr>
              <w:t>对我镇经济社会发展有重大贡献的有关人员子女</w:t>
            </w:r>
          </w:p>
          <w:p>
            <w:pPr>
              <w:overflowPunct/>
              <w:autoSpaceDE/>
              <w:autoSpaceDN/>
              <w:adjustRightInd/>
              <w:spacing w:line="240" w:lineRule="auto"/>
              <w:jc w:val="left"/>
              <w:rPr>
                <w:rFonts w:hint="eastAsia" w:eastAsia="宋体"/>
                <w:snapToGrid/>
                <w:spacing w:val="0"/>
                <w:kern w:val="2"/>
                <w:sz w:val="21"/>
                <w:szCs w:val="21"/>
              </w:rPr>
            </w:pPr>
          </w:p>
        </w:tc>
        <w:tc>
          <w:tcPr>
            <w:tcW w:w="5886" w:type="dxa"/>
            <w:noWrap w:val="0"/>
            <w:vAlign w:val="center"/>
          </w:tcPr>
          <w:p>
            <w:pPr>
              <w:overflowPunct/>
              <w:autoSpaceDE/>
              <w:autoSpaceDN/>
              <w:adjustRightInd/>
              <w:spacing w:line="240" w:lineRule="auto"/>
              <w:jc w:val="left"/>
              <w:rPr>
                <w:rFonts w:eastAsia="宋体"/>
                <w:snapToGrid/>
                <w:spacing w:val="0"/>
                <w:kern w:val="2"/>
                <w:sz w:val="21"/>
                <w:szCs w:val="21"/>
                <w:lang w:bidi="ar"/>
              </w:rPr>
            </w:pPr>
            <w:r>
              <w:rPr>
                <w:rFonts w:hint="eastAsia" w:eastAsia="宋体"/>
                <w:snapToGrid/>
                <w:spacing w:val="0"/>
                <w:kern w:val="2"/>
                <w:sz w:val="21"/>
                <w:szCs w:val="21"/>
                <w:lang w:bidi="ar"/>
              </w:rPr>
              <w:t>港口镇经信部门、组织部门公函</w:t>
            </w:r>
          </w:p>
        </w:tc>
      </w:tr>
    </w:tbl>
    <w:p>
      <w:pPr>
        <w:widowControl/>
        <w:shd w:val="clear" w:color="auto" w:fill="FFFFFF"/>
        <w:overflowPunct/>
        <w:autoSpaceDE/>
        <w:autoSpaceDN/>
        <w:adjustRightInd/>
        <w:spacing w:line="240" w:lineRule="auto"/>
        <w:rPr>
          <w:rFonts w:hint="eastAsia" w:ascii="Times New Roman" w:hAnsi="Times New Roman" w:eastAsia="宋体" w:cs="宋体"/>
          <w:snapToGrid/>
          <w:spacing w:val="0"/>
          <w:kern w:val="2"/>
          <w:sz w:val="24"/>
        </w:rPr>
      </w:pPr>
    </w:p>
    <w:p>
      <w:pPr>
        <w:widowControl/>
        <w:shd w:val="clear" w:color="auto" w:fill="FFFFFF"/>
        <w:overflowPunct/>
        <w:autoSpaceDE/>
        <w:autoSpaceDN/>
        <w:adjustRightInd/>
        <w:spacing w:line="400" w:lineRule="exact"/>
        <w:rPr>
          <w:rFonts w:hint="eastAsia" w:ascii="Times New Roman" w:hAnsi="Times New Roman" w:eastAsia="宋体" w:cs="宋体"/>
          <w:snapToGrid/>
          <w:spacing w:val="0"/>
          <w:kern w:val="2"/>
          <w:sz w:val="24"/>
        </w:rPr>
      </w:pPr>
      <w:r>
        <w:rPr>
          <w:rFonts w:hint="eastAsia" w:ascii="Times New Roman" w:hAnsi="Times New Roman" w:eastAsia="宋体" w:cs="宋体"/>
          <w:snapToGrid/>
          <w:spacing w:val="0"/>
          <w:kern w:val="2"/>
          <w:sz w:val="24"/>
        </w:rPr>
        <w:t>备注：1.“教育政策优待”按相关文件的具体规定，优待程度各不相同，例如符合条件的非本市户籍学生按户籍学生同等待遇安排入学等；2.除表格中列出的证明材料外，申请人还需提交子女的出生证、户口簿（或身份证件）、父母和监护人的户口簿（或身份证件）等；3.因受新冠疫情影响证件过期不能及时换证的港澳台居民子女、华侨子女，监护人可提交承诺函，镇街按实际情况核实。</w:t>
      </w:r>
    </w:p>
    <w:p>
      <w:pPr>
        <w:pStyle w:val="4"/>
        <w:rPr>
          <w:rFonts w:hint="eastAsia" w:ascii="Times New Roman" w:eastAsia="仿宋_GB2312"/>
        </w:rPr>
      </w:pPr>
    </w:p>
    <w:p>
      <w:pPr>
        <w:pStyle w:val="4"/>
        <w:rPr>
          <w:rFonts w:hint="eastAsia" w:ascii="Times New Roman" w:eastAsia="仿宋_GB231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OGRhMjRmZTExYTkzYjU5YzdlMDA3NmZmMDVjNGYifQ=="/>
  </w:docVars>
  <w:rsids>
    <w:rsidRoot w:val="464653FF"/>
    <w:rsid w:val="34ED35A2"/>
    <w:rsid w:val="4646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overflowPunct/>
      <w:autoSpaceDE/>
      <w:autoSpaceDN/>
      <w:adjustRightInd/>
    </w:pPr>
    <w:rPr>
      <w:rFonts w:eastAsia="宋体"/>
      <w:snapToGrid/>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2022-05-19T08:00:00Z</dcterms:created>
  <dc:creator>19928043358</dc:creator>
  <cp:lastModifiedBy>19928043358</cp:lastModifiedBy>
  <dcterms:modified xsi:type="dcterms:W3CDTF">2022-05-19T08:01:23Z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7B5944A73B7B4667A0FB5AA17CB3E4D4</vt:lpwstr>
  </property>
</Properties>
</file>