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-6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</w:rPr>
        <w:t>小榄镇绩西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val="en-US" w:eastAsia="zh-CN"/>
        </w:rPr>
        <w:t>股份合作经济联合社（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</w:rPr>
        <w:t>合二工业园一期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  <w:lang w:val="en-US" w:eastAsia="zh-CN"/>
        </w:rPr>
        <w:t>）“工改工”宗地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u w:val="none"/>
        </w:rPr>
        <w:t>项目“三旧”改造方案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u w:val="none"/>
        </w:rPr>
        <w:t>根据中山市城市更新（“三旧”改造）专项规划和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  <w:lang w:val="en-US" w:eastAsia="zh-CN"/>
        </w:rPr>
        <w:t>批复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规划条件论证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，小榄镇人民政府拟对位于小榄镇东生西路的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绩西股份合作经济联合社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（下称“绩西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联社”）旧厂房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用地进行改造，由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自主改造，采取全面改造的改造方式。改造方案如下：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楷体" w:hAnsi="楷体" w:eastAsia="楷体" w:cs="楷体"/>
          <w:color w:val="auto"/>
          <w:spacing w:val="-6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位于小榄镇东生西路，北至东生西路，南至联结路，东至跃龙南路，西至流板涌，用地面积2.8336公顷（28336.3平方米，折合约42.50亩）。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楷体" w:hAnsi="楷体" w:eastAsia="楷体" w:cs="楷体"/>
          <w:color w:val="auto"/>
          <w:spacing w:val="-6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于2011年6月纳入“三旧”标图入库，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图斑编号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44200001470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纳入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图斑面积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2.8108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公顷（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28108.03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42.16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另有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0.0228公顷（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28.27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，折合约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0.34亩）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正开展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标图入库工作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  <w:lang w:eastAsia="zh-CN"/>
        </w:rPr>
        <w:t>，改造地块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2.8336公顷（28336.3平方米，折合约42.50亩）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将全部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u w:val="none"/>
        </w:rPr>
        <w:t>纳入本次改造范围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楷体" w:hAnsi="楷体" w:eastAsia="楷体" w:cs="楷体"/>
          <w:color w:val="auto"/>
          <w:spacing w:val="-6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改造范围内全部属集体建设用地，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无合法用地手续，已办理土地所有权证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，所有权证号为中府集有（2012）第0500017号，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为土地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所有权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1991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年开始使用。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楷体" w:hAnsi="楷体" w:eastAsia="楷体" w:cs="楷体"/>
          <w:color w:val="auto"/>
          <w:spacing w:val="-6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改造地块现状为建设用地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2.8336公顷（28336.3平方米，折合约42.50亩）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u w:val="none"/>
        </w:rPr>
        <w:t>不涉及边角地、夹心地、插花地（下称“三地”）、其他用地、征地留用地、与原“三旧”用地置换的“三旧”用地或其他存量建设用地、使用原“三旧”用地复垦产生的规模或指标的非建设用地等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。按权属划分，涉及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名下的集体土地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2.8336公顷（28336.3平方米，折合约42.50亩）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改造地块现有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栋建筑物，为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自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1991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年开始使用。建筑面积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21500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平方米，现状容积率约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0.7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，无合法规划报建手续，作工业用途所用。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现地上建筑物均已拆除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改造前年产值为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2500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万元，年税收为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地块不涉及闲置、抵押、历史文化资源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要素等情况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rPr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地块涉及违法使用土地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2.8336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公顷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（28336.3平方米，折合约42.50亩）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中山市自然资源局分别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日对该违法用地作出行政处罚决定（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土执法决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1088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，按非法占用土地面积处以罚款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297021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日对该违法用地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中0.0446公顷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作出行政处罚决定（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山自然资罚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退还非法占用的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0.0446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公顷土地以及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按非法占用土地面积处以罚款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4457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。上述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行政处罚决定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已全部落实到位。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楷体" w:hAnsi="楷体" w:eastAsia="楷体" w:cs="楷体"/>
          <w:color w:val="auto"/>
          <w:spacing w:val="-6"/>
          <w:sz w:val="32"/>
          <w:szCs w:val="32"/>
          <w:u w:val="none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u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改造地块符合土地利用总体规划、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highlight w:val="none"/>
          <w:u w:val="none"/>
        </w:rPr>
        <w:t>规划条件论证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，已纳入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现行《中山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市“三旧”改造（城市更新）专项规划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2017-2020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。其中，在土地利用总体规划中，属城镇建设用地2.8336公顷（28336.3平方米，折合约42.50亩）。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《中山市小榄镇D分区控制性详细规划D04-1/01和D04-2/01地块工业用地规划条件论证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（中府函〔20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中，一类工业用地2.8336公顷（28336.3平方米，折合约42.50亩），规划容积率1.0-3.5，建筑密度35-60%，绿地率10-15%，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生产性建筑高度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≤50米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特殊工艺除外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，配套设施建筑高度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地块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城镇开发边界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内，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不涉及到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永久基本农田、生态保护红线等管控要求。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二、改造意愿及安置补偿情况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pacing w:val="-6"/>
          <w:kern w:val="0"/>
          <w:sz w:val="32"/>
          <w:szCs w:val="32"/>
          <w:u w:val="none"/>
          <w:lang w:eastAsia="zh-CN"/>
        </w:rPr>
        <w:t>（一）改造意愿情况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改造范围涉及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1个权利主体，小榄镇人民政府已按照法律法规，就改造范围、土地现状、改造主体及拟改造情况等事项征询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所有权利人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改造意愿，经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股东代表会议三分之二以上股东代表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同意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表决，同意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将涉及土地、房屋纳入改造范围。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（二）补偿安置情况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改造项目为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自主改造，不涉及安置补偿等情况。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根据有关规划要求，改造项目严格按照土地利用总体规划、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经批复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规划条件论证管控要求实施建设。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该改造项目属工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改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宗地项目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，拟采取权利人自主改造方式，拟由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作为改造主体实施全面改造。改造后将用于工业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用途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引入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建筑、家具用金属配件制造，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脚轮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五金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制品等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，在符合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经批复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规划条件论证的基础上，容积率不小于3.0，新建建筑面积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86576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平方米（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含不计容建筑面积约1424平方米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），不保留原有建筑。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项目相关情况符合国家《产业结构调整指导目录》、《中山市差别化环保准入促进区域发展实施细则》、《中山市涉挥发性有机物项目环保准入管理规定》。改造后年产值将达到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00万元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600万元/亩）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1275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30万元/亩）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highlight w:val="none"/>
          <w:u w:val="none"/>
        </w:rPr>
        <w:t>需办理的用地手续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改造项目范围内2.8336公顷（28336.3平方米，折合约42.50亩）用地需完善集体土地转用手续,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上述用地完善转用手续后，依据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《中山市小榄镇D分区控制性详细规划D04-1/01和D04-2/01地块工业用地规划条件论证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（中府函〔20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号）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2.8336公顷（28336.3平方米，折合约42.50亩）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一类工业用地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拟采用集体自用方式供地给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绩西股联社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黑体" w:hAnsi="黑体" w:eastAsia="仿宋_GB2312" w:cs="黑体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改造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由改造主体拟投入资金1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00万元，其中自有资金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000万元，银行借贷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</w:rPr>
        <w:t>00万元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，拟分一期开发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开发时间为2022年1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月，拟投入资金1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00万元，拟建建筑面积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86576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含不计容建筑面积约1424平方米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，主要实施建设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工业厂房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ascii="黑体" w:hAnsi="黑体" w:eastAsia="黑体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eastAsia" w:ascii="黑体" w:hAnsi="黑体" w:eastAsia="黑体"/>
          <w:color w:val="auto"/>
          <w:spacing w:val="-6"/>
          <w:kern w:val="0"/>
          <w:sz w:val="32"/>
          <w:szCs w:val="32"/>
          <w:u w:val="none"/>
        </w:rPr>
        <w:t>七、实施监管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color w:val="auto"/>
          <w:spacing w:val="-6"/>
          <w:u w:val="none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改造主体应按规定与小榄镇人民政府签订项目实施监管协议，</w:t>
      </w:r>
      <w:bookmarkStart w:id="0" w:name="_GoBack"/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投资强度、产值、纳税强度等要求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相应监管措施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  <w:lang w:eastAsia="zh-CN"/>
        </w:rPr>
        <w:t>。</w:t>
      </w:r>
      <w:bookmarkEnd w:id="0"/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YjczZjQ2MjI1YzlkOTFkNmFhMzk1YjBlNDY5NmUifQ=="/>
  </w:docVars>
  <w:rsids>
    <w:rsidRoot w:val="382A30A4"/>
    <w:rsid w:val="00004001"/>
    <w:rsid w:val="0025479E"/>
    <w:rsid w:val="00327C86"/>
    <w:rsid w:val="003619AC"/>
    <w:rsid w:val="00475CF0"/>
    <w:rsid w:val="004A2C1B"/>
    <w:rsid w:val="005D1AAB"/>
    <w:rsid w:val="00654A9A"/>
    <w:rsid w:val="0067262E"/>
    <w:rsid w:val="00685089"/>
    <w:rsid w:val="00762C81"/>
    <w:rsid w:val="00827EDC"/>
    <w:rsid w:val="008450AB"/>
    <w:rsid w:val="00875F76"/>
    <w:rsid w:val="00895A27"/>
    <w:rsid w:val="008B6F0D"/>
    <w:rsid w:val="009B45D7"/>
    <w:rsid w:val="00A267A1"/>
    <w:rsid w:val="00A36368"/>
    <w:rsid w:val="00A46389"/>
    <w:rsid w:val="00BA6E8A"/>
    <w:rsid w:val="00CA4EF4"/>
    <w:rsid w:val="00CB6DED"/>
    <w:rsid w:val="00CF0C3F"/>
    <w:rsid w:val="00D07294"/>
    <w:rsid w:val="00D91CD8"/>
    <w:rsid w:val="00E76CC0"/>
    <w:rsid w:val="00EB37B3"/>
    <w:rsid w:val="00EE231A"/>
    <w:rsid w:val="00F50B29"/>
    <w:rsid w:val="014C0AB9"/>
    <w:rsid w:val="01954E5D"/>
    <w:rsid w:val="01D228EE"/>
    <w:rsid w:val="042E7B5D"/>
    <w:rsid w:val="086550AC"/>
    <w:rsid w:val="0A5952D4"/>
    <w:rsid w:val="0B31204F"/>
    <w:rsid w:val="0BF941FB"/>
    <w:rsid w:val="0E0B5C93"/>
    <w:rsid w:val="155E6021"/>
    <w:rsid w:val="17A51FCC"/>
    <w:rsid w:val="17D0134D"/>
    <w:rsid w:val="1A6E4890"/>
    <w:rsid w:val="1AA77157"/>
    <w:rsid w:val="1B7C0A01"/>
    <w:rsid w:val="1D3F378E"/>
    <w:rsid w:val="2079495E"/>
    <w:rsid w:val="20AE48C1"/>
    <w:rsid w:val="20F5598A"/>
    <w:rsid w:val="242C1F3C"/>
    <w:rsid w:val="250A098C"/>
    <w:rsid w:val="294428D3"/>
    <w:rsid w:val="296F19B2"/>
    <w:rsid w:val="2AF7783A"/>
    <w:rsid w:val="2C2F2FC1"/>
    <w:rsid w:val="2ED4557C"/>
    <w:rsid w:val="3081356D"/>
    <w:rsid w:val="32E970B5"/>
    <w:rsid w:val="334D6E7A"/>
    <w:rsid w:val="33B14B8B"/>
    <w:rsid w:val="357E455A"/>
    <w:rsid w:val="36DD062C"/>
    <w:rsid w:val="37CC5836"/>
    <w:rsid w:val="382A30A4"/>
    <w:rsid w:val="389C0285"/>
    <w:rsid w:val="3B962E8C"/>
    <w:rsid w:val="3C036623"/>
    <w:rsid w:val="3CF90610"/>
    <w:rsid w:val="3DF52798"/>
    <w:rsid w:val="440B2ECD"/>
    <w:rsid w:val="47AA466F"/>
    <w:rsid w:val="4AF87928"/>
    <w:rsid w:val="4C7347BD"/>
    <w:rsid w:val="4E9D7418"/>
    <w:rsid w:val="50753C5C"/>
    <w:rsid w:val="55494D4E"/>
    <w:rsid w:val="588C446C"/>
    <w:rsid w:val="5AA43981"/>
    <w:rsid w:val="5F653F62"/>
    <w:rsid w:val="5F917313"/>
    <w:rsid w:val="5FD93A78"/>
    <w:rsid w:val="63AE3703"/>
    <w:rsid w:val="67C34E57"/>
    <w:rsid w:val="680031FD"/>
    <w:rsid w:val="6B1F31CF"/>
    <w:rsid w:val="6D5009BF"/>
    <w:rsid w:val="6FE040EB"/>
    <w:rsid w:val="70B55C56"/>
    <w:rsid w:val="715135A3"/>
    <w:rsid w:val="74846F22"/>
    <w:rsid w:val="755108C8"/>
    <w:rsid w:val="76C74F2A"/>
    <w:rsid w:val="77B608AF"/>
    <w:rsid w:val="7B635FF5"/>
    <w:rsid w:val="7C8007F6"/>
    <w:rsid w:val="7DD760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FCA369-E538-4535-86E8-72E89A45E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4</Pages>
  <Words>1668</Words>
  <Characters>1853</Characters>
  <Lines>25</Lines>
  <Paragraphs>7</Paragraphs>
  <TotalTime>12</TotalTime>
  <ScaleCrop>false</ScaleCrop>
  <LinksUpToDate>false</LinksUpToDate>
  <CharactersWithSpaces>1854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2022-03-23T01:58:00Z</dcterms:created>
  <dc:creator>陈慧娟</dc:creator>
  <cp:lastModifiedBy>陈慧娟</cp:lastModifiedBy>
  <cp:lastPrinted>2022-03-23T01:59:00Z</cp:lastPrinted>
  <dcterms:modified xsi:type="dcterms:W3CDTF">2022-09-07T09:18:14Z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B67C077DF9BB414DAB1CE53F5BD480C5</vt:lpwstr>
  </property>
</Properties>
</file>