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lang w:val="en-US" w:eastAsia="zh-CN"/>
        </w:rPr>
        <w:t xml:space="preserve"> </w:t>
      </w:r>
      <w:r>
        <w:rPr>
          <w:rFonts w:hint="eastAsia" w:ascii="华文中宋" w:hAnsi="华文中宋" w:eastAsia="华文中宋" w:cs="华文中宋"/>
          <w:sz w:val="44"/>
          <w:szCs w:val="44"/>
          <w:lang w:val="en-US" w:eastAsia="zh-CN"/>
        </w:rPr>
        <w:t xml:space="preserve"> </w:t>
      </w:r>
      <w:r>
        <w:rPr>
          <w:rFonts w:hint="eastAsia" w:ascii="创艺简标宋" w:hAnsi="创艺简标宋" w:eastAsia="创艺简标宋" w:cs="创艺简标宋"/>
          <w:sz w:val="44"/>
          <w:szCs w:val="44"/>
          <w:lang w:val="en-US" w:eastAsia="zh-CN"/>
        </w:rPr>
        <w:t xml:space="preserve"> </w:t>
      </w:r>
      <w:r>
        <w:rPr>
          <w:rFonts w:hint="eastAsia" w:ascii="创艺简标宋" w:hAnsi="创艺简标宋" w:eastAsia="创艺简标宋" w:cs="创艺简标宋"/>
          <w:sz w:val="44"/>
          <w:szCs w:val="44"/>
        </w:rPr>
        <w:t>中山市公共文化服务实施标准</w:t>
      </w:r>
      <w:r>
        <w:rPr>
          <w:rFonts w:hint="eastAsia" w:ascii="华文中宋" w:hAnsi="华文中宋" w:eastAsia="华文中宋" w:cs="华文中宋"/>
          <w:sz w:val="44"/>
          <w:szCs w:val="44"/>
        </w:rPr>
        <w:t>（</w:t>
      </w:r>
      <w:r>
        <w:rPr>
          <w:rFonts w:hint="default" w:ascii="Times New Roman" w:hAnsi="Times New Roman" w:eastAsia="华文中宋" w:cs="Times New Roman"/>
          <w:sz w:val="44"/>
          <w:szCs w:val="44"/>
        </w:rPr>
        <w:t>20</w:t>
      </w:r>
      <w:r>
        <w:rPr>
          <w:rFonts w:hint="default" w:ascii="Times New Roman" w:hAnsi="Times New Roman" w:eastAsia="华文中宋" w:cs="Times New Roman"/>
          <w:sz w:val="44"/>
          <w:szCs w:val="44"/>
          <w:lang w:val="en-US" w:eastAsia="zh-CN"/>
        </w:rPr>
        <w:t>22</w:t>
      </w:r>
      <w:r>
        <w:rPr>
          <w:rFonts w:hint="default" w:ascii="Times New Roman" w:hAnsi="Times New Roman" w:eastAsia="华文中宋" w:cs="Times New Roman"/>
          <w:sz w:val="44"/>
          <w:szCs w:val="44"/>
        </w:rPr>
        <w:t>—202</w:t>
      </w:r>
      <w:r>
        <w:rPr>
          <w:rFonts w:hint="default" w:ascii="Times New Roman" w:hAnsi="Times New Roman" w:eastAsia="华文中宋" w:cs="Times New Roman"/>
          <w:sz w:val="44"/>
          <w:szCs w:val="44"/>
          <w:lang w:val="en-US" w:eastAsia="zh-CN"/>
        </w:rPr>
        <w:t>5</w:t>
      </w:r>
      <w:r>
        <w:rPr>
          <w:rFonts w:hint="eastAsia" w:ascii="华文中宋" w:hAnsi="华文中宋" w:eastAsia="华文中宋" w:cs="华文中宋"/>
          <w:sz w:val="44"/>
          <w:szCs w:val="44"/>
        </w:rPr>
        <w:t>年）</w:t>
      </w:r>
    </w:p>
    <w:p>
      <w:pPr>
        <w:pStyle w:val="3"/>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(征求意见稿)</w:t>
      </w:r>
      <w:bookmarkStart w:id="0" w:name="_GoBack"/>
      <w:bookmarkEnd w:id="0"/>
    </w:p>
    <w:tbl>
      <w:tblPr>
        <w:tblStyle w:val="6"/>
        <w:tblW w:w="14153"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132"/>
        <w:gridCol w:w="1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09" w:type="dxa"/>
            <w:vAlign w:val="center"/>
          </w:tcPr>
          <w:p>
            <w:pPr>
              <w:spacing w:beforeLines="30" w:line="288" w:lineRule="auto"/>
              <w:jc w:val="center"/>
              <w:rPr>
                <w:rFonts w:eastAsia="黑体"/>
                <w:sz w:val="28"/>
                <w:szCs w:val="21"/>
              </w:rPr>
            </w:pPr>
            <w:r>
              <w:rPr>
                <w:rFonts w:eastAsia="黑体"/>
                <w:sz w:val="28"/>
                <w:szCs w:val="21"/>
              </w:rPr>
              <w:t>项</w:t>
            </w:r>
            <w:r>
              <w:rPr>
                <w:rFonts w:hint="eastAsia" w:eastAsia="黑体"/>
                <w:sz w:val="28"/>
                <w:szCs w:val="21"/>
              </w:rPr>
              <w:t xml:space="preserve"> </w:t>
            </w:r>
            <w:r>
              <w:rPr>
                <w:rFonts w:eastAsia="黑体"/>
                <w:sz w:val="28"/>
                <w:szCs w:val="21"/>
              </w:rPr>
              <w:t>目</w:t>
            </w:r>
          </w:p>
        </w:tc>
        <w:tc>
          <w:tcPr>
            <w:tcW w:w="1132" w:type="dxa"/>
            <w:vAlign w:val="center"/>
          </w:tcPr>
          <w:p>
            <w:pPr>
              <w:spacing w:beforeLines="30" w:line="288" w:lineRule="auto"/>
              <w:jc w:val="center"/>
              <w:rPr>
                <w:rFonts w:eastAsia="黑体"/>
                <w:sz w:val="28"/>
                <w:szCs w:val="21"/>
              </w:rPr>
            </w:pPr>
            <w:r>
              <w:rPr>
                <w:rFonts w:eastAsia="黑体"/>
                <w:sz w:val="28"/>
                <w:szCs w:val="21"/>
              </w:rPr>
              <w:t>内</w:t>
            </w:r>
            <w:r>
              <w:rPr>
                <w:rFonts w:hint="eastAsia" w:eastAsia="黑体"/>
                <w:sz w:val="28"/>
                <w:szCs w:val="21"/>
              </w:rPr>
              <w:t xml:space="preserve"> </w:t>
            </w:r>
            <w:r>
              <w:rPr>
                <w:rFonts w:eastAsia="黑体"/>
                <w:sz w:val="28"/>
                <w:szCs w:val="21"/>
              </w:rPr>
              <w:t>容</w:t>
            </w:r>
          </w:p>
        </w:tc>
        <w:tc>
          <w:tcPr>
            <w:tcW w:w="12012" w:type="dxa"/>
            <w:vAlign w:val="center"/>
          </w:tcPr>
          <w:p>
            <w:pPr>
              <w:spacing w:beforeLines="30" w:line="288" w:lineRule="auto"/>
              <w:jc w:val="center"/>
              <w:rPr>
                <w:rFonts w:hint="eastAsia" w:eastAsia="黑体"/>
                <w:sz w:val="28"/>
                <w:szCs w:val="21"/>
                <w:lang w:eastAsia="zh-CN"/>
              </w:rPr>
            </w:pPr>
            <w:r>
              <w:rPr>
                <w:rFonts w:hint="eastAsia" w:eastAsia="黑体"/>
                <w:sz w:val="28"/>
                <w:szCs w:val="21"/>
                <w:lang w:eastAsia="zh-CN"/>
              </w:rPr>
              <w:t>标</w:t>
            </w:r>
            <w:r>
              <w:rPr>
                <w:rFonts w:hint="eastAsia" w:eastAsia="黑体"/>
                <w:sz w:val="28"/>
                <w:szCs w:val="21"/>
                <w:lang w:val="en-US" w:eastAsia="zh-CN"/>
              </w:rPr>
              <w:t xml:space="preserve"> </w:t>
            </w:r>
            <w:r>
              <w:rPr>
                <w:rFonts w:hint="eastAsia" w:eastAsia="黑体"/>
                <w:sz w:val="28"/>
                <w:szCs w:val="21"/>
                <w:lang w:eastAsia="zh-CN"/>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009" w:type="dxa"/>
            <w:vMerge w:val="restart"/>
            <w:vAlign w:val="center"/>
          </w:tcPr>
          <w:p>
            <w:pPr>
              <w:spacing w:line="288" w:lineRule="auto"/>
              <w:jc w:val="center"/>
              <w:rPr>
                <w:rFonts w:hint="eastAsia"/>
                <w:b/>
                <w:bCs/>
                <w:sz w:val="24"/>
                <w:lang w:eastAsia="zh-CN"/>
              </w:rPr>
            </w:pPr>
            <w:r>
              <w:rPr>
                <w:rFonts w:hint="eastAsia"/>
                <w:b/>
                <w:bCs/>
                <w:sz w:val="24"/>
                <w:lang w:eastAsia="zh-CN"/>
              </w:rPr>
              <w:t>场馆</w:t>
            </w:r>
          </w:p>
          <w:p>
            <w:pPr>
              <w:spacing w:line="288" w:lineRule="auto"/>
              <w:jc w:val="center"/>
              <w:rPr>
                <w:rFonts w:hint="eastAsia" w:eastAsiaTheme="minorEastAsia"/>
                <w:b/>
                <w:bCs/>
                <w:sz w:val="24"/>
                <w:lang w:eastAsia="zh-CN"/>
              </w:rPr>
            </w:pPr>
            <w:r>
              <w:rPr>
                <w:rFonts w:hint="eastAsia"/>
                <w:b/>
                <w:bCs/>
                <w:sz w:val="24"/>
                <w:lang w:eastAsia="zh-CN"/>
              </w:rPr>
              <w:t>建设</w:t>
            </w:r>
          </w:p>
        </w:tc>
        <w:tc>
          <w:tcPr>
            <w:tcW w:w="1132" w:type="dxa"/>
            <w:vMerge w:val="restart"/>
            <w:vAlign w:val="center"/>
          </w:tcPr>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总体</w:t>
            </w:r>
          </w:p>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布局</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1.各级政府规划建设与当地经济发展水平、人口状况和服务要求相适应的公共文化设施，</w:t>
            </w:r>
            <w:r>
              <w:rPr>
                <w:rFonts w:hint="default" w:ascii="Times New Roman" w:hAnsi="Times New Roman" w:cs="Times New Roman" w:eastAsiaTheme="minorEastAsia"/>
                <w:sz w:val="24"/>
                <w:szCs w:val="24"/>
                <w:vertAlign w:val="baseline"/>
                <w:lang w:eastAsia="zh-CN"/>
              </w:rPr>
              <w:t>形成场馆服务、流动服务和数字服务相结合的公共文化设施网络。</w:t>
            </w:r>
            <w:r>
              <w:rPr>
                <w:rFonts w:hint="eastAsia" w:ascii="Times New Roman" w:hAnsi="Times New Roman" w:cs="Times New Roman"/>
                <w:sz w:val="24"/>
                <w:szCs w:val="24"/>
                <w:vertAlign w:val="baseline"/>
                <w:lang w:eastAsia="zh-CN"/>
              </w:rPr>
              <w:t>按照建设标准，中山市建立孙中山故居纪念馆、中山纪念图书馆、中山市文化馆、中山市博物馆、中山市美术馆、中山市文化艺术中心、中山市非遗展示馆等；乡镇（街道）按照建设标准建立宣传文化服务中心（综合文化站）、文体广场（全民健身广场）等；行政村（社区）按照建设标准建立综合性文化服务中心、文体广场（全民健身广场）等。市内</w:t>
            </w:r>
            <w:r>
              <w:rPr>
                <w:rFonts w:hint="eastAsia" w:ascii="Times New Roman" w:hAnsi="Times New Roman" w:cs="Times New Roman"/>
                <w:b w:val="0"/>
                <w:bCs w:val="0"/>
                <w:sz w:val="24"/>
                <w:szCs w:val="24"/>
                <w:vertAlign w:val="baseline"/>
                <w:lang w:val="en-US" w:eastAsia="zh-CN"/>
              </w:rPr>
              <w:t>建设</w:t>
            </w:r>
            <w:r>
              <w:rPr>
                <w:rFonts w:hint="default" w:ascii="Times New Roman" w:hAnsi="Times New Roman" w:cs="Times New Roman" w:eastAsiaTheme="minorEastAsia"/>
                <w:b w:val="0"/>
                <w:bCs w:val="0"/>
                <w:sz w:val="24"/>
                <w:szCs w:val="24"/>
                <w:vertAlign w:val="baseline"/>
                <w:lang w:val="en-US" w:eastAsia="zh-CN"/>
              </w:rPr>
              <w:t>体育场、体育馆</w:t>
            </w:r>
            <w:r>
              <w:rPr>
                <w:rFonts w:hint="eastAsia" w:ascii="Times New Roman" w:hAnsi="Times New Roman" w:cs="Times New Roman"/>
                <w:b w:val="0"/>
                <w:bCs w:val="0"/>
                <w:sz w:val="24"/>
                <w:szCs w:val="24"/>
                <w:vertAlign w:val="baseline"/>
                <w:lang w:val="en-US" w:eastAsia="zh-CN"/>
              </w:rPr>
              <w:t>、全民健身广场、游泳池（馆）、全民健身中心等</w:t>
            </w:r>
            <w:r>
              <w:rPr>
                <w:rFonts w:hint="default" w:ascii="Times New Roman" w:hAnsi="Times New Roman" w:cs="Times New Roman" w:eastAsiaTheme="minorEastAsia"/>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009" w:type="dxa"/>
            <w:vMerge w:val="continue"/>
            <w:vAlign w:val="center"/>
          </w:tcPr>
          <w:p>
            <w:pPr>
              <w:spacing w:line="288" w:lineRule="auto"/>
              <w:jc w:val="center"/>
              <w:rPr>
                <w:rFonts w:hint="eastAsia"/>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2.2025年</w:t>
            </w:r>
            <w:r>
              <w:rPr>
                <w:rFonts w:hint="eastAsia" w:ascii="Times New Roman" w:hAnsi="Times New Roman" w:cs="Times New Roman"/>
                <w:sz w:val="24"/>
                <w:szCs w:val="24"/>
                <w:vertAlign w:val="baseline"/>
                <w:lang w:val="en-US" w:eastAsia="zh-CN"/>
              </w:rPr>
              <w:t>底，</w:t>
            </w:r>
            <w:r>
              <w:rPr>
                <w:rFonts w:hint="default" w:ascii="Times New Roman" w:hAnsi="Times New Roman" w:cs="Times New Roman" w:eastAsiaTheme="minorEastAsia"/>
                <w:sz w:val="24"/>
                <w:szCs w:val="24"/>
                <w:vertAlign w:val="baseline"/>
                <w:lang w:val="en-US" w:eastAsia="zh-CN"/>
              </w:rPr>
              <w:t>全市</w:t>
            </w:r>
            <w:r>
              <w:rPr>
                <w:rFonts w:hint="default" w:ascii="Times New Roman" w:hAnsi="Times New Roman" w:cs="Times New Roman" w:eastAsiaTheme="minorEastAsia"/>
                <w:sz w:val="24"/>
                <w:szCs w:val="24"/>
                <w:vertAlign w:val="baseline"/>
                <w:lang w:eastAsia="zh-CN"/>
              </w:rPr>
              <w:t>每万人室内公共文化设施面积不少于</w:t>
            </w:r>
            <w:r>
              <w:rPr>
                <w:rFonts w:hint="default" w:ascii="Times New Roman" w:hAnsi="Times New Roman" w:cs="Times New Roman" w:eastAsiaTheme="minorEastAsia"/>
                <w:sz w:val="24"/>
                <w:szCs w:val="24"/>
                <w:vertAlign w:val="baseline"/>
                <w:lang w:val="en-US" w:eastAsia="zh-CN"/>
              </w:rPr>
              <w:t>15</w:t>
            </w:r>
            <w:r>
              <w:rPr>
                <w:rFonts w:hint="default" w:ascii="Times New Roman" w:hAnsi="Times New Roman" w:cs="Times New Roman" w:eastAsiaTheme="minorEastAsia"/>
                <w:sz w:val="24"/>
                <w:szCs w:val="24"/>
                <w:vertAlign w:val="baseline"/>
                <w:lang w:eastAsia="zh-CN"/>
              </w:rPr>
              <w:t>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1009" w:type="dxa"/>
            <w:vMerge w:val="continue"/>
            <w:vAlign w:val="center"/>
          </w:tcPr>
          <w:p>
            <w:pPr>
              <w:spacing w:line="288" w:lineRule="auto"/>
              <w:jc w:val="center"/>
              <w:rPr>
                <w:rFonts w:hint="eastAsia"/>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3.</w:t>
            </w:r>
            <w:r>
              <w:rPr>
                <w:rFonts w:hint="default" w:ascii="Times New Roman" w:hAnsi="Times New Roman" w:cs="Times New Roman" w:eastAsiaTheme="minorEastAsia"/>
                <w:sz w:val="24"/>
                <w:szCs w:val="24"/>
                <w:vertAlign w:val="baseline"/>
                <w:lang w:eastAsia="zh-CN"/>
              </w:rPr>
              <w:t>常住人口达到30万人以上的镇街，参考</w:t>
            </w:r>
            <w:r>
              <w:rPr>
                <w:rFonts w:hint="eastAsia" w:ascii="Times New Roman" w:hAnsi="Times New Roman" w:cs="Times New Roman"/>
                <w:sz w:val="24"/>
                <w:szCs w:val="24"/>
                <w:vertAlign w:val="baseline"/>
                <w:lang w:eastAsia="zh-CN"/>
              </w:rPr>
              <w:t>《公共图书馆建设标准》（建标</w:t>
            </w:r>
            <w:r>
              <w:rPr>
                <w:rFonts w:hint="eastAsia" w:ascii="Times New Roman" w:hAnsi="Times New Roman" w:cs="Times New Roman"/>
                <w:sz w:val="24"/>
                <w:szCs w:val="24"/>
                <w:vertAlign w:val="baseline"/>
                <w:lang w:val="en-US" w:eastAsia="zh-CN"/>
              </w:rPr>
              <w:t>108—2008</w:t>
            </w:r>
            <w:r>
              <w:rPr>
                <w:rFonts w:hint="eastAsia" w:ascii="Times New Roman" w:hAnsi="Times New Roman" w:cs="Times New Roman"/>
                <w:sz w:val="24"/>
                <w:szCs w:val="24"/>
                <w:vertAlign w:val="baseline"/>
                <w:lang w:eastAsia="zh-CN"/>
              </w:rPr>
              <w:t>）《文化馆建设标准》（建标</w:t>
            </w:r>
            <w:r>
              <w:rPr>
                <w:rFonts w:hint="eastAsia" w:ascii="Times New Roman" w:hAnsi="Times New Roman" w:cs="Times New Roman"/>
                <w:sz w:val="24"/>
                <w:szCs w:val="24"/>
                <w:vertAlign w:val="baseline"/>
                <w:lang w:val="en-US" w:eastAsia="zh-CN"/>
              </w:rPr>
              <w:t>106—2010</w:t>
            </w:r>
            <w:r>
              <w:rPr>
                <w:rFonts w:hint="eastAsia" w:ascii="Times New Roman" w:hAnsi="Times New Roman" w:cs="Times New Roman"/>
                <w:sz w:val="24"/>
                <w:szCs w:val="24"/>
                <w:vertAlign w:val="baseline"/>
                <w:lang w:eastAsia="zh-CN"/>
              </w:rPr>
              <w:t>）的相关标准，</w:t>
            </w:r>
            <w:r>
              <w:rPr>
                <w:rFonts w:hint="default" w:ascii="Times New Roman" w:hAnsi="Times New Roman" w:cs="Times New Roman" w:eastAsiaTheme="minorEastAsia"/>
                <w:sz w:val="24"/>
                <w:szCs w:val="24"/>
                <w:vertAlign w:val="baseline"/>
                <w:lang w:eastAsia="zh-CN"/>
              </w:rPr>
              <w:t>建设公共文化设施。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009" w:type="dxa"/>
            <w:vMerge w:val="continue"/>
            <w:vAlign w:val="center"/>
          </w:tcPr>
          <w:p>
            <w:pPr>
              <w:spacing w:line="288" w:lineRule="auto"/>
              <w:jc w:val="center"/>
              <w:rPr>
                <w:b/>
                <w:bCs/>
                <w:sz w:val="24"/>
              </w:rPr>
            </w:pPr>
          </w:p>
        </w:tc>
        <w:tc>
          <w:tcPr>
            <w:tcW w:w="1132" w:type="dxa"/>
            <w:vMerge w:val="restart"/>
            <w:vAlign w:val="center"/>
          </w:tcPr>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市级公共文化设施</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4.</w:t>
            </w:r>
            <w:r>
              <w:rPr>
                <w:rFonts w:hint="default" w:ascii="Times New Roman" w:hAnsi="Times New Roman" w:cs="Times New Roman" w:eastAsiaTheme="minorEastAsia"/>
                <w:sz w:val="24"/>
                <w:szCs w:val="24"/>
                <w:vertAlign w:val="baseline"/>
                <w:lang w:eastAsia="zh-CN"/>
              </w:rPr>
              <w:t>市级公共图书馆达到国家一级馆标准，承担中山市图书馆总分馆</w:t>
            </w:r>
            <w:r>
              <w:rPr>
                <w:rFonts w:hint="eastAsia" w:ascii="Times New Roman" w:hAnsi="Times New Roman" w:cs="Times New Roman"/>
                <w:sz w:val="24"/>
                <w:szCs w:val="24"/>
                <w:vertAlign w:val="baseline"/>
                <w:lang w:eastAsia="zh-CN"/>
              </w:rPr>
              <w:t>服务体系</w:t>
            </w:r>
            <w:r>
              <w:rPr>
                <w:rFonts w:hint="default" w:ascii="Times New Roman" w:hAnsi="Times New Roman" w:cs="Times New Roman" w:eastAsiaTheme="minorEastAsia"/>
                <w:sz w:val="24"/>
                <w:szCs w:val="24"/>
                <w:vertAlign w:val="baseline"/>
                <w:lang w:eastAsia="zh-CN"/>
              </w:rPr>
              <w:t>的总馆职责。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5.</w:t>
            </w:r>
            <w:r>
              <w:rPr>
                <w:rFonts w:hint="default" w:ascii="Times New Roman" w:hAnsi="Times New Roman" w:cs="Times New Roman" w:eastAsiaTheme="minorEastAsia"/>
                <w:sz w:val="24"/>
                <w:szCs w:val="24"/>
                <w:vertAlign w:val="baseline"/>
                <w:lang w:eastAsia="zh-CN"/>
              </w:rPr>
              <w:t>市级文化馆达到国家一级馆标准，承担中山市文化馆总分馆</w:t>
            </w:r>
            <w:r>
              <w:rPr>
                <w:rFonts w:hint="eastAsia" w:ascii="Times New Roman" w:hAnsi="Times New Roman" w:cs="Times New Roman"/>
                <w:sz w:val="24"/>
                <w:szCs w:val="24"/>
                <w:vertAlign w:val="baseline"/>
                <w:lang w:eastAsia="zh-CN"/>
              </w:rPr>
              <w:t>服务体系</w:t>
            </w:r>
            <w:r>
              <w:rPr>
                <w:rFonts w:hint="default" w:ascii="Times New Roman" w:hAnsi="Times New Roman" w:cs="Times New Roman" w:eastAsiaTheme="minorEastAsia"/>
                <w:sz w:val="24"/>
                <w:szCs w:val="24"/>
                <w:vertAlign w:val="baseline"/>
                <w:lang w:eastAsia="zh-CN"/>
              </w:rPr>
              <w:t>的总馆职责。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6.</w:t>
            </w:r>
            <w:r>
              <w:rPr>
                <w:rFonts w:hint="eastAsia" w:ascii="Times New Roman" w:hAnsi="Times New Roman" w:cs="Times New Roman"/>
                <w:sz w:val="24"/>
                <w:szCs w:val="24"/>
                <w:vertAlign w:val="baseline"/>
                <w:lang w:eastAsia="zh-CN"/>
              </w:rPr>
              <w:t>孙中山故居纪念馆</w:t>
            </w:r>
            <w:r>
              <w:rPr>
                <w:rFonts w:hint="default" w:ascii="Times New Roman" w:hAnsi="Times New Roman" w:cs="Times New Roman" w:eastAsiaTheme="minorEastAsia"/>
                <w:sz w:val="24"/>
                <w:szCs w:val="24"/>
                <w:vertAlign w:val="baseline"/>
                <w:lang w:eastAsia="zh-CN"/>
              </w:rPr>
              <w:t>达到</w:t>
            </w:r>
            <w:r>
              <w:rPr>
                <w:rFonts w:hint="eastAsia" w:ascii="Times New Roman" w:hAnsi="Times New Roman" w:cs="Times New Roman"/>
                <w:sz w:val="24"/>
                <w:szCs w:val="24"/>
                <w:vertAlign w:val="baseline"/>
                <w:lang w:eastAsia="zh-CN"/>
              </w:rPr>
              <w:t>国家</w:t>
            </w:r>
            <w:r>
              <w:rPr>
                <w:rFonts w:hint="default" w:ascii="Times New Roman" w:hAnsi="Times New Roman" w:cs="Times New Roman" w:eastAsiaTheme="minorEastAsia"/>
                <w:sz w:val="24"/>
                <w:szCs w:val="24"/>
                <w:vertAlign w:val="baseline"/>
                <w:lang w:eastAsia="zh-CN"/>
              </w:rPr>
              <w:t>一级</w:t>
            </w:r>
            <w:r>
              <w:rPr>
                <w:rFonts w:hint="eastAsia" w:ascii="Times New Roman" w:hAnsi="Times New Roman" w:cs="Times New Roman"/>
                <w:sz w:val="24"/>
                <w:szCs w:val="24"/>
                <w:vertAlign w:val="baseline"/>
                <w:lang w:eastAsia="zh-CN"/>
              </w:rPr>
              <w:t>博物</w:t>
            </w:r>
            <w:r>
              <w:rPr>
                <w:rFonts w:hint="default" w:ascii="Times New Roman" w:hAnsi="Times New Roman" w:cs="Times New Roman" w:eastAsiaTheme="minorEastAsia"/>
                <w:sz w:val="24"/>
                <w:szCs w:val="24"/>
                <w:vertAlign w:val="baseline"/>
                <w:lang w:eastAsia="zh-CN"/>
              </w:rPr>
              <w:t>馆标准</w:t>
            </w:r>
            <w:r>
              <w:rPr>
                <w:rFonts w:hint="eastAsia" w:ascii="Times New Roman" w:hAnsi="Times New Roman" w:cs="Times New Roman"/>
                <w:sz w:val="24"/>
                <w:szCs w:val="24"/>
                <w:vertAlign w:val="baseline"/>
                <w:lang w:eastAsia="zh-CN"/>
              </w:rPr>
              <w:t>；市级综合博物馆的设施和服务达到国家有关行业标准，</w:t>
            </w:r>
            <w:r>
              <w:rPr>
                <w:rFonts w:hint="default" w:ascii="Times New Roman" w:hAnsi="Times New Roman" w:cs="Times New Roman" w:eastAsiaTheme="minorEastAsia"/>
                <w:sz w:val="24"/>
                <w:szCs w:val="24"/>
                <w:vertAlign w:val="baseline"/>
                <w:lang w:eastAsia="zh-CN"/>
              </w:rPr>
              <w:t>结合本土特色历史资源设置专题博物馆。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7.</w:t>
            </w:r>
            <w:r>
              <w:rPr>
                <w:rFonts w:hint="default" w:ascii="Times New Roman" w:hAnsi="Times New Roman" w:cs="Times New Roman" w:eastAsiaTheme="minorEastAsia"/>
                <w:sz w:val="24"/>
                <w:szCs w:val="24"/>
                <w:vertAlign w:val="baseline"/>
                <w:lang w:eastAsia="zh-CN"/>
              </w:rPr>
              <w:t>市级公共美术馆达到相关评估标准。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8.</w:t>
            </w:r>
            <w:r>
              <w:rPr>
                <w:rFonts w:hint="default" w:ascii="Times New Roman" w:hAnsi="Times New Roman" w:cs="Times New Roman" w:eastAsiaTheme="minorEastAsia"/>
                <w:sz w:val="24"/>
                <w:szCs w:val="24"/>
                <w:vertAlign w:val="baseline"/>
                <w:lang w:eastAsia="zh-CN"/>
              </w:rPr>
              <w:t>市级非遗展示馆按照相关要求</w:t>
            </w:r>
            <w:r>
              <w:rPr>
                <w:rFonts w:hint="eastAsia" w:ascii="Times New Roman" w:hAnsi="Times New Roman" w:cs="Times New Roman"/>
                <w:sz w:val="24"/>
                <w:szCs w:val="24"/>
                <w:vertAlign w:val="baseline"/>
                <w:lang w:eastAsia="zh-CN"/>
              </w:rPr>
              <w:t>设置</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9</w:t>
            </w:r>
            <w:r>
              <w:rPr>
                <w:rFonts w:hint="eastAsia" w:ascii="Times New Roman" w:hAnsi="Times New Roman" w:cs="Times New Roman"/>
                <w:b w:val="0"/>
                <w:bCs w:val="0"/>
                <w:sz w:val="24"/>
                <w:szCs w:val="24"/>
                <w:vertAlign w:val="baseline"/>
                <w:lang w:val="en-US" w:eastAsia="zh-CN"/>
              </w:rPr>
              <w:t>.市文化艺术中心的演艺场设施达到国家演艺场馆行业有关标准。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b/>
                <w:bCs/>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10</w:t>
            </w:r>
            <w:r>
              <w:rPr>
                <w:rFonts w:hint="default" w:ascii="Times New Roman" w:hAnsi="Times New Roman" w:cs="Times New Roman" w:eastAsiaTheme="minorEastAsia"/>
                <w:b w:val="0"/>
                <w:bCs w:val="0"/>
                <w:sz w:val="24"/>
                <w:szCs w:val="24"/>
                <w:vertAlign w:val="baseline"/>
                <w:lang w:val="en-US" w:eastAsia="zh-CN"/>
              </w:rPr>
              <w:t>.</w:t>
            </w:r>
            <w:r>
              <w:rPr>
                <w:rFonts w:hint="eastAsia" w:ascii="Times New Roman" w:hAnsi="Times New Roman" w:cs="Times New Roman"/>
                <w:b w:val="0"/>
                <w:bCs w:val="0"/>
                <w:sz w:val="24"/>
                <w:szCs w:val="24"/>
                <w:vertAlign w:val="baseline"/>
                <w:lang w:val="en-US" w:eastAsia="zh-CN"/>
              </w:rPr>
              <w:t>建设有</w:t>
            </w:r>
            <w:r>
              <w:rPr>
                <w:rFonts w:hint="default" w:ascii="Times New Roman" w:hAnsi="Times New Roman" w:cs="Times New Roman" w:eastAsiaTheme="minorEastAsia"/>
                <w:b w:val="0"/>
                <w:bCs w:val="0"/>
                <w:sz w:val="24"/>
                <w:szCs w:val="24"/>
                <w:vertAlign w:val="baseline"/>
                <w:lang w:val="en-US" w:eastAsia="zh-CN"/>
              </w:rPr>
              <w:t>市级体育场、体育馆</w:t>
            </w:r>
            <w:r>
              <w:rPr>
                <w:rFonts w:hint="eastAsia" w:ascii="Times New Roman" w:hAnsi="Times New Roman" w:cs="Times New Roman"/>
                <w:b w:val="0"/>
                <w:bCs w:val="0"/>
                <w:sz w:val="24"/>
                <w:szCs w:val="24"/>
                <w:vertAlign w:val="baseline"/>
                <w:lang w:val="en-US" w:eastAsia="zh-CN"/>
              </w:rPr>
              <w:t>、全民健身广场、游泳池（馆）、全民健身中心</w:t>
            </w:r>
            <w:r>
              <w:rPr>
                <w:rFonts w:hint="default" w:ascii="Times New Roman" w:hAnsi="Times New Roman" w:cs="Times New Roman" w:eastAsiaTheme="minorEastAsia"/>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trPr>
        <w:tc>
          <w:tcPr>
            <w:tcW w:w="1009" w:type="dxa"/>
            <w:vMerge w:val="continue"/>
            <w:vAlign w:val="center"/>
          </w:tcPr>
          <w:p>
            <w:pPr>
              <w:spacing w:line="288" w:lineRule="auto"/>
              <w:jc w:val="center"/>
              <w:rPr>
                <w:b/>
                <w:bCs/>
                <w:sz w:val="24"/>
              </w:rPr>
            </w:pPr>
          </w:p>
        </w:tc>
        <w:tc>
          <w:tcPr>
            <w:tcW w:w="1132" w:type="dxa"/>
            <w:vMerge w:val="restart"/>
            <w:vAlign w:val="center"/>
          </w:tcPr>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镇街级公共文化设施</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1</w:t>
            </w:r>
            <w:r>
              <w:rPr>
                <w:rFonts w:hint="default" w:ascii="Times New Roman" w:hAnsi="Times New Roman" w:cs="Times New Roman" w:eastAsiaTheme="minorEastAsia"/>
                <w:sz w:val="24"/>
                <w:szCs w:val="24"/>
                <w:vertAlign w:val="baseline"/>
                <w:lang w:val="en-US" w:eastAsia="zh-CN"/>
              </w:rPr>
              <w:t>.</w:t>
            </w:r>
            <w:r>
              <w:rPr>
                <w:rFonts w:hint="eastAsia" w:ascii="Times New Roman" w:hAnsi="Times New Roman" w:cs="Times New Roman"/>
                <w:sz w:val="24"/>
                <w:szCs w:val="24"/>
                <w:vertAlign w:val="baseline"/>
                <w:lang w:val="en-US" w:eastAsia="zh-CN"/>
              </w:rPr>
              <w:t>乡</w:t>
            </w:r>
            <w:r>
              <w:rPr>
                <w:rFonts w:hint="default" w:ascii="Times New Roman" w:hAnsi="Times New Roman" w:cs="Times New Roman" w:eastAsiaTheme="minorEastAsia"/>
                <w:sz w:val="24"/>
                <w:szCs w:val="24"/>
                <w:vertAlign w:val="baseline"/>
                <w:lang w:eastAsia="zh-CN"/>
              </w:rPr>
              <w:t>镇</w:t>
            </w:r>
            <w:r>
              <w:rPr>
                <w:rFonts w:hint="eastAsia" w:ascii="Times New Roman" w:hAnsi="Times New Roman" w:cs="Times New Roman"/>
                <w:sz w:val="24"/>
                <w:szCs w:val="24"/>
                <w:vertAlign w:val="baseline"/>
                <w:lang w:eastAsia="zh-CN"/>
              </w:rPr>
              <w:t>（街道）</w:t>
            </w:r>
            <w:r>
              <w:rPr>
                <w:rFonts w:hint="default" w:ascii="Times New Roman" w:hAnsi="Times New Roman" w:cs="Times New Roman" w:eastAsiaTheme="minorEastAsia"/>
                <w:sz w:val="24"/>
                <w:szCs w:val="24"/>
                <w:vertAlign w:val="baseline"/>
                <w:lang w:eastAsia="zh-CN"/>
              </w:rPr>
              <w:t>建有单独设置的综合</w:t>
            </w:r>
            <w:r>
              <w:rPr>
                <w:rFonts w:hint="eastAsia" w:ascii="Times New Roman" w:hAnsi="Times New Roman" w:cs="Times New Roman"/>
                <w:sz w:val="24"/>
                <w:szCs w:val="24"/>
                <w:vertAlign w:val="baseline"/>
                <w:lang w:eastAsia="zh-CN"/>
              </w:rPr>
              <w:t>性</w:t>
            </w:r>
            <w:r>
              <w:rPr>
                <w:rFonts w:hint="default" w:ascii="Times New Roman" w:hAnsi="Times New Roman" w:cs="Times New Roman" w:eastAsiaTheme="minorEastAsia"/>
                <w:sz w:val="24"/>
                <w:szCs w:val="24"/>
                <w:vertAlign w:val="baseline"/>
                <w:lang w:eastAsia="zh-CN"/>
              </w:rPr>
              <w:t>文化活动中心，达到广东省特级文化站标准，</w:t>
            </w:r>
            <w:r>
              <w:rPr>
                <w:rFonts w:hint="eastAsia" w:ascii="Times New Roman" w:hAnsi="Times New Roman" w:cs="Times New Roman"/>
                <w:sz w:val="24"/>
                <w:szCs w:val="24"/>
                <w:vertAlign w:val="baseline"/>
                <w:lang w:eastAsia="zh-CN"/>
              </w:rPr>
              <w:t>分别</w:t>
            </w:r>
            <w:r>
              <w:rPr>
                <w:rFonts w:hint="default" w:ascii="Times New Roman" w:hAnsi="Times New Roman" w:cs="Times New Roman" w:eastAsiaTheme="minorEastAsia"/>
                <w:sz w:val="24"/>
                <w:szCs w:val="24"/>
                <w:vertAlign w:val="baseline"/>
                <w:lang w:eastAsia="zh-CN"/>
              </w:rPr>
              <w:t>承担中山市文化馆分馆、中山纪念图书馆分馆的工作职责，各项建设指标达到市文化馆分馆、市图书馆分馆的相应建设标准。</w:t>
            </w:r>
            <w:r>
              <w:rPr>
                <w:rFonts w:hint="eastAsia" w:ascii="Times New Roman" w:hAnsi="Times New Roman" w:cs="Times New Roman"/>
                <w:sz w:val="24"/>
                <w:szCs w:val="24"/>
                <w:vertAlign w:val="baseline"/>
                <w:lang w:eastAsia="zh-CN"/>
              </w:rPr>
              <w:t>鼓励有条件的乡镇（街道），建设单独设置的公共图书馆、文化馆、公共美术馆。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eastAsia" w:ascii="Times New Roman" w:hAnsi="Times New Roman" w:cs="Times New Roman"/>
                <w:b/>
                <w:bCs/>
                <w:sz w:val="24"/>
                <w:lang w:eastAsia="zh-CN"/>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2</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每个</w:t>
            </w:r>
            <w:r>
              <w:rPr>
                <w:rFonts w:hint="eastAsia" w:ascii="Times New Roman" w:hAnsi="Times New Roman" w:cs="Times New Roman"/>
                <w:sz w:val="24"/>
                <w:szCs w:val="24"/>
                <w:vertAlign w:val="baseline"/>
                <w:lang w:eastAsia="zh-CN"/>
              </w:rPr>
              <w:t>乡</w:t>
            </w:r>
            <w:r>
              <w:rPr>
                <w:rFonts w:hint="default" w:ascii="Times New Roman" w:hAnsi="Times New Roman" w:cs="Times New Roman" w:eastAsiaTheme="minorEastAsia"/>
                <w:sz w:val="24"/>
                <w:szCs w:val="24"/>
                <w:vertAlign w:val="baseline"/>
                <w:lang w:eastAsia="zh-CN"/>
              </w:rPr>
              <w:t>镇</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街</w:t>
            </w:r>
            <w:r>
              <w:rPr>
                <w:rFonts w:hint="eastAsia" w:ascii="Times New Roman" w:hAnsi="Times New Roman" w:cs="Times New Roman"/>
                <w:sz w:val="24"/>
                <w:szCs w:val="24"/>
                <w:vertAlign w:val="baseline"/>
                <w:lang w:eastAsia="zh-CN"/>
              </w:rPr>
              <w:t>道）</w:t>
            </w:r>
            <w:r>
              <w:rPr>
                <w:rFonts w:hint="default" w:ascii="Times New Roman" w:hAnsi="Times New Roman" w:cs="Times New Roman" w:eastAsiaTheme="minorEastAsia"/>
                <w:sz w:val="24"/>
                <w:szCs w:val="24"/>
                <w:vertAlign w:val="baseline"/>
                <w:lang w:eastAsia="zh-CN"/>
              </w:rPr>
              <w:t>建设至少一家“香山书房”自助图书馆，建筑面积不少于60平方米。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rPr>
        <w:tc>
          <w:tcPr>
            <w:tcW w:w="1009" w:type="dxa"/>
            <w:vMerge w:val="continue"/>
            <w:vAlign w:val="center"/>
          </w:tcPr>
          <w:p>
            <w:pPr>
              <w:spacing w:line="288" w:lineRule="auto"/>
              <w:jc w:val="center"/>
              <w:rPr>
                <w:b/>
                <w:bCs/>
                <w:sz w:val="24"/>
              </w:rPr>
            </w:pPr>
          </w:p>
        </w:tc>
        <w:tc>
          <w:tcPr>
            <w:tcW w:w="1132" w:type="dxa"/>
            <w:vMerge w:val="restart"/>
            <w:vAlign w:val="center"/>
          </w:tcPr>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行政村（社区）级公共文化设施</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3</w:t>
            </w:r>
            <w:r>
              <w:rPr>
                <w:rFonts w:hint="default" w:ascii="Times New Roman" w:hAnsi="Times New Roman" w:cs="Times New Roman" w:eastAsiaTheme="minorEastAsia"/>
                <w:sz w:val="24"/>
                <w:szCs w:val="24"/>
                <w:vertAlign w:val="baseline"/>
                <w:lang w:val="en-US" w:eastAsia="zh-CN"/>
              </w:rPr>
              <w:t>.行政村（社区）</w:t>
            </w:r>
            <w:r>
              <w:rPr>
                <w:rFonts w:hint="default" w:ascii="Times New Roman" w:hAnsi="Times New Roman" w:cs="Times New Roman" w:eastAsiaTheme="minorEastAsia"/>
                <w:sz w:val="24"/>
                <w:szCs w:val="24"/>
                <w:vertAlign w:val="baseline"/>
                <w:lang w:eastAsia="zh-CN"/>
              </w:rPr>
              <w:t>综合性文化服务中心总面积不少于1000平方米，其中室内面积不少于200平方米，室外综合文体广场面积不少于800平方米，功能区域以及场室设置须达到中山市级标准要求。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4</w:t>
            </w:r>
            <w:r>
              <w:rPr>
                <w:rFonts w:hint="default" w:ascii="Times New Roman" w:hAnsi="Times New Roman" w:cs="Times New Roman" w:eastAsiaTheme="minorEastAsia"/>
                <w:sz w:val="24"/>
                <w:szCs w:val="24"/>
                <w:vertAlign w:val="baseline"/>
                <w:lang w:val="en-US" w:eastAsia="zh-CN"/>
              </w:rPr>
              <w:t>.</w:t>
            </w:r>
            <w:r>
              <w:rPr>
                <w:rFonts w:hint="eastAsia" w:ascii="Times New Roman" w:hAnsi="Times New Roman" w:cs="Times New Roman"/>
                <w:sz w:val="24"/>
                <w:szCs w:val="24"/>
                <w:vertAlign w:val="baseline"/>
                <w:lang w:val="en-US" w:eastAsia="zh-CN"/>
              </w:rPr>
              <w:t>行政村（社区）</w:t>
            </w:r>
            <w:r>
              <w:rPr>
                <w:rFonts w:hint="default" w:ascii="Times New Roman" w:hAnsi="Times New Roman" w:cs="Times New Roman" w:eastAsiaTheme="minorEastAsia"/>
                <w:sz w:val="24"/>
                <w:szCs w:val="24"/>
                <w:vertAlign w:val="baseline"/>
                <w:lang w:val="en-US" w:eastAsia="zh-CN"/>
              </w:rPr>
              <w:t>综合性文化服务中心不应与行政村（社区）办公场所同楼同门，</w:t>
            </w:r>
            <w:r>
              <w:rPr>
                <w:rFonts w:hint="eastAsia" w:ascii="Times New Roman" w:hAnsi="Times New Roman" w:cs="Times New Roman"/>
                <w:sz w:val="24"/>
                <w:szCs w:val="24"/>
                <w:vertAlign w:val="baseline"/>
                <w:lang w:val="en-US" w:eastAsia="zh-CN"/>
              </w:rPr>
              <w:t>应独立设置进出门道方便</w:t>
            </w:r>
            <w:r>
              <w:rPr>
                <w:rFonts w:hint="default" w:ascii="Times New Roman" w:hAnsi="Times New Roman" w:cs="Times New Roman" w:eastAsiaTheme="minorEastAsia"/>
                <w:sz w:val="24"/>
                <w:szCs w:val="24"/>
                <w:vertAlign w:val="baseline"/>
                <w:lang w:val="en-US" w:eastAsia="zh-CN"/>
              </w:rPr>
              <w:t>群众在业余时间参与公共文化活动；已与办公场所同址建设的，应通过适当改造，设计建设独立进出门道和区域，形成同址不同门的格局和路径，方便群众参与活动。受到用地限制的镇街，在不降低设施规模的前提下，可多点分置，多</w:t>
            </w:r>
            <w:r>
              <w:rPr>
                <w:rFonts w:hint="eastAsia" w:ascii="Times New Roman" w:hAnsi="Times New Roman" w:cs="Times New Roman"/>
                <w:sz w:val="24"/>
                <w:szCs w:val="24"/>
                <w:vertAlign w:val="baseline"/>
                <w:lang w:val="en-US" w:eastAsia="zh-CN"/>
              </w:rPr>
              <w:t>点</w:t>
            </w:r>
            <w:r>
              <w:rPr>
                <w:rFonts w:hint="default" w:ascii="Times New Roman" w:hAnsi="Times New Roman" w:cs="Times New Roman" w:eastAsiaTheme="minorEastAsia"/>
                <w:sz w:val="24"/>
                <w:szCs w:val="24"/>
                <w:vertAlign w:val="baseline"/>
                <w:lang w:val="en-US" w:eastAsia="zh-CN"/>
              </w:rPr>
              <w:t>多功能分别建设，行政村两个服务点之间的距离不超过200米，</w:t>
            </w:r>
            <w:r>
              <w:rPr>
                <w:rFonts w:hint="eastAsia" w:ascii="Times New Roman" w:hAnsi="Times New Roman" w:cs="Times New Roman"/>
                <w:sz w:val="24"/>
                <w:szCs w:val="24"/>
                <w:vertAlign w:val="baseline"/>
                <w:lang w:val="en-US" w:eastAsia="zh-CN"/>
              </w:rPr>
              <w:t>行政村（</w:t>
            </w:r>
            <w:r>
              <w:rPr>
                <w:rFonts w:hint="default" w:ascii="Times New Roman" w:hAnsi="Times New Roman" w:cs="Times New Roman" w:eastAsiaTheme="minorEastAsia"/>
                <w:sz w:val="24"/>
                <w:szCs w:val="24"/>
                <w:vertAlign w:val="baseline"/>
                <w:lang w:val="en-US" w:eastAsia="zh-CN"/>
              </w:rPr>
              <w:t>社区</w:t>
            </w:r>
            <w:r>
              <w:rPr>
                <w:rFonts w:hint="eastAsia" w:ascii="Times New Roman" w:hAnsi="Times New Roman" w:cs="Times New Roman"/>
                <w:sz w:val="24"/>
                <w:szCs w:val="24"/>
                <w:vertAlign w:val="baseline"/>
                <w:lang w:val="en-US" w:eastAsia="zh-CN"/>
              </w:rPr>
              <w:t>）</w:t>
            </w:r>
            <w:r>
              <w:rPr>
                <w:rFonts w:hint="default" w:ascii="Times New Roman" w:hAnsi="Times New Roman" w:cs="Times New Roman" w:eastAsiaTheme="minorEastAsia"/>
                <w:sz w:val="24"/>
                <w:szCs w:val="24"/>
                <w:vertAlign w:val="baseline"/>
                <w:lang w:val="en-US" w:eastAsia="zh-CN"/>
              </w:rPr>
              <w:t>两个服务点之间的距离不超过500米。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09" w:type="dxa"/>
            <w:vMerge w:val="restart"/>
            <w:vAlign w:val="center"/>
          </w:tcPr>
          <w:p>
            <w:pPr>
              <w:spacing w:line="288" w:lineRule="auto"/>
              <w:jc w:val="center"/>
              <w:rPr>
                <w:rFonts w:hint="eastAsia"/>
                <w:b/>
                <w:bCs/>
                <w:sz w:val="24"/>
                <w:lang w:eastAsia="zh-CN"/>
              </w:rPr>
            </w:pPr>
            <w:r>
              <w:rPr>
                <w:rFonts w:hint="eastAsia"/>
                <w:b/>
                <w:bCs/>
                <w:sz w:val="24"/>
                <w:lang w:eastAsia="zh-CN"/>
              </w:rPr>
              <w:t>场馆</w:t>
            </w:r>
          </w:p>
          <w:p>
            <w:pPr>
              <w:spacing w:line="288" w:lineRule="auto"/>
              <w:jc w:val="center"/>
              <w:rPr>
                <w:rFonts w:hint="eastAsia" w:eastAsiaTheme="minorEastAsia"/>
                <w:b/>
                <w:bCs/>
                <w:sz w:val="24"/>
                <w:lang w:eastAsia="zh-CN"/>
              </w:rPr>
            </w:pPr>
            <w:r>
              <w:rPr>
                <w:rFonts w:hint="eastAsia"/>
                <w:b/>
                <w:bCs/>
                <w:sz w:val="24"/>
                <w:lang w:eastAsia="zh-CN"/>
              </w:rPr>
              <w:t>建设</w:t>
            </w:r>
          </w:p>
        </w:tc>
        <w:tc>
          <w:tcPr>
            <w:tcW w:w="1132" w:type="dxa"/>
            <w:vMerge w:val="restart"/>
            <w:vAlign w:val="center"/>
          </w:tcPr>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新型公共文化空间</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5</w:t>
            </w:r>
            <w:r>
              <w:rPr>
                <w:rFonts w:hint="default" w:ascii="Times New Roman" w:hAnsi="Times New Roman" w:cs="Times New Roman" w:eastAsiaTheme="minorEastAsia"/>
                <w:sz w:val="24"/>
                <w:szCs w:val="24"/>
                <w:vertAlign w:val="baseline"/>
                <w:lang w:val="en-US" w:eastAsia="zh-CN"/>
              </w:rPr>
              <w:t>.依托社会力量积极共建“共享阅读空间”、“共享文化馆”“邻里文化家”</w:t>
            </w:r>
            <w:r>
              <w:rPr>
                <w:rFonts w:hint="eastAsia" w:ascii="Times New Roman" w:hAnsi="Times New Roman" w:cs="Times New Roman"/>
                <w:sz w:val="24"/>
                <w:szCs w:val="24"/>
                <w:vertAlign w:val="baseline"/>
                <w:lang w:val="en-US" w:eastAsia="zh-CN"/>
              </w:rPr>
              <w:t>等新型公共文化空间</w:t>
            </w:r>
            <w:r>
              <w:rPr>
                <w:rFonts w:hint="default" w:ascii="Times New Roman" w:hAnsi="Times New Roman" w:cs="Times New Roman" w:eastAsiaTheme="minorEastAsia"/>
                <w:sz w:val="24"/>
                <w:szCs w:val="24"/>
                <w:vertAlign w:val="baseline"/>
                <w:lang w:val="en-US" w:eastAsia="zh-CN"/>
              </w:rPr>
              <w:t>，为群众提供特色化、多元化的公共文化服务服务</w:t>
            </w:r>
            <w:r>
              <w:rPr>
                <w:rFonts w:hint="eastAsia" w:ascii="Times New Roman" w:hAnsi="Times New Roman" w:cs="Times New Roman"/>
                <w:sz w:val="24"/>
                <w:szCs w:val="24"/>
                <w:vertAlign w:val="baseline"/>
                <w:lang w:val="en-US" w:eastAsia="zh-CN"/>
              </w:rPr>
              <w:t>，打造文旅融合场馆</w:t>
            </w:r>
            <w:r>
              <w:rPr>
                <w:rFonts w:hint="default" w:ascii="Times New Roman" w:hAnsi="Times New Roman" w:cs="Times New Roman" w:eastAsia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eastAsia" w:ascii="Times New Roman" w:hAnsi="Times New Roman" w:cs="Times New Roman"/>
                <w:b/>
                <w:bCs/>
                <w:sz w:val="24"/>
                <w:lang w:eastAsia="zh-CN"/>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6.联合多元社会力量打造</w:t>
            </w:r>
            <w:r>
              <w:rPr>
                <w:rFonts w:hint="default" w:ascii="Times New Roman" w:hAnsi="Times New Roman" w:cs="Times New Roman" w:eastAsiaTheme="minorEastAsia"/>
                <w:sz w:val="24"/>
                <w:szCs w:val="24"/>
                <w:vertAlign w:val="baseline"/>
                <w:lang w:eastAsia="zh-CN"/>
              </w:rPr>
              <w:t>“粤书吧”“粤文坊”“文旅驿站”“非遗小屋”等新型公共文化服务空间</w:t>
            </w:r>
            <w:r>
              <w:rPr>
                <w:rFonts w:hint="eastAsia" w:ascii="Times New Roman" w:hAnsi="Times New Roman" w:cs="Times New Roman"/>
                <w:sz w:val="24"/>
                <w:szCs w:val="24"/>
                <w:vertAlign w:val="baseline"/>
                <w:lang w:eastAsia="zh-CN"/>
              </w:rPr>
              <w:t>，实现文旅融合功能。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009" w:type="dxa"/>
            <w:vMerge w:val="continue"/>
            <w:vAlign w:val="center"/>
          </w:tcPr>
          <w:p>
            <w:pPr>
              <w:spacing w:line="288" w:lineRule="auto"/>
              <w:jc w:val="center"/>
              <w:rPr>
                <w:b/>
                <w:bCs/>
                <w:sz w:val="24"/>
              </w:rPr>
            </w:pPr>
          </w:p>
        </w:tc>
        <w:tc>
          <w:tcPr>
            <w:tcW w:w="1132" w:type="dxa"/>
            <w:vAlign w:val="center"/>
          </w:tcPr>
          <w:p>
            <w:pPr>
              <w:spacing w:line="288" w:lineRule="auto"/>
              <w:jc w:val="center"/>
              <w:rPr>
                <w:rFonts w:hint="default" w:ascii="Times New Roman" w:hAnsi="Times New Roman" w:cs="Times New Roman" w:eastAsiaTheme="minorEastAsia"/>
                <w:b/>
                <w:bCs/>
                <w:kern w:val="2"/>
                <w:sz w:val="24"/>
                <w:szCs w:val="22"/>
                <w:lang w:val="en-US" w:eastAsia="zh-CN" w:bidi="ar-SA"/>
              </w:rPr>
            </w:pPr>
            <w:r>
              <w:rPr>
                <w:rFonts w:hint="default" w:ascii="Times New Roman" w:hAnsi="Times New Roman" w:cs="Times New Roman"/>
                <w:b/>
                <w:bCs/>
                <w:sz w:val="24"/>
              </w:rPr>
              <w:t>流动</w:t>
            </w:r>
            <w:r>
              <w:rPr>
                <w:rFonts w:hint="eastAsia" w:ascii="Times New Roman" w:hAnsi="Times New Roman" w:cs="Times New Roman"/>
                <w:b/>
                <w:bCs/>
                <w:sz w:val="24"/>
                <w:lang w:eastAsia="zh-CN"/>
              </w:rPr>
              <w:t>服务及设备</w:t>
            </w:r>
            <w:r>
              <w:rPr>
                <w:rFonts w:hint="default" w:ascii="Times New Roman" w:hAnsi="Times New Roman" w:cs="Times New Roman"/>
                <w:b/>
                <w:bCs/>
                <w:sz w:val="24"/>
              </w:rPr>
              <w:t>设施</w:t>
            </w:r>
          </w:p>
        </w:tc>
        <w:tc>
          <w:tcPr>
            <w:tcW w:w="12012" w:type="dxa"/>
            <w:vAlign w:val="center"/>
          </w:tcPr>
          <w:p>
            <w:pPr>
              <w:keepNext w:val="0"/>
              <w:keepLines w:val="0"/>
              <w:pageBreakBefore w:val="0"/>
              <w:widowControl/>
              <w:kinsoku/>
              <w:wordWrap/>
              <w:overflowPunct/>
              <w:topLinePunct w:val="0"/>
              <w:autoSpaceDE/>
              <w:autoSpaceDN/>
              <w:bidi w:val="0"/>
              <w:adjustRightInd/>
              <w:snapToGrid/>
              <w:spacing w:line="307" w:lineRule="auto"/>
              <w:textAlignment w:val="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7</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市级图书馆、文化馆、博物馆、美术馆以社会化方式开展流动服务，或配置相应流动设施设备及人员开展流动服务</w:t>
            </w:r>
            <w:r>
              <w:rPr>
                <w:rFonts w:hint="eastAsia" w:ascii="Times New Roman" w:hAnsi="Times New Roman" w:cs="Times New Roman"/>
                <w:sz w:val="24"/>
                <w:szCs w:val="24"/>
                <w:vertAlign w:val="baseline"/>
                <w:lang w:eastAsia="zh-CN"/>
              </w:rPr>
              <w:t>覆盖全市</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trPr>
        <w:tc>
          <w:tcPr>
            <w:tcW w:w="1009" w:type="dxa"/>
            <w:vAlign w:val="center"/>
          </w:tcPr>
          <w:p>
            <w:pPr>
              <w:spacing w:line="288" w:lineRule="auto"/>
              <w:jc w:val="center"/>
              <w:rPr>
                <w:rFonts w:hint="eastAsia"/>
                <w:b/>
                <w:bCs/>
                <w:sz w:val="24"/>
                <w:lang w:eastAsia="zh-CN"/>
              </w:rPr>
            </w:pPr>
            <w:r>
              <w:rPr>
                <w:rFonts w:hint="eastAsia"/>
                <w:b/>
                <w:bCs/>
                <w:sz w:val="24"/>
                <w:lang w:eastAsia="zh-CN"/>
              </w:rPr>
              <w:t>场馆</w:t>
            </w:r>
          </w:p>
          <w:p>
            <w:pPr>
              <w:spacing w:line="288" w:lineRule="auto"/>
              <w:jc w:val="center"/>
              <w:rPr>
                <w:rFonts w:hint="eastAsia" w:eastAsiaTheme="minorEastAsia"/>
                <w:b/>
                <w:bCs/>
                <w:sz w:val="24"/>
                <w:lang w:eastAsia="zh-CN"/>
              </w:rPr>
            </w:pPr>
            <w:r>
              <w:rPr>
                <w:rFonts w:hint="eastAsia"/>
                <w:b/>
                <w:bCs/>
                <w:sz w:val="24"/>
                <w:lang w:eastAsia="zh-CN"/>
              </w:rPr>
              <w:t>建设</w:t>
            </w:r>
          </w:p>
        </w:tc>
        <w:tc>
          <w:tcPr>
            <w:tcW w:w="1132" w:type="dxa"/>
            <w:vAlign w:val="center"/>
          </w:tcPr>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便民</w:t>
            </w:r>
          </w:p>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设施</w:t>
            </w:r>
          </w:p>
        </w:tc>
        <w:tc>
          <w:tcPr>
            <w:tcW w:w="120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1</w:t>
            </w:r>
            <w:r>
              <w:rPr>
                <w:rFonts w:hint="eastAsia" w:ascii="Times New Roman" w:hAnsi="Times New Roman" w:cs="Times New Roman"/>
                <w:sz w:val="24"/>
                <w:szCs w:val="24"/>
                <w:vertAlign w:val="baseline"/>
                <w:lang w:val="en-US" w:eastAsia="zh-CN"/>
              </w:rPr>
              <w:t>8</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各级公共文化场馆</w:t>
            </w:r>
            <w:r>
              <w:rPr>
                <w:rFonts w:hint="eastAsia" w:ascii="Times New Roman" w:hAnsi="Times New Roman" w:cs="Times New Roman"/>
                <w:sz w:val="24"/>
                <w:szCs w:val="24"/>
                <w:vertAlign w:val="baseline"/>
                <w:lang w:eastAsia="zh-CN"/>
              </w:rPr>
              <w:t>应</w:t>
            </w:r>
            <w:r>
              <w:rPr>
                <w:rFonts w:hint="default" w:ascii="Times New Roman" w:hAnsi="Times New Roman" w:cs="Times New Roman" w:eastAsiaTheme="minorEastAsia"/>
                <w:sz w:val="24"/>
                <w:szCs w:val="24"/>
                <w:vertAlign w:val="baseline"/>
                <w:lang w:eastAsia="zh-CN"/>
              </w:rPr>
              <w:t>为残障人士配置无障碍设施，为群众准备手机充电电源、应急救护药物、老花镜、放大镜、便民雨伞、轮椅、饮水机、防疫物品等便民服务设备、用品。市级以上公共图书馆</w:t>
            </w:r>
            <w:r>
              <w:rPr>
                <w:rFonts w:hint="eastAsia" w:ascii="Times New Roman" w:hAnsi="Times New Roman" w:cs="Times New Roman"/>
                <w:sz w:val="24"/>
                <w:szCs w:val="24"/>
                <w:vertAlign w:val="baseline"/>
                <w:lang w:eastAsia="zh-CN"/>
              </w:rPr>
              <w:t>应</w:t>
            </w:r>
            <w:r>
              <w:rPr>
                <w:rFonts w:hint="default" w:ascii="Times New Roman" w:hAnsi="Times New Roman" w:cs="Times New Roman" w:eastAsiaTheme="minorEastAsia"/>
                <w:sz w:val="24"/>
                <w:szCs w:val="24"/>
                <w:vertAlign w:val="baseline"/>
                <w:lang w:eastAsia="zh-CN"/>
              </w:rPr>
              <w:t>设置视障人士阅读室（区域），配置盲文图书、有声读物、大字读物及辅助阅听设备。</w:t>
            </w:r>
            <w:r>
              <w:rPr>
                <w:rFonts w:hint="eastAsia" w:ascii="Times New Roman" w:hAnsi="Times New Roman" w:cs="Times New Roman"/>
                <w:sz w:val="24"/>
                <w:szCs w:val="24"/>
                <w:vertAlign w:val="baseline"/>
                <w:lang w:eastAsia="zh-CN"/>
              </w:rPr>
              <w:t>镇街级以上图书馆要为老年人配置阅读、视听辅助设施</w:t>
            </w:r>
            <w:r>
              <w:rPr>
                <w:rFonts w:hint="default" w:ascii="Times New Roman" w:hAnsi="Times New Roman" w:cs="Times New Roman" w:eastAsiaTheme="minorEastAsia"/>
                <w:sz w:val="24"/>
                <w:szCs w:val="24"/>
                <w:vertAlign w:val="baseline"/>
                <w:lang w:eastAsia="zh-CN"/>
              </w:rPr>
              <w:t>。鼓励有条件的镇街</w:t>
            </w:r>
            <w:r>
              <w:rPr>
                <w:rFonts w:hint="eastAsia" w:ascii="Times New Roman" w:hAnsi="Times New Roman" w:cs="Times New Roman"/>
                <w:sz w:val="24"/>
                <w:szCs w:val="24"/>
                <w:vertAlign w:val="baseline"/>
                <w:lang w:eastAsia="zh-CN"/>
              </w:rPr>
              <w:t>级公共图书馆</w:t>
            </w:r>
            <w:r>
              <w:rPr>
                <w:rFonts w:hint="default" w:ascii="Times New Roman" w:hAnsi="Times New Roman" w:cs="Times New Roman" w:eastAsiaTheme="minorEastAsia"/>
                <w:sz w:val="24"/>
                <w:szCs w:val="24"/>
                <w:vertAlign w:val="baseline"/>
                <w:lang w:eastAsia="zh-CN"/>
              </w:rPr>
              <w:t>、行政村（社区）公共图书馆（室）配备盲文书籍或有声图</w:t>
            </w:r>
            <w:r>
              <w:rPr>
                <w:rFonts w:hint="eastAsia" w:ascii="Times New Roman" w:hAnsi="Times New Roman" w:cs="Times New Roman"/>
                <w:sz w:val="24"/>
                <w:szCs w:val="24"/>
                <w:vertAlign w:val="baseline"/>
                <w:lang w:eastAsia="zh-CN"/>
              </w:rPr>
              <w:t>书</w:t>
            </w:r>
            <w:r>
              <w:rPr>
                <w:rFonts w:hint="default" w:ascii="Times New Roman" w:hAnsi="Times New Roman" w:cs="Times New Roman" w:eastAsiaTheme="minorEastAsia"/>
                <w:sz w:val="24"/>
                <w:szCs w:val="24"/>
                <w:vertAlign w:val="baseline"/>
                <w:lang w:eastAsia="zh-CN"/>
              </w:rPr>
              <w:t>等方式，为视障人士提供阅读服务</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鼓励</w:t>
            </w:r>
            <w:r>
              <w:rPr>
                <w:rFonts w:hint="eastAsia" w:ascii="Times New Roman" w:hAnsi="Times New Roman" w:cs="Times New Roman"/>
                <w:sz w:val="24"/>
                <w:szCs w:val="24"/>
                <w:vertAlign w:val="baseline"/>
                <w:lang w:eastAsia="zh-CN"/>
              </w:rPr>
              <w:t>镇（街）级以上</w:t>
            </w:r>
            <w:r>
              <w:rPr>
                <w:rFonts w:hint="default" w:ascii="Times New Roman" w:hAnsi="Times New Roman" w:cs="Times New Roman" w:eastAsiaTheme="minorEastAsia"/>
                <w:sz w:val="24"/>
                <w:szCs w:val="24"/>
                <w:vertAlign w:val="baseline"/>
                <w:lang w:eastAsia="zh-CN"/>
              </w:rPr>
              <w:t>公共文化场馆配备母婴室。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1009" w:type="dxa"/>
            <w:vMerge w:val="restart"/>
            <w:vAlign w:val="center"/>
          </w:tcPr>
          <w:p>
            <w:pPr>
              <w:spacing w:line="288" w:lineRule="auto"/>
              <w:jc w:val="both"/>
              <w:rPr>
                <w:rFonts w:hint="eastAsia"/>
                <w:b/>
                <w:bCs/>
                <w:sz w:val="24"/>
                <w:lang w:eastAsia="zh-CN"/>
              </w:rPr>
            </w:pPr>
            <w:r>
              <w:rPr>
                <w:rFonts w:hint="eastAsia"/>
                <w:b/>
                <w:bCs/>
                <w:sz w:val="24"/>
                <w:lang w:eastAsia="zh-CN"/>
              </w:rPr>
              <w:t>场馆</w:t>
            </w:r>
          </w:p>
          <w:p>
            <w:pPr>
              <w:spacing w:line="288" w:lineRule="auto"/>
              <w:jc w:val="both"/>
              <w:rPr>
                <w:rFonts w:hint="eastAsia" w:eastAsiaTheme="minorEastAsia"/>
                <w:b/>
                <w:bCs/>
                <w:sz w:val="24"/>
                <w:lang w:eastAsia="zh-CN"/>
              </w:rPr>
            </w:pPr>
            <w:r>
              <w:rPr>
                <w:rFonts w:hint="eastAsia"/>
                <w:b/>
                <w:bCs/>
                <w:sz w:val="24"/>
                <w:lang w:eastAsia="zh-CN"/>
              </w:rPr>
              <w:t>服务</w:t>
            </w:r>
          </w:p>
          <w:p>
            <w:pPr>
              <w:spacing w:line="288" w:lineRule="auto"/>
              <w:jc w:val="center"/>
              <w:rPr>
                <w:b/>
                <w:bCs/>
                <w:sz w:val="24"/>
              </w:rPr>
            </w:pPr>
          </w:p>
        </w:tc>
        <w:tc>
          <w:tcPr>
            <w:tcW w:w="1132" w:type="dxa"/>
            <w:vMerge w:val="restart"/>
            <w:vAlign w:val="center"/>
          </w:tcPr>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服务</w:t>
            </w:r>
          </w:p>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设施</w:t>
            </w:r>
          </w:p>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开放</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19</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各级公共图书馆、文化馆、博物馆、美术馆、综合性文化服务中心、社区综合性文化服务中心、各类新型公共文化空间等公共文化设施</w:t>
            </w:r>
            <w:r>
              <w:rPr>
                <w:rFonts w:hint="eastAsia" w:ascii="Times New Roman" w:hAnsi="Times New Roman" w:cs="Times New Roman"/>
                <w:sz w:val="24"/>
                <w:szCs w:val="24"/>
                <w:vertAlign w:val="baseline"/>
                <w:lang w:eastAsia="zh-CN"/>
              </w:rPr>
              <w:t>应</w:t>
            </w:r>
            <w:r>
              <w:rPr>
                <w:rFonts w:hint="default" w:ascii="Times New Roman" w:hAnsi="Times New Roman" w:cs="Times New Roman" w:eastAsiaTheme="minorEastAsia"/>
                <w:sz w:val="24"/>
                <w:szCs w:val="24"/>
                <w:vertAlign w:val="baseline"/>
                <w:lang w:eastAsia="zh-CN"/>
              </w:rPr>
              <w:t>向社会免费开放，基本文化服务项目健全</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实行基本文化服务项目免费服务。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4"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eastAsia" w:ascii="Times New Roman" w:hAnsi="Times New Roman" w:cs="Times New Roman"/>
                <w:b/>
                <w:bCs/>
                <w:sz w:val="24"/>
                <w:lang w:eastAsia="zh-CN"/>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eastAsia" w:ascii="Times New Roman" w:hAnsi="Times New Roman" w:cs="Times New Roman"/>
                <w:sz w:val="24"/>
                <w:szCs w:val="24"/>
                <w:vertAlign w:val="baseline"/>
                <w:lang w:val="en-US" w:eastAsia="zh-CN"/>
              </w:rPr>
              <w:t>20</w:t>
            </w:r>
            <w:r>
              <w:rPr>
                <w:rFonts w:hint="default" w:ascii="Times New Roman" w:hAnsi="Times New Roman" w:cs="Times New Roman" w:eastAsiaTheme="minorEastAsia"/>
                <w:sz w:val="24"/>
                <w:szCs w:val="24"/>
                <w:vertAlign w:val="baseline"/>
                <w:lang w:val="en-US" w:eastAsia="zh-CN"/>
              </w:rPr>
              <w:t>.</w:t>
            </w:r>
            <w:r>
              <w:rPr>
                <w:rFonts w:hint="eastAsia" w:ascii="Times New Roman" w:hAnsi="Times New Roman" w:cs="Times New Roman" w:eastAsiaTheme="minorEastAsia"/>
                <w:sz w:val="24"/>
                <w:szCs w:val="24"/>
                <w:vertAlign w:val="baseline"/>
                <w:lang w:eastAsia="zh-CN"/>
              </w:rPr>
              <w:t>市级公共图书馆、文化馆每周开放时间不少于56个小时；市级博物馆、美术馆每周开放时间不少于48个小时；镇（区）综合文化活动中心、公共图书馆每周开放时间不少于48个小时；行政村（社区）综合文化服务中心（含社区图书室、农家书屋）每周开放时间不少于36个小时。周末及法定节假日要向群众免费开放。</w:t>
            </w:r>
            <w:r>
              <w:rPr>
                <w:rFonts w:hint="default" w:ascii="Times New Roman" w:hAnsi="Times New Roman" w:cs="Times New Roman" w:eastAsiaTheme="minorEastAsia"/>
                <w:sz w:val="24"/>
                <w:szCs w:val="24"/>
                <w:vertAlign w:val="baseline"/>
                <w:lang w:eastAsia="zh-CN"/>
              </w:rPr>
              <w:t>公共文化设施免费开放与公众的工作时间、学习时间适当错开，错时开放时间不少于总开放时间的三分之一。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 w:hRule="atLeast"/>
        </w:trPr>
        <w:tc>
          <w:tcPr>
            <w:tcW w:w="1009" w:type="dxa"/>
            <w:vMerge w:val="continue"/>
            <w:vAlign w:val="center"/>
          </w:tcPr>
          <w:p>
            <w:pPr>
              <w:spacing w:line="288" w:lineRule="auto"/>
              <w:jc w:val="center"/>
              <w:rPr>
                <w:b/>
                <w:bCs/>
                <w:sz w:val="24"/>
              </w:rPr>
            </w:pPr>
          </w:p>
        </w:tc>
        <w:tc>
          <w:tcPr>
            <w:tcW w:w="1132" w:type="dxa"/>
            <w:vAlign w:val="center"/>
          </w:tcPr>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服务</w:t>
            </w:r>
          </w:p>
          <w:p>
            <w:pPr>
              <w:spacing w:line="288" w:lineRule="auto"/>
              <w:jc w:val="center"/>
              <w:rPr>
                <w:rFonts w:hint="eastAsia" w:ascii="Times New Roman" w:hAnsi="Times New Roman" w:cs="Times New Roman" w:eastAsiaTheme="minorEastAsia"/>
                <w:b/>
                <w:bCs/>
                <w:kern w:val="2"/>
                <w:sz w:val="24"/>
                <w:szCs w:val="22"/>
                <w:lang w:val="en-US" w:eastAsia="zh-CN" w:bidi="ar-SA"/>
              </w:rPr>
            </w:pPr>
            <w:r>
              <w:rPr>
                <w:rFonts w:hint="eastAsia" w:ascii="Times New Roman" w:hAnsi="Times New Roman" w:cs="Times New Roman"/>
                <w:b/>
                <w:bCs/>
                <w:sz w:val="24"/>
                <w:lang w:eastAsia="zh-CN"/>
              </w:rPr>
              <w:t>人次</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2</w:t>
            </w:r>
            <w:r>
              <w:rPr>
                <w:rFonts w:hint="eastAsia" w:ascii="Times New Roman" w:hAnsi="Times New Roman" w:cs="Times New Roman"/>
                <w:sz w:val="24"/>
                <w:szCs w:val="24"/>
                <w:vertAlign w:val="baseline"/>
                <w:lang w:val="en-US" w:eastAsia="zh-CN"/>
              </w:rPr>
              <w:t>1</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公共图书馆总流通人次年人均达到1次。文化馆（站）线下服务人次年人均达到0.5次，线上服务人次年人均达到 0.5次；其中文化馆（站）进馆（站</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人次年人均达到 0.25次；乡镇（街道）综合文化站（综合性文化服务中心）月均进站服务人次达到300人次（不含文体广场服务）。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009" w:type="dxa"/>
            <w:vMerge w:val="continue"/>
            <w:vAlign w:val="center"/>
          </w:tcPr>
          <w:p>
            <w:pPr>
              <w:spacing w:line="288" w:lineRule="auto"/>
              <w:jc w:val="center"/>
              <w:rPr>
                <w:b/>
                <w:bCs/>
                <w:sz w:val="24"/>
              </w:rPr>
            </w:pPr>
          </w:p>
        </w:tc>
        <w:tc>
          <w:tcPr>
            <w:tcW w:w="1132" w:type="dxa"/>
            <w:vMerge w:val="restart"/>
            <w:vAlign w:val="center"/>
          </w:tcPr>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公共</w:t>
            </w:r>
          </w:p>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阅读</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2</w:t>
            </w:r>
            <w:r>
              <w:rPr>
                <w:rFonts w:hint="eastAsia" w:ascii="Times New Roman" w:hAnsi="Times New Roman" w:cs="Times New Roman"/>
                <w:sz w:val="24"/>
                <w:szCs w:val="24"/>
                <w:vertAlign w:val="baseline"/>
                <w:lang w:val="en-US" w:eastAsia="zh-CN"/>
              </w:rPr>
              <w:t>2</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全市人均公共藏书不少于1.5册，其中</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市级图书馆藏书年新增不少于人均0.0</w:t>
            </w:r>
            <w:r>
              <w:rPr>
                <w:rFonts w:hint="default" w:ascii="Times New Roman" w:hAnsi="Times New Roman" w:cs="Times New Roman" w:eastAsiaTheme="minorEastAsia"/>
                <w:sz w:val="24"/>
                <w:szCs w:val="24"/>
                <w:vertAlign w:val="baseline"/>
                <w:lang w:val="en-US" w:eastAsia="zh-CN"/>
              </w:rPr>
              <w:t>5</w:t>
            </w:r>
            <w:r>
              <w:rPr>
                <w:rFonts w:hint="default" w:ascii="Times New Roman" w:hAnsi="Times New Roman" w:cs="Times New Roman" w:eastAsiaTheme="minorEastAsia"/>
                <w:sz w:val="24"/>
                <w:szCs w:val="24"/>
                <w:vertAlign w:val="baseline"/>
                <w:lang w:eastAsia="zh-CN"/>
              </w:rPr>
              <w:t>册</w:t>
            </w:r>
            <w:r>
              <w:rPr>
                <w:rFonts w:hint="eastAsia" w:ascii="Times New Roman" w:hAnsi="Times New Roman" w:cs="Times New Roman"/>
                <w:sz w:val="24"/>
                <w:szCs w:val="24"/>
                <w:vertAlign w:val="baseline"/>
                <w:lang w:eastAsia="zh-CN"/>
              </w:rPr>
              <w:t>；市图书馆</w:t>
            </w:r>
            <w:r>
              <w:rPr>
                <w:rFonts w:hint="default" w:ascii="Times New Roman" w:hAnsi="Times New Roman" w:cs="Times New Roman" w:eastAsiaTheme="minorEastAsia"/>
                <w:sz w:val="24"/>
                <w:szCs w:val="24"/>
                <w:vertAlign w:val="baseline"/>
                <w:lang w:eastAsia="zh-CN"/>
              </w:rPr>
              <w:t>镇街分馆年新增不少于人均0.0</w:t>
            </w:r>
            <w:r>
              <w:rPr>
                <w:rFonts w:hint="eastAsia" w:ascii="Times New Roman" w:hAnsi="Times New Roman" w:cs="Times New Roman"/>
                <w:sz w:val="24"/>
                <w:szCs w:val="24"/>
                <w:vertAlign w:val="baseline"/>
                <w:lang w:val="en-US" w:eastAsia="zh-CN"/>
              </w:rPr>
              <w:t>3</w:t>
            </w:r>
            <w:r>
              <w:rPr>
                <w:rFonts w:hint="default" w:ascii="Times New Roman" w:hAnsi="Times New Roman" w:cs="Times New Roman" w:eastAsiaTheme="minorEastAsia"/>
                <w:sz w:val="24"/>
                <w:szCs w:val="24"/>
                <w:vertAlign w:val="baseline"/>
                <w:lang w:eastAsia="zh-CN"/>
              </w:rPr>
              <w:t>册</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行政村（社区）综合文化服务中心（含农家书屋）人均年</w:t>
            </w:r>
            <w:r>
              <w:rPr>
                <w:rFonts w:hint="eastAsia" w:ascii="Times New Roman" w:hAnsi="Times New Roman" w:cs="Times New Roman"/>
                <w:sz w:val="24"/>
                <w:szCs w:val="24"/>
                <w:vertAlign w:val="baseline"/>
                <w:lang w:eastAsia="zh-CN"/>
              </w:rPr>
              <w:t>新</w:t>
            </w:r>
            <w:r>
              <w:rPr>
                <w:rFonts w:hint="default" w:ascii="Times New Roman" w:hAnsi="Times New Roman" w:cs="Times New Roman" w:eastAsiaTheme="minorEastAsia"/>
                <w:sz w:val="24"/>
                <w:szCs w:val="24"/>
                <w:vertAlign w:val="baseline"/>
                <w:lang w:eastAsia="zh-CN"/>
              </w:rPr>
              <w:t>增图书不少于0.03册。镇街自助图书馆藏书量不少于</w:t>
            </w:r>
            <w:r>
              <w:rPr>
                <w:rFonts w:hint="default" w:ascii="Times New Roman" w:hAnsi="Times New Roman" w:cs="Times New Roman" w:eastAsiaTheme="minorEastAsia"/>
                <w:sz w:val="24"/>
                <w:szCs w:val="24"/>
                <w:vertAlign w:val="baseline"/>
                <w:lang w:val="en-US" w:eastAsia="zh-CN"/>
              </w:rPr>
              <w:t>30</w:t>
            </w:r>
            <w:r>
              <w:rPr>
                <w:rFonts w:hint="default" w:ascii="Times New Roman" w:hAnsi="Times New Roman" w:cs="Times New Roman" w:eastAsiaTheme="minorEastAsia"/>
                <w:sz w:val="24"/>
                <w:szCs w:val="24"/>
                <w:vertAlign w:val="baseline"/>
                <w:lang w:eastAsia="zh-CN"/>
              </w:rPr>
              <w:t>00种、</w:t>
            </w:r>
            <w:r>
              <w:rPr>
                <w:rFonts w:hint="default" w:ascii="Times New Roman" w:hAnsi="Times New Roman" w:cs="Times New Roman" w:eastAsiaTheme="minorEastAsia"/>
                <w:sz w:val="24"/>
                <w:szCs w:val="24"/>
                <w:vertAlign w:val="baseline"/>
                <w:lang w:val="en-US" w:eastAsia="zh-CN"/>
              </w:rPr>
              <w:t>50</w:t>
            </w:r>
            <w:r>
              <w:rPr>
                <w:rFonts w:hint="default" w:ascii="Times New Roman" w:hAnsi="Times New Roman" w:cs="Times New Roman" w:eastAsiaTheme="minorEastAsia"/>
                <w:sz w:val="24"/>
                <w:szCs w:val="24"/>
                <w:vertAlign w:val="baseline"/>
                <w:lang w:eastAsia="zh-CN"/>
              </w:rPr>
              <w:t>00册，</w:t>
            </w:r>
            <w:r>
              <w:rPr>
                <w:rFonts w:hint="default" w:ascii="Times New Roman" w:hAnsi="Times New Roman" w:cs="Times New Roman" w:eastAsiaTheme="minorEastAsia"/>
                <w:sz w:val="24"/>
                <w:szCs w:val="24"/>
                <w:vertAlign w:val="baseline"/>
                <w:lang w:val="en-US" w:eastAsia="zh-CN"/>
              </w:rPr>
              <w:t>少儿图书藏书量不少于40%</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2</w:t>
            </w:r>
            <w:r>
              <w:rPr>
                <w:rFonts w:hint="eastAsia" w:ascii="Times New Roman" w:hAnsi="Times New Roman" w:cs="Times New Roman"/>
                <w:sz w:val="24"/>
                <w:szCs w:val="24"/>
                <w:vertAlign w:val="baseline"/>
                <w:lang w:val="en-US" w:eastAsia="zh-CN"/>
              </w:rPr>
              <w:t>3</w:t>
            </w:r>
            <w:r>
              <w:rPr>
                <w:rFonts w:hint="default" w:ascii="Times New Roman" w:hAnsi="Times New Roman" w:cs="Times New Roman" w:eastAsiaTheme="minorEastAsia"/>
                <w:sz w:val="24"/>
                <w:szCs w:val="24"/>
                <w:vertAlign w:val="baseline"/>
                <w:lang w:val="en-US" w:eastAsia="zh-CN"/>
              </w:rPr>
              <w:t>.</w:t>
            </w:r>
            <w:r>
              <w:rPr>
                <w:rFonts w:hint="eastAsia" w:ascii="Times New Roman" w:hAnsi="Times New Roman" w:cs="Times New Roman"/>
                <w:sz w:val="24"/>
                <w:szCs w:val="24"/>
                <w:vertAlign w:val="baseline"/>
                <w:lang w:val="en-US" w:eastAsia="zh-CN"/>
              </w:rPr>
              <w:t>全市</w:t>
            </w:r>
            <w:r>
              <w:rPr>
                <w:rFonts w:hint="default" w:ascii="Times New Roman" w:hAnsi="Times New Roman" w:cs="Times New Roman" w:eastAsiaTheme="minorEastAsia"/>
                <w:sz w:val="24"/>
                <w:szCs w:val="24"/>
                <w:vertAlign w:val="baseline"/>
                <w:lang w:val="en-US" w:eastAsia="zh-CN"/>
              </w:rPr>
              <w:t>公共图书馆实际持证率达到常住人口的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2</w:t>
            </w:r>
            <w:r>
              <w:rPr>
                <w:rFonts w:hint="eastAsia" w:ascii="Times New Roman" w:hAnsi="Times New Roman" w:cs="Times New Roman"/>
                <w:sz w:val="24"/>
                <w:szCs w:val="24"/>
                <w:vertAlign w:val="baseline"/>
                <w:lang w:val="en-US" w:eastAsia="zh-CN"/>
              </w:rPr>
              <w:t>4</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.各镇街公共图书馆每年举办全民阅读推广活动不少于6 次，打造1个以上区域性全民阅读活动品牌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2</w:t>
            </w:r>
            <w:r>
              <w:rPr>
                <w:rFonts w:hint="eastAsia" w:ascii="Times New Roman" w:hAnsi="Times New Roman" w:cs="Times New Roman"/>
                <w:sz w:val="24"/>
                <w:szCs w:val="24"/>
                <w:vertAlign w:val="baseline"/>
                <w:lang w:val="en-US" w:eastAsia="zh-CN"/>
              </w:rPr>
              <w:t>5</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革命老区公共图书馆（室）提供本地区红色文化专题读物</w:t>
            </w:r>
            <w:r>
              <w:rPr>
                <w:rFonts w:hint="eastAsia" w:ascii="Times New Roman" w:hAnsi="Times New Roman" w:cs="Times New Roman"/>
                <w:sz w:val="24"/>
                <w:szCs w:val="24"/>
                <w:vertAlign w:val="baseline"/>
                <w:lang w:eastAsia="zh-CN"/>
              </w:rPr>
              <w:t>，有条件的图书馆（室）设立红色阅读专区、专柜等</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009" w:type="dxa"/>
            <w:vMerge w:val="restart"/>
            <w:vAlign w:val="center"/>
          </w:tcPr>
          <w:p>
            <w:pPr>
              <w:spacing w:line="288" w:lineRule="auto"/>
              <w:jc w:val="center"/>
              <w:rPr>
                <w:b/>
                <w:bCs/>
                <w:sz w:val="24"/>
              </w:rPr>
            </w:pPr>
          </w:p>
          <w:p>
            <w:pPr>
              <w:spacing w:line="288" w:lineRule="auto"/>
              <w:jc w:val="center"/>
              <w:rPr>
                <w:b/>
                <w:bCs/>
                <w:sz w:val="24"/>
              </w:rPr>
            </w:pPr>
          </w:p>
          <w:p>
            <w:pPr>
              <w:spacing w:line="288" w:lineRule="auto"/>
              <w:jc w:val="center"/>
              <w:rPr>
                <w:b/>
                <w:bCs/>
                <w:sz w:val="24"/>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p>
          <w:p>
            <w:pPr>
              <w:spacing w:line="288" w:lineRule="auto"/>
              <w:jc w:val="center"/>
              <w:rPr>
                <w:rFonts w:hint="eastAsia"/>
                <w:b/>
                <w:bCs/>
                <w:sz w:val="24"/>
                <w:lang w:eastAsia="zh-CN"/>
              </w:rPr>
            </w:pPr>
            <w:r>
              <w:rPr>
                <w:rFonts w:hint="eastAsia"/>
                <w:b/>
                <w:bCs/>
                <w:sz w:val="24"/>
                <w:lang w:eastAsia="zh-CN"/>
              </w:rPr>
              <w:t>场馆</w:t>
            </w:r>
          </w:p>
          <w:p>
            <w:pPr>
              <w:spacing w:line="288" w:lineRule="auto"/>
              <w:jc w:val="center"/>
              <w:rPr>
                <w:rFonts w:hint="eastAsia" w:eastAsiaTheme="minorEastAsia"/>
                <w:lang w:eastAsia="zh-CN"/>
              </w:rPr>
            </w:pPr>
            <w:r>
              <w:rPr>
                <w:rFonts w:hint="eastAsia"/>
                <w:b/>
                <w:bCs/>
                <w:sz w:val="24"/>
                <w:lang w:eastAsia="zh-CN"/>
              </w:rPr>
              <w:t>服务</w:t>
            </w:r>
          </w:p>
        </w:tc>
        <w:tc>
          <w:tcPr>
            <w:tcW w:w="1132" w:type="dxa"/>
            <w:vAlign w:val="center"/>
          </w:tcPr>
          <w:p>
            <w:pPr>
              <w:spacing w:line="288" w:lineRule="auto"/>
              <w:jc w:val="center"/>
              <w:rPr>
                <w:rFonts w:hint="default" w:ascii="Times New Roman" w:hAnsi="Times New Roman" w:cs="Times New Roman"/>
                <w:b/>
                <w:bCs/>
                <w:sz w:val="24"/>
              </w:rPr>
            </w:pPr>
          </w:p>
          <w:p>
            <w:pPr>
              <w:spacing w:line="288" w:lineRule="auto"/>
              <w:jc w:val="center"/>
              <w:rPr>
                <w:rFonts w:hint="eastAsia" w:ascii="Times New Roman" w:hAnsi="Times New Roman" w:cs="Times New Roman" w:eastAsiaTheme="minorEastAsia"/>
                <w:b/>
                <w:bCs/>
                <w:sz w:val="24"/>
                <w:lang w:eastAsia="zh-CN"/>
              </w:rPr>
            </w:pPr>
            <w:r>
              <w:rPr>
                <w:rFonts w:hint="default" w:ascii="Times New Roman" w:hAnsi="Times New Roman" w:cs="Times New Roman"/>
                <w:b/>
                <w:bCs/>
                <w:sz w:val="24"/>
              </w:rPr>
              <w:t>广播</w:t>
            </w:r>
            <w:r>
              <w:rPr>
                <w:rFonts w:hint="eastAsia" w:ascii="Times New Roman" w:hAnsi="Times New Roman" w:cs="Times New Roman"/>
                <w:b/>
                <w:bCs/>
                <w:sz w:val="24"/>
                <w:lang w:eastAsia="zh-CN"/>
              </w:rPr>
              <w:t>影</w:t>
            </w:r>
          </w:p>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视服务</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2</w:t>
            </w:r>
            <w:r>
              <w:rPr>
                <w:rFonts w:hint="eastAsia" w:ascii="Times New Roman" w:hAnsi="Times New Roman" w:cs="Times New Roman"/>
                <w:sz w:val="24"/>
                <w:szCs w:val="24"/>
                <w:vertAlign w:val="baseline"/>
                <w:lang w:val="en-US" w:eastAsia="zh-CN"/>
              </w:rPr>
              <w:t>6</w:t>
            </w:r>
            <w:r>
              <w:rPr>
                <w:rFonts w:hint="default" w:ascii="Times New Roman" w:hAnsi="Times New Roman" w:cs="Times New Roman" w:eastAsiaTheme="minorEastAsia"/>
                <w:sz w:val="24"/>
                <w:szCs w:val="24"/>
                <w:vertAlign w:val="baseline"/>
                <w:lang w:val="en-US" w:eastAsia="zh-CN"/>
              </w:rPr>
              <w:t xml:space="preserve"> .到</w:t>
            </w:r>
            <w:r>
              <w:rPr>
                <w:rFonts w:hint="default" w:ascii="Times New Roman" w:hAnsi="Times New Roman" w:cs="Times New Roman" w:eastAsiaTheme="minorEastAsia"/>
                <w:sz w:val="24"/>
                <w:szCs w:val="24"/>
                <w:vertAlign w:val="baseline"/>
                <w:lang w:eastAsia="zh-CN"/>
              </w:rPr>
              <w:t>202</w:t>
            </w:r>
            <w:r>
              <w:rPr>
                <w:rFonts w:hint="default" w:ascii="Times New Roman" w:hAnsi="Times New Roman" w:cs="Times New Roman" w:eastAsiaTheme="minorEastAsia"/>
                <w:sz w:val="24"/>
                <w:szCs w:val="24"/>
                <w:vertAlign w:val="baseline"/>
                <w:lang w:val="en-US" w:eastAsia="zh-CN"/>
              </w:rPr>
              <w:t>5</w:t>
            </w:r>
            <w:r>
              <w:rPr>
                <w:rFonts w:hint="default" w:ascii="Times New Roman" w:hAnsi="Times New Roman" w:cs="Times New Roman" w:eastAsiaTheme="minorEastAsia"/>
                <w:sz w:val="24"/>
                <w:szCs w:val="24"/>
                <w:vertAlign w:val="baseline"/>
                <w:lang w:eastAsia="zh-CN"/>
              </w:rPr>
              <w:t>年底，全市广播电视播出传输覆盖网络基础设施建设达标比例不少于 80%，广播电视有线网络乡村通达率不少于9</w:t>
            </w:r>
            <w:r>
              <w:rPr>
                <w:rFonts w:hint="default" w:ascii="Times New Roman" w:hAnsi="Times New Roman" w:cs="Times New Roman" w:eastAsiaTheme="minorEastAsia"/>
                <w:sz w:val="24"/>
                <w:szCs w:val="24"/>
                <w:vertAlign w:val="baseline"/>
                <w:lang w:val="en-US" w:eastAsia="zh-CN"/>
              </w:rPr>
              <w:t>0</w:t>
            </w:r>
            <w:r>
              <w:rPr>
                <w:rFonts w:hint="default" w:ascii="Times New Roman" w:hAnsi="Times New Roman" w:cs="Times New Roman" w:eastAsiaTheme="minorEastAsia"/>
                <w:sz w:val="24"/>
                <w:szCs w:val="24"/>
                <w:vertAlign w:val="baseline"/>
                <w:lang w:eastAsia="zh-CN"/>
              </w:rPr>
              <w:t xml:space="preserve">% </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 xml:space="preserve">有线高清交互数字电视家庭用户普及比例不少于80%。智慧广电公共服务应用用户（“用电视”）普及比例不少于 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trPr>
        <w:tc>
          <w:tcPr>
            <w:tcW w:w="1009" w:type="dxa"/>
            <w:vMerge w:val="continue"/>
            <w:vAlign w:val="center"/>
          </w:tcPr>
          <w:p>
            <w:pPr>
              <w:spacing w:line="288" w:lineRule="auto"/>
              <w:jc w:val="center"/>
              <w:rPr>
                <w:b/>
                <w:bCs/>
                <w:sz w:val="24"/>
              </w:rPr>
            </w:pPr>
          </w:p>
        </w:tc>
        <w:tc>
          <w:tcPr>
            <w:tcW w:w="1132" w:type="dxa"/>
            <w:vMerge w:val="restart"/>
            <w:vAlign w:val="center"/>
          </w:tcPr>
          <w:p>
            <w:pPr>
              <w:spacing w:line="288" w:lineRule="auto"/>
              <w:jc w:val="both"/>
              <w:rPr>
                <w:rFonts w:hint="default" w:ascii="Times New Roman" w:hAnsi="Times New Roman" w:cs="Times New Roman"/>
                <w:b/>
                <w:bCs/>
                <w:sz w:val="24"/>
                <w:lang w:eastAsia="zh-CN"/>
              </w:rPr>
            </w:pPr>
            <w:r>
              <w:rPr>
                <w:rFonts w:hint="eastAsia" w:ascii="Times New Roman" w:hAnsi="Times New Roman" w:cs="Times New Roman"/>
                <w:b/>
                <w:bCs/>
                <w:sz w:val="24"/>
                <w:lang w:eastAsia="zh-CN"/>
              </w:rPr>
              <w:t>艺术普及</w:t>
            </w:r>
            <w:r>
              <w:rPr>
                <w:rFonts w:hint="default" w:ascii="Times New Roman" w:hAnsi="Times New Roman" w:cs="Times New Roman"/>
                <w:b/>
                <w:bCs/>
                <w:sz w:val="24"/>
                <w:lang w:eastAsia="zh-CN"/>
              </w:rPr>
              <w:t>文体活动</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2</w:t>
            </w:r>
            <w:r>
              <w:rPr>
                <w:rFonts w:hint="eastAsia" w:ascii="Times New Roman" w:hAnsi="Times New Roman" w:cs="Times New Roman"/>
                <w:sz w:val="24"/>
                <w:szCs w:val="24"/>
                <w:vertAlign w:val="baseline"/>
                <w:lang w:val="en-US" w:eastAsia="zh-CN"/>
              </w:rPr>
              <w:t>7</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市文化馆提供全民艺术普及门类不少于4 种，每个</w:t>
            </w:r>
            <w:r>
              <w:rPr>
                <w:rFonts w:hint="eastAsia" w:ascii="Times New Roman" w:hAnsi="Times New Roman" w:cs="Times New Roman"/>
                <w:sz w:val="24"/>
                <w:szCs w:val="24"/>
                <w:vertAlign w:val="baseline"/>
                <w:lang w:eastAsia="zh-CN"/>
              </w:rPr>
              <w:t>市文化馆镇</w:t>
            </w:r>
            <w:r>
              <w:rPr>
                <w:rFonts w:hint="default" w:ascii="Times New Roman" w:hAnsi="Times New Roman" w:cs="Times New Roman"/>
                <w:sz w:val="24"/>
                <w:szCs w:val="24"/>
                <w:vertAlign w:val="baseline"/>
                <w:lang w:eastAsia="zh-CN"/>
              </w:rPr>
              <w:t>街</w:t>
            </w:r>
            <w:r>
              <w:rPr>
                <w:rFonts w:hint="eastAsia" w:ascii="Times New Roman" w:hAnsi="Times New Roman" w:cs="Times New Roman"/>
                <w:sz w:val="24"/>
                <w:szCs w:val="24"/>
                <w:vertAlign w:val="baseline"/>
                <w:lang w:eastAsia="zh-CN"/>
              </w:rPr>
              <w:t>分馆（</w:t>
            </w:r>
            <w:r>
              <w:rPr>
                <w:rFonts w:hint="default" w:ascii="Times New Roman" w:hAnsi="Times New Roman" w:cs="Times New Roman" w:eastAsiaTheme="minorEastAsia"/>
                <w:sz w:val="24"/>
                <w:szCs w:val="24"/>
                <w:vertAlign w:val="baseline"/>
                <w:lang w:eastAsia="zh-CN"/>
              </w:rPr>
              <w:t>综合文化站</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提供全民艺术普及门类不少于3种，每个行政村（社区）综合性文化服务中心提供全民艺术普及门类不少于2 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both"/>
              <w:rPr>
                <w:rFonts w:hint="default" w:ascii="Times New Roman" w:hAnsi="Times New Roman" w:cs="Times New Roman"/>
                <w:b/>
                <w:bCs/>
                <w:sz w:val="24"/>
                <w:lang w:eastAsia="zh-CN"/>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eastAsia" w:ascii="Times New Roman" w:hAnsi="Times New Roman" w:cs="Times New Roman"/>
                <w:sz w:val="24"/>
                <w:szCs w:val="24"/>
                <w:vertAlign w:val="baseline"/>
                <w:lang w:val="en-US" w:eastAsia="zh-CN"/>
              </w:rPr>
              <w:t>28</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每个镇街综合文化站每年组</w:t>
            </w:r>
            <w:r>
              <w:rPr>
                <w:rFonts w:hint="eastAsia" w:ascii="Times New Roman" w:hAnsi="Times New Roman" w:cs="Times New Roman"/>
                <w:sz w:val="24"/>
                <w:szCs w:val="24"/>
                <w:vertAlign w:val="baseline"/>
                <w:lang w:eastAsia="zh-CN"/>
              </w:rPr>
              <w:t>织讲座</w:t>
            </w:r>
            <w:r>
              <w:rPr>
                <w:rFonts w:hint="default" w:ascii="Times New Roman" w:hAnsi="Times New Roman" w:cs="Times New Roman" w:eastAsiaTheme="minorEastAsia"/>
                <w:sz w:val="24"/>
                <w:szCs w:val="24"/>
                <w:vertAlign w:val="baseline"/>
                <w:lang w:eastAsia="zh-CN"/>
              </w:rPr>
              <w:t>、展览、培训等</w:t>
            </w:r>
            <w:r>
              <w:rPr>
                <w:rFonts w:hint="eastAsia" w:ascii="Times New Roman" w:hAnsi="Times New Roman" w:cs="Times New Roman"/>
                <w:sz w:val="24"/>
                <w:szCs w:val="24"/>
                <w:vertAlign w:val="baseline"/>
                <w:lang w:eastAsia="zh-CN"/>
              </w:rPr>
              <w:t>全民艺术普及</w:t>
            </w:r>
            <w:r>
              <w:rPr>
                <w:rFonts w:hint="default" w:ascii="Times New Roman" w:hAnsi="Times New Roman" w:cs="Times New Roman" w:eastAsiaTheme="minorEastAsia"/>
                <w:sz w:val="24"/>
                <w:szCs w:val="24"/>
                <w:vertAlign w:val="baseline"/>
                <w:lang w:eastAsia="zh-CN"/>
              </w:rPr>
              <w:t>活动不少于</w:t>
            </w:r>
            <w:r>
              <w:rPr>
                <w:rFonts w:hint="eastAsia" w:ascii="Times New Roman" w:hAnsi="Times New Roman" w:cs="Times New Roman"/>
                <w:sz w:val="24"/>
                <w:szCs w:val="24"/>
                <w:vertAlign w:val="baseline"/>
                <w:lang w:val="en-US" w:eastAsia="zh-CN"/>
              </w:rPr>
              <w:t>6</w:t>
            </w:r>
            <w:r>
              <w:rPr>
                <w:rFonts w:hint="default" w:ascii="Times New Roman" w:hAnsi="Times New Roman" w:cs="Times New Roman" w:eastAsiaTheme="minorEastAsia"/>
                <w:sz w:val="24"/>
                <w:szCs w:val="24"/>
                <w:vertAlign w:val="baseline"/>
                <w:lang w:eastAsia="zh-CN"/>
              </w:rPr>
              <w:t>次</w:t>
            </w:r>
            <w:r>
              <w:rPr>
                <w:rFonts w:hint="eastAsia" w:ascii="Times New Roman" w:hAnsi="Times New Roman" w:cs="Times New Roman"/>
                <w:sz w:val="24"/>
                <w:szCs w:val="24"/>
                <w:vertAlign w:val="baseline"/>
                <w:lang w:eastAsia="zh-CN"/>
              </w:rPr>
              <w:t>；举办文艺演出等文体活动不少于</w:t>
            </w:r>
            <w:r>
              <w:rPr>
                <w:rFonts w:hint="eastAsia" w:ascii="Times New Roman" w:hAnsi="Times New Roman" w:cs="Times New Roman"/>
                <w:sz w:val="24"/>
                <w:szCs w:val="24"/>
                <w:vertAlign w:val="baseline"/>
                <w:lang w:val="en-US" w:eastAsia="zh-CN"/>
              </w:rPr>
              <w:t>12场，其中地方戏曲演出不少于2场；</w:t>
            </w:r>
            <w:r>
              <w:rPr>
                <w:rFonts w:hint="default" w:ascii="Times New Roman" w:hAnsi="Times New Roman" w:cs="Times New Roman" w:eastAsiaTheme="minorEastAsia"/>
                <w:sz w:val="24"/>
                <w:szCs w:val="24"/>
                <w:vertAlign w:val="baseline"/>
                <w:lang w:eastAsia="zh-CN"/>
              </w:rPr>
              <w:t>每个行政村（ 社区）综合性文化服务中心每年</w:t>
            </w:r>
            <w:r>
              <w:rPr>
                <w:rFonts w:hint="eastAsia" w:ascii="Times New Roman" w:hAnsi="Times New Roman" w:cs="Times New Roman"/>
                <w:sz w:val="24"/>
                <w:szCs w:val="24"/>
                <w:vertAlign w:val="baseline"/>
                <w:lang w:eastAsia="zh-CN"/>
              </w:rPr>
              <w:t>组织讲座</w:t>
            </w:r>
            <w:r>
              <w:rPr>
                <w:rFonts w:hint="default" w:ascii="Times New Roman" w:hAnsi="Times New Roman" w:cs="Times New Roman" w:eastAsiaTheme="minorEastAsia"/>
                <w:sz w:val="24"/>
                <w:szCs w:val="24"/>
                <w:vertAlign w:val="baseline"/>
                <w:lang w:eastAsia="zh-CN"/>
              </w:rPr>
              <w:t>、展览、培训等</w:t>
            </w:r>
            <w:r>
              <w:rPr>
                <w:rFonts w:hint="eastAsia" w:ascii="Times New Roman" w:hAnsi="Times New Roman" w:cs="Times New Roman"/>
                <w:sz w:val="24"/>
                <w:szCs w:val="24"/>
                <w:vertAlign w:val="baseline"/>
                <w:lang w:eastAsia="zh-CN"/>
              </w:rPr>
              <w:t>全民艺术普及</w:t>
            </w:r>
            <w:r>
              <w:rPr>
                <w:rFonts w:hint="default" w:ascii="Times New Roman" w:hAnsi="Times New Roman" w:cs="Times New Roman" w:eastAsiaTheme="minorEastAsia"/>
                <w:sz w:val="24"/>
                <w:szCs w:val="24"/>
                <w:vertAlign w:val="baseline"/>
                <w:lang w:eastAsia="zh-CN"/>
              </w:rPr>
              <w:t>活动不少于2 次</w:t>
            </w:r>
            <w:r>
              <w:rPr>
                <w:rFonts w:hint="eastAsia" w:ascii="Times New Roman" w:hAnsi="Times New Roman" w:cs="Times New Roman"/>
                <w:sz w:val="24"/>
                <w:szCs w:val="24"/>
                <w:vertAlign w:val="baseline"/>
                <w:lang w:eastAsia="zh-CN"/>
              </w:rPr>
              <w:t>，举办文艺演出等文体活动不少于</w:t>
            </w:r>
            <w:r>
              <w:rPr>
                <w:rFonts w:hint="eastAsia" w:ascii="Times New Roman" w:hAnsi="Times New Roman" w:cs="Times New Roman"/>
                <w:sz w:val="24"/>
                <w:szCs w:val="24"/>
                <w:vertAlign w:val="baseline"/>
                <w:lang w:val="en-US" w:eastAsia="zh-CN"/>
              </w:rPr>
              <w:t>2次</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1009" w:type="dxa"/>
            <w:vMerge w:val="continue"/>
            <w:vAlign w:val="center"/>
          </w:tcPr>
          <w:p>
            <w:pPr>
              <w:spacing w:line="288" w:lineRule="auto"/>
              <w:jc w:val="center"/>
              <w:rPr>
                <w:rFonts w:hint="eastAsia" w:eastAsiaTheme="minorEastAsia"/>
                <w:lang w:eastAsia="zh-CN"/>
              </w:rPr>
            </w:pPr>
          </w:p>
        </w:tc>
        <w:tc>
          <w:tcPr>
            <w:tcW w:w="1132" w:type="dxa"/>
            <w:vMerge w:val="restart"/>
            <w:vAlign w:val="center"/>
          </w:tcPr>
          <w:p>
            <w:pPr>
              <w:spacing w:line="288" w:lineRule="auto"/>
              <w:jc w:val="both"/>
              <w:rPr>
                <w:rFonts w:hint="eastAsia" w:ascii="Times New Roman" w:hAnsi="Times New Roman" w:cs="Times New Roman"/>
                <w:b/>
                <w:bCs/>
                <w:sz w:val="24"/>
                <w:lang w:eastAsia="zh-CN"/>
              </w:rPr>
            </w:pPr>
            <w:r>
              <w:rPr>
                <w:rFonts w:hint="default" w:ascii="Times New Roman" w:hAnsi="Times New Roman" w:cs="Times New Roman"/>
                <w:b/>
                <w:bCs/>
                <w:sz w:val="24"/>
                <w:lang w:eastAsia="zh-CN"/>
              </w:rPr>
              <w:t>优秀传统文化传承</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29.</w:t>
            </w:r>
            <w:r>
              <w:rPr>
                <w:rFonts w:hint="eastAsia" w:asciiTheme="minorEastAsia" w:hAnsiTheme="minorEastAsia" w:eastAsiaTheme="minorEastAsia" w:cstheme="minorEastAsia"/>
                <w:sz w:val="28"/>
                <w:szCs w:val="28"/>
                <w:vertAlign w:val="baseline"/>
                <w:lang w:val="en-US" w:eastAsia="zh-CN"/>
              </w:rPr>
              <w:t>每个</w:t>
            </w:r>
            <w:r>
              <w:rPr>
                <w:rFonts w:hint="default" w:ascii="Times New Roman" w:hAnsi="Times New Roman" w:cs="Times New Roman" w:eastAsiaTheme="minorEastAsia"/>
                <w:sz w:val="24"/>
                <w:szCs w:val="24"/>
                <w:vertAlign w:val="baseline"/>
                <w:lang w:eastAsia="zh-CN"/>
              </w:rPr>
              <w:t>市级文化机构</w:t>
            </w:r>
            <w:r>
              <w:rPr>
                <w:rFonts w:hint="eastAsia" w:ascii="Times New Roman" w:hAnsi="Times New Roman" w:cs="Times New Roman"/>
                <w:sz w:val="24"/>
                <w:szCs w:val="24"/>
                <w:vertAlign w:val="baseline"/>
                <w:lang w:eastAsia="zh-CN"/>
              </w:rPr>
              <w:t>常设性中华</w:t>
            </w:r>
            <w:r>
              <w:rPr>
                <w:rFonts w:hint="default" w:ascii="Times New Roman" w:hAnsi="Times New Roman" w:cs="Times New Roman" w:eastAsiaTheme="minorEastAsia"/>
                <w:sz w:val="24"/>
                <w:szCs w:val="24"/>
                <w:vertAlign w:val="baseline"/>
                <w:lang w:eastAsia="zh-CN"/>
              </w:rPr>
              <w:t>优秀传统文化活动</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传承项目</w:t>
            </w:r>
            <w:r>
              <w:rPr>
                <w:rFonts w:hint="eastAsia" w:ascii="Times New Roman" w:hAnsi="Times New Roman" w:cs="Times New Roman"/>
                <w:sz w:val="24"/>
                <w:szCs w:val="24"/>
                <w:vertAlign w:val="baseline"/>
                <w:lang w:eastAsia="zh-CN"/>
              </w:rPr>
              <w:t>不少于</w:t>
            </w:r>
            <w:r>
              <w:rPr>
                <w:rFonts w:hint="eastAsia" w:ascii="Times New Roman" w:hAnsi="Times New Roman" w:cs="Times New Roman"/>
                <w:sz w:val="24"/>
                <w:szCs w:val="24"/>
                <w:vertAlign w:val="baseline"/>
                <w:lang w:val="en-US" w:eastAsia="zh-CN"/>
              </w:rPr>
              <w:t>3个</w:t>
            </w:r>
            <w:r>
              <w:rPr>
                <w:rFonts w:hint="default" w:ascii="Times New Roman" w:hAnsi="Times New Roman" w:cs="Times New Roman" w:eastAsiaTheme="minorEastAsia"/>
                <w:sz w:val="24"/>
                <w:szCs w:val="24"/>
                <w:vertAlign w:val="baseline"/>
                <w:lang w:eastAsia="zh-CN"/>
              </w:rPr>
              <w:t>，</w:t>
            </w:r>
            <w:r>
              <w:rPr>
                <w:rFonts w:hint="eastAsia" w:ascii="Times New Roman" w:hAnsi="Times New Roman" w:cs="Times New Roman"/>
                <w:sz w:val="24"/>
                <w:szCs w:val="24"/>
                <w:vertAlign w:val="baseline"/>
                <w:lang w:eastAsia="zh-CN"/>
              </w:rPr>
              <w:t>镇街</w:t>
            </w:r>
            <w:r>
              <w:rPr>
                <w:rFonts w:hint="default" w:ascii="Times New Roman" w:hAnsi="Times New Roman" w:cs="Times New Roman" w:eastAsiaTheme="minorEastAsia"/>
                <w:sz w:val="24"/>
                <w:szCs w:val="24"/>
                <w:vertAlign w:val="baseline"/>
                <w:lang w:eastAsia="zh-CN"/>
              </w:rPr>
              <w:t>级</w:t>
            </w:r>
            <w:r>
              <w:rPr>
                <w:rFonts w:hint="eastAsia" w:ascii="Times New Roman" w:hAnsi="Times New Roman" w:cs="Times New Roman"/>
                <w:sz w:val="24"/>
                <w:szCs w:val="24"/>
                <w:vertAlign w:val="baseline"/>
                <w:lang w:eastAsia="zh-CN"/>
              </w:rPr>
              <w:t>文化活动中心（综合文化站）常设性中华</w:t>
            </w:r>
            <w:r>
              <w:rPr>
                <w:rFonts w:hint="default" w:ascii="Times New Roman" w:hAnsi="Times New Roman" w:cs="Times New Roman" w:eastAsiaTheme="minorEastAsia"/>
                <w:sz w:val="24"/>
                <w:szCs w:val="24"/>
                <w:vertAlign w:val="baseline"/>
                <w:lang w:eastAsia="zh-CN"/>
              </w:rPr>
              <w:t>优秀传统文化活动</w:t>
            </w:r>
            <w:r>
              <w:rPr>
                <w:rFonts w:hint="eastAsia" w:ascii="Times New Roman" w:hAnsi="Times New Roman" w:cs="Times New Roman"/>
                <w:sz w:val="24"/>
                <w:szCs w:val="24"/>
                <w:vertAlign w:val="baseline"/>
                <w:lang w:eastAsia="zh-CN"/>
              </w:rPr>
              <w:t>、传承</w:t>
            </w:r>
            <w:r>
              <w:rPr>
                <w:rFonts w:hint="default" w:ascii="Times New Roman" w:hAnsi="Times New Roman" w:cs="Times New Roman" w:eastAsiaTheme="minorEastAsia"/>
                <w:sz w:val="24"/>
                <w:szCs w:val="24"/>
                <w:vertAlign w:val="baseline"/>
                <w:lang w:eastAsia="zh-CN"/>
              </w:rPr>
              <w:t>项目</w:t>
            </w:r>
            <w:r>
              <w:rPr>
                <w:rFonts w:hint="eastAsia" w:ascii="Times New Roman" w:hAnsi="Times New Roman" w:cs="Times New Roman"/>
                <w:sz w:val="24"/>
                <w:szCs w:val="24"/>
                <w:vertAlign w:val="baseline"/>
                <w:lang w:eastAsia="zh-CN"/>
              </w:rPr>
              <w:t>不少于</w:t>
            </w:r>
            <w:r>
              <w:rPr>
                <w:rFonts w:hint="eastAsia" w:ascii="Times New Roman" w:hAnsi="Times New Roman" w:cs="Times New Roman"/>
                <w:sz w:val="24"/>
                <w:szCs w:val="24"/>
                <w:vertAlign w:val="baseline"/>
                <w:lang w:val="en-US" w:eastAsia="zh-CN"/>
              </w:rPr>
              <w:t>2个</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trPr>
        <w:tc>
          <w:tcPr>
            <w:tcW w:w="1009" w:type="dxa"/>
            <w:vMerge w:val="continue"/>
            <w:vAlign w:val="center"/>
          </w:tcPr>
          <w:p>
            <w:pPr>
              <w:spacing w:line="288" w:lineRule="auto"/>
              <w:jc w:val="center"/>
              <w:rPr>
                <w:rFonts w:hint="eastAsia"/>
                <w:b/>
                <w:bCs/>
                <w:sz w:val="24"/>
                <w:lang w:eastAsia="zh-CN"/>
              </w:rPr>
            </w:pPr>
          </w:p>
        </w:tc>
        <w:tc>
          <w:tcPr>
            <w:tcW w:w="1132" w:type="dxa"/>
            <w:vMerge w:val="continue"/>
            <w:vAlign w:val="center"/>
          </w:tcPr>
          <w:p>
            <w:pPr>
              <w:spacing w:line="288" w:lineRule="auto"/>
              <w:jc w:val="both"/>
              <w:rPr>
                <w:rFonts w:hint="default" w:ascii="Times New Roman" w:hAnsi="Times New Roman" w:cs="Times New Roman"/>
                <w:b/>
                <w:bCs/>
                <w:sz w:val="24"/>
                <w:lang w:eastAsia="zh-CN"/>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30</w:t>
            </w:r>
            <w:r>
              <w:rPr>
                <w:rFonts w:hint="default" w:ascii="Times New Roman" w:hAnsi="Times New Roman" w:cs="Times New Roman" w:eastAsiaTheme="minorEastAsia"/>
                <w:sz w:val="24"/>
                <w:szCs w:val="24"/>
                <w:vertAlign w:val="baseline"/>
                <w:lang w:val="en-US" w:eastAsia="zh-CN"/>
              </w:rPr>
              <w:t xml:space="preserve"> .</w:t>
            </w:r>
            <w:r>
              <w:rPr>
                <w:rFonts w:hint="eastAsia" w:ascii="Times New Roman" w:hAnsi="Times New Roman" w:cs="Times New Roman"/>
                <w:sz w:val="24"/>
                <w:szCs w:val="24"/>
                <w:vertAlign w:val="baseline"/>
                <w:lang w:val="en-US" w:eastAsia="zh-CN"/>
              </w:rPr>
              <w:t>市级文化馆</w:t>
            </w:r>
            <w:r>
              <w:rPr>
                <w:rFonts w:hint="default" w:ascii="Times New Roman" w:hAnsi="Times New Roman" w:cs="Times New Roman" w:eastAsiaTheme="minorEastAsia"/>
                <w:sz w:val="24"/>
                <w:szCs w:val="24"/>
                <w:vertAlign w:val="baseline"/>
                <w:lang w:eastAsia="zh-CN"/>
              </w:rPr>
              <w:t>每年组织</w:t>
            </w:r>
            <w:r>
              <w:rPr>
                <w:rFonts w:hint="eastAsia" w:ascii="Times New Roman" w:hAnsi="Times New Roman" w:cs="Times New Roman"/>
                <w:sz w:val="24"/>
                <w:szCs w:val="24"/>
                <w:vertAlign w:val="baseline"/>
                <w:lang w:eastAsia="zh-CN"/>
              </w:rPr>
              <w:t>本市</w:t>
            </w:r>
            <w:r>
              <w:rPr>
                <w:rFonts w:hint="default" w:ascii="Times New Roman" w:hAnsi="Times New Roman" w:cs="Times New Roman" w:eastAsiaTheme="minorEastAsia"/>
                <w:sz w:val="24"/>
                <w:szCs w:val="24"/>
                <w:vertAlign w:val="baseline"/>
                <w:lang w:eastAsia="zh-CN"/>
              </w:rPr>
              <w:t>非物质文化遗产</w:t>
            </w:r>
            <w:r>
              <w:rPr>
                <w:rFonts w:hint="eastAsia" w:ascii="Times New Roman" w:hAnsi="Times New Roman" w:cs="Times New Roman"/>
                <w:sz w:val="24"/>
                <w:szCs w:val="24"/>
                <w:vertAlign w:val="baseline"/>
                <w:lang w:eastAsia="zh-CN"/>
              </w:rPr>
              <w:t>代表性项目为代表的</w:t>
            </w:r>
            <w:r>
              <w:rPr>
                <w:rFonts w:hint="default" w:ascii="Times New Roman" w:hAnsi="Times New Roman" w:cs="Times New Roman" w:eastAsiaTheme="minorEastAsia"/>
                <w:sz w:val="24"/>
                <w:szCs w:val="24"/>
                <w:vertAlign w:val="baseline"/>
                <w:lang w:eastAsia="zh-CN"/>
              </w:rPr>
              <w:t>民间艺术活动</w:t>
            </w:r>
            <w:r>
              <w:rPr>
                <w:rFonts w:hint="eastAsia" w:ascii="Times New Roman" w:hAnsi="Times New Roman" w:cs="Times New Roman"/>
                <w:sz w:val="24"/>
                <w:szCs w:val="24"/>
                <w:vertAlign w:val="baseline"/>
                <w:lang w:eastAsia="zh-CN"/>
              </w:rPr>
              <w:t>、传承活动</w:t>
            </w:r>
            <w:r>
              <w:rPr>
                <w:rFonts w:hint="default" w:ascii="Times New Roman" w:hAnsi="Times New Roman" w:cs="Times New Roman" w:eastAsiaTheme="minorEastAsia"/>
                <w:sz w:val="24"/>
                <w:szCs w:val="24"/>
                <w:vertAlign w:val="baseline"/>
                <w:lang w:eastAsia="zh-CN"/>
              </w:rPr>
              <w:t>不少于</w:t>
            </w:r>
            <w:r>
              <w:rPr>
                <w:rFonts w:hint="eastAsia" w:ascii="Times New Roman" w:hAnsi="Times New Roman" w:cs="Times New Roman"/>
                <w:sz w:val="24"/>
                <w:szCs w:val="24"/>
                <w:vertAlign w:val="baseline"/>
                <w:lang w:val="en-US" w:eastAsia="zh-CN"/>
              </w:rPr>
              <w:t>6次；</w:t>
            </w:r>
            <w:r>
              <w:rPr>
                <w:rFonts w:hint="default" w:ascii="Times New Roman" w:hAnsi="Times New Roman" w:cs="Times New Roman" w:eastAsiaTheme="minorEastAsia"/>
                <w:sz w:val="24"/>
                <w:szCs w:val="24"/>
                <w:vertAlign w:val="baseline"/>
                <w:lang w:eastAsia="zh-CN"/>
              </w:rPr>
              <w:t>镇街每年组织</w:t>
            </w:r>
            <w:r>
              <w:rPr>
                <w:rFonts w:hint="eastAsia" w:ascii="Times New Roman" w:hAnsi="Times New Roman" w:cs="Times New Roman"/>
                <w:sz w:val="24"/>
                <w:szCs w:val="24"/>
                <w:vertAlign w:val="baseline"/>
                <w:lang w:eastAsia="zh-CN"/>
              </w:rPr>
              <w:t>本</w:t>
            </w:r>
            <w:r>
              <w:rPr>
                <w:rFonts w:hint="default" w:ascii="Times New Roman" w:hAnsi="Times New Roman" w:cs="Times New Roman" w:eastAsiaTheme="minorEastAsia"/>
                <w:sz w:val="24"/>
                <w:szCs w:val="24"/>
                <w:vertAlign w:val="baseline"/>
                <w:lang w:eastAsia="zh-CN"/>
              </w:rPr>
              <w:t>镇街非物质文化遗产</w:t>
            </w:r>
            <w:r>
              <w:rPr>
                <w:rFonts w:hint="eastAsia" w:ascii="Times New Roman" w:hAnsi="Times New Roman" w:cs="Times New Roman"/>
                <w:sz w:val="24"/>
                <w:szCs w:val="24"/>
                <w:vertAlign w:val="baseline"/>
                <w:lang w:eastAsia="zh-CN"/>
              </w:rPr>
              <w:t>代表性项目为代表的</w:t>
            </w:r>
            <w:r>
              <w:rPr>
                <w:rFonts w:hint="default" w:ascii="Times New Roman" w:hAnsi="Times New Roman" w:cs="Times New Roman" w:eastAsiaTheme="minorEastAsia"/>
                <w:sz w:val="24"/>
                <w:szCs w:val="24"/>
                <w:vertAlign w:val="baseline"/>
                <w:lang w:eastAsia="zh-CN"/>
              </w:rPr>
              <w:t>民间艺术活动</w:t>
            </w:r>
            <w:r>
              <w:rPr>
                <w:rFonts w:hint="eastAsia" w:ascii="Times New Roman" w:hAnsi="Times New Roman" w:cs="Times New Roman"/>
                <w:sz w:val="24"/>
                <w:szCs w:val="24"/>
                <w:vertAlign w:val="baseline"/>
                <w:lang w:eastAsia="zh-CN"/>
              </w:rPr>
              <w:t>、传承活动</w:t>
            </w:r>
            <w:r>
              <w:rPr>
                <w:rFonts w:hint="default" w:ascii="Times New Roman" w:hAnsi="Times New Roman" w:cs="Times New Roman" w:eastAsiaTheme="minorEastAsia"/>
                <w:sz w:val="24"/>
                <w:szCs w:val="24"/>
                <w:vertAlign w:val="baseline"/>
                <w:lang w:eastAsia="zh-CN"/>
              </w:rPr>
              <w:t>不少于</w:t>
            </w:r>
            <w:r>
              <w:rPr>
                <w:rFonts w:hint="eastAsia" w:ascii="Times New Roman" w:hAnsi="Times New Roman" w:cs="Times New Roman"/>
                <w:sz w:val="24"/>
                <w:szCs w:val="24"/>
                <w:vertAlign w:val="baseline"/>
                <w:lang w:val="en-US" w:eastAsia="zh-CN"/>
              </w:rPr>
              <w:t>3次</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trPr>
        <w:tc>
          <w:tcPr>
            <w:tcW w:w="1009" w:type="dxa"/>
            <w:vMerge w:val="continue"/>
            <w:vAlign w:val="center"/>
          </w:tcPr>
          <w:p>
            <w:pPr>
              <w:spacing w:line="288" w:lineRule="auto"/>
              <w:jc w:val="center"/>
            </w:pPr>
          </w:p>
        </w:tc>
        <w:tc>
          <w:tcPr>
            <w:tcW w:w="1132" w:type="dxa"/>
            <w:vAlign w:val="center"/>
          </w:tcPr>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陈列</w:t>
            </w:r>
          </w:p>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展览</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p>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3</w:t>
            </w:r>
            <w:r>
              <w:rPr>
                <w:rFonts w:hint="eastAsia" w:ascii="Times New Roman" w:hAnsi="Times New Roman" w:cs="Times New Roman"/>
                <w:sz w:val="24"/>
                <w:szCs w:val="24"/>
                <w:vertAlign w:val="baseline"/>
                <w:lang w:val="en-US" w:eastAsia="zh-CN"/>
              </w:rPr>
              <w:t>1</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市级公共文化场馆每年</w:t>
            </w:r>
            <w:r>
              <w:rPr>
                <w:rFonts w:hint="eastAsia" w:ascii="Times New Roman" w:hAnsi="Times New Roman" w:cs="Times New Roman"/>
                <w:sz w:val="24"/>
                <w:szCs w:val="24"/>
                <w:vertAlign w:val="baseline"/>
                <w:lang w:eastAsia="zh-CN"/>
              </w:rPr>
              <w:t>策划举办</w:t>
            </w:r>
            <w:r>
              <w:rPr>
                <w:rFonts w:hint="default" w:ascii="Times New Roman" w:hAnsi="Times New Roman" w:cs="Times New Roman" w:eastAsiaTheme="minorEastAsia"/>
                <w:sz w:val="24"/>
                <w:szCs w:val="24"/>
                <w:vertAlign w:val="baseline"/>
                <w:lang w:eastAsia="zh-CN"/>
              </w:rPr>
              <w:t>免费展览不少于</w:t>
            </w:r>
            <w:r>
              <w:rPr>
                <w:rFonts w:hint="eastAsia" w:ascii="Times New Roman" w:hAnsi="Times New Roman" w:cs="Times New Roman"/>
                <w:sz w:val="24"/>
                <w:szCs w:val="24"/>
                <w:vertAlign w:val="baseline"/>
                <w:lang w:val="en-US" w:eastAsia="zh-CN"/>
              </w:rPr>
              <w:t>6个</w:t>
            </w:r>
            <w:r>
              <w:rPr>
                <w:rFonts w:hint="default" w:ascii="Times New Roman" w:hAnsi="Times New Roman" w:cs="Times New Roman" w:eastAsiaTheme="minorEastAsia"/>
                <w:sz w:val="24"/>
                <w:szCs w:val="24"/>
                <w:vertAlign w:val="baseline"/>
                <w:lang w:eastAsia="zh-CN"/>
              </w:rPr>
              <w:t>。镇街综合文化活动中心每年</w:t>
            </w:r>
            <w:r>
              <w:rPr>
                <w:rFonts w:hint="eastAsia" w:ascii="Times New Roman" w:hAnsi="Times New Roman" w:cs="Times New Roman"/>
                <w:sz w:val="24"/>
                <w:szCs w:val="24"/>
                <w:vertAlign w:val="baseline"/>
                <w:lang w:eastAsia="zh-CN"/>
              </w:rPr>
              <w:t>策划举办美术</w:t>
            </w:r>
            <w:r>
              <w:rPr>
                <w:rFonts w:hint="default" w:ascii="Times New Roman" w:hAnsi="Times New Roman" w:cs="Times New Roman" w:eastAsiaTheme="minorEastAsia"/>
                <w:sz w:val="24"/>
                <w:szCs w:val="24"/>
                <w:vertAlign w:val="baseline"/>
                <w:lang w:eastAsia="zh-CN"/>
              </w:rPr>
              <w:t>展览展示活动不少于</w:t>
            </w:r>
            <w:r>
              <w:rPr>
                <w:rFonts w:hint="eastAsia" w:ascii="Times New Roman" w:hAnsi="Times New Roman" w:cs="Times New Roman"/>
                <w:sz w:val="24"/>
                <w:szCs w:val="24"/>
                <w:vertAlign w:val="baseline"/>
                <w:lang w:val="en-US" w:eastAsia="zh-CN"/>
              </w:rPr>
              <w:t>2个</w:t>
            </w:r>
            <w:r>
              <w:rPr>
                <w:rFonts w:hint="eastAsia" w:ascii="Times New Roman" w:hAnsi="Times New Roman" w:cs="Times New Roman"/>
                <w:sz w:val="24"/>
                <w:szCs w:val="24"/>
                <w:vertAlign w:val="baseline"/>
                <w:lang w:eastAsia="zh-CN"/>
              </w:rPr>
              <w:t>；镇街综合文化站通过整合资源，在</w:t>
            </w:r>
            <w:r>
              <w:rPr>
                <w:rFonts w:hint="default" w:ascii="Times New Roman" w:hAnsi="Times New Roman" w:cs="Times New Roman" w:eastAsiaTheme="minorEastAsia"/>
                <w:sz w:val="24"/>
                <w:szCs w:val="24"/>
                <w:vertAlign w:val="baseline"/>
                <w:lang w:eastAsia="zh-CN"/>
              </w:rPr>
              <w:t>行政村（社区）综合文化服务中心</w:t>
            </w:r>
            <w:r>
              <w:rPr>
                <w:rFonts w:hint="eastAsia" w:ascii="Times New Roman" w:hAnsi="Times New Roman" w:cs="Times New Roman"/>
                <w:sz w:val="24"/>
                <w:szCs w:val="24"/>
                <w:vertAlign w:val="baseline"/>
                <w:lang w:eastAsia="zh-CN"/>
              </w:rPr>
              <w:t>每年举办巡展活动不少于</w:t>
            </w:r>
            <w:r>
              <w:rPr>
                <w:rFonts w:hint="eastAsia" w:ascii="Times New Roman" w:hAnsi="Times New Roman" w:cs="Times New Roman"/>
                <w:sz w:val="24"/>
                <w:szCs w:val="24"/>
                <w:vertAlign w:val="baseline"/>
                <w:lang w:val="en-US" w:eastAsia="zh-CN"/>
              </w:rPr>
              <w:t>1次</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009" w:type="dxa"/>
            <w:vMerge w:val="continue"/>
            <w:vAlign w:val="center"/>
          </w:tcPr>
          <w:p>
            <w:pPr>
              <w:spacing w:line="288" w:lineRule="auto"/>
              <w:jc w:val="center"/>
              <w:rPr>
                <w:b/>
                <w:bCs/>
                <w:sz w:val="24"/>
              </w:rPr>
            </w:pPr>
          </w:p>
        </w:tc>
        <w:tc>
          <w:tcPr>
            <w:tcW w:w="1132" w:type="dxa"/>
            <w:vAlign w:val="center"/>
          </w:tcPr>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文艺</w:t>
            </w:r>
          </w:p>
          <w:p>
            <w:pPr>
              <w:spacing w:line="288" w:lineRule="auto"/>
              <w:jc w:val="center"/>
              <w:rPr>
                <w:rFonts w:hint="default" w:ascii="Times New Roman" w:hAnsi="Times New Roman" w:cs="Times New Roman" w:eastAsiaTheme="minorEastAsia"/>
                <w:b/>
                <w:bCs/>
                <w:kern w:val="2"/>
                <w:sz w:val="24"/>
                <w:szCs w:val="22"/>
                <w:lang w:val="en-US" w:eastAsia="zh-CN" w:bidi="ar-SA"/>
              </w:rPr>
            </w:pPr>
            <w:r>
              <w:rPr>
                <w:rFonts w:hint="eastAsia" w:ascii="Times New Roman" w:hAnsi="Times New Roman" w:cs="Times New Roman"/>
                <w:b/>
                <w:bCs/>
                <w:sz w:val="24"/>
                <w:lang w:eastAsia="zh-CN"/>
              </w:rPr>
              <w:t>创作</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3</w:t>
            </w:r>
            <w:r>
              <w:rPr>
                <w:rFonts w:hint="eastAsia" w:ascii="Times New Roman" w:hAnsi="Times New Roman" w:cs="Times New Roman"/>
                <w:sz w:val="24"/>
                <w:szCs w:val="24"/>
                <w:vertAlign w:val="baseline"/>
                <w:lang w:val="en-US" w:eastAsia="zh-CN"/>
              </w:rPr>
              <w:t>2</w:t>
            </w:r>
            <w:r>
              <w:rPr>
                <w:rFonts w:hint="default" w:ascii="Times New Roman" w:hAnsi="Times New Roman" w:cs="Times New Roman" w:eastAsiaTheme="minorEastAsia"/>
                <w:sz w:val="24"/>
                <w:szCs w:val="24"/>
                <w:vertAlign w:val="baseline"/>
                <w:lang w:val="en-US" w:eastAsia="zh-CN"/>
              </w:rPr>
              <w:t xml:space="preserve"> .每年</w:t>
            </w:r>
            <w:r>
              <w:rPr>
                <w:rFonts w:hint="eastAsia" w:ascii="Times New Roman" w:hAnsi="Times New Roman" w:cs="Times New Roman"/>
                <w:sz w:val="24"/>
                <w:szCs w:val="24"/>
                <w:vertAlign w:val="baseline"/>
                <w:lang w:val="en-US" w:eastAsia="zh-CN"/>
              </w:rPr>
              <w:t>市文化馆、乡镇（街道）综合文化站组织</w:t>
            </w:r>
            <w:r>
              <w:rPr>
                <w:rFonts w:hint="default" w:ascii="Times New Roman" w:hAnsi="Times New Roman" w:cs="Times New Roman" w:eastAsiaTheme="minorEastAsia"/>
                <w:sz w:val="24"/>
                <w:szCs w:val="24"/>
                <w:vertAlign w:val="baseline"/>
                <w:lang w:val="en-US" w:eastAsia="zh-CN"/>
              </w:rPr>
              <w:t>创编的群众文艺作品不少于</w:t>
            </w:r>
            <w:r>
              <w:rPr>
                <w:rFonts w:hint="eastAsia" w:ascii="Times New Roman" w:hAnsi="Times New Roman" w:cs="Times New Roman"/>
                <w:sz w:val="24"/>
                <w:szCs w:val="24"/>
                <w:vertAlign w:val="baseline"/>
                <w:lang w:val="en-US" w:eastAsia="zh-CN"/>
              </w:rPr>
              <w:t>20</w:t>
            </w:r>
            <w:r>
              <w:rPr>
                <w:rFonts w:hint="default" w:ascii="Times New Roman" w:hAnsi="Times New Roman" w:cs="Times New Roman" w:eastAsiaTheme="minorEastAsia"/>
                <w:sz w:val="24"/>
                <w:szCs w:val="24"/>
                <w:vertAlign w:val="baseline"/>
                <w:lang w:val="en-US" w:eastAsia="zh-CN"/>
              </w:rPr>
              <w:t>件，每年为群众提供文艺</w:t>
            </w:r>
            <w:r>
              <w:rPr>
                <w:rFonts w:hint="eastAsia" w:ascii="Times New Roman" w:hAnsi="Times New Roman" w:cs="Times New Roman"/>
                <w:sz w:val="24"/>
                <w:szCs w:val="24"/>
                <w:vertAlign w:val="baseline"/>
                <w:lang w:val="en-US" w:eastAsia="zh-CN"/>
              </w:rPr>
              <w:t>创作线上线下</w:t>
            </w:r>
            <w:r>
              <w:rPr>
                <w:rFonts w:hint="default" w:ascii="Times New Roman" w:hAnsi="Times New Roman" w:cs="Times New Roman" w:eastAsiaTheme="minorEastAsia"/>
                <w:sz w:val="24"/>
                <w:szCs w:val="24"/>
                <w:vertAlign w:val="baseline"/>
                <w:lang w:val="en-US" w:eastAsia="zh-CN"/>
              </w:rPr>
              <w:t>培训班不少于5个。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1009" w:type="dxa"/>
            <w:vMerge w:val="continue"/>
            <w:vAlign w:val="center"/>
          </w:tcPr>
          <w:p>
            <w:pPr>
              <w:spacing w:line="288" w:lineRule="auto"/>
              <w:jc w:val="center"/>
              <w:rPr>
                <w:b/>
                <w:bCs/>
                <w:sz w:val="24"/>
              </w:rPr>
            </w:pPr>
          </w:p>
        </w:tc>
        <w:tc>
          <w:tcPr>
            <w:tcW w:w="1132" w:type="dxa"/>
            <w:vMerge w:val="restart"/>
            <w:vAlign w:val="center"/>
          </w:tcPr>
          <w:p>
            <w:pPr>
              <w:spacing w:line="288" w:lineRule="auto"/>
              <w:jc w:val="center"/>
              <w:rPr>
                <w:rFonts w:hint="eastAsia" w:ascii="Times New Roman" w:hAnsi="Times New Roman" w:cs="Times New Roman" w:eastAsiaTheme="minorEastAsia"/>
                <w:b/>
                <w:bCs/>
                <w:sz w:val="24"/>
                <w:lang w:eastAsia="zh-CN"/>
              </w:rPr>
            </w:pPr>
            <w:r>
              <w:rPr>
                <w:rFonts w:hint="eastAsia" w:ascii="Times New Roman" w:hAnsi="Times New Roman" w:cs="Times New Roman"/>
                <w:b/>
                <w:bCs/>
                <w:sz w:val="24"/>
                <w:lang w:eastAsia="zh-CN"/>
              </w:rPr>
              <w:t>重点群体服务</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3</w:t>
            </w:r>
            <w:r>
              <w:rPr>
                <w:rFonts w:hint="eastAsia" w:ascii="Times New Roman" w:hAnsi="Times New Roman" w:cs="Times New Roman"/>
                <w:sz w:val="24"/>
                <w:szCs w:val="24"/>
                <w:vertAlign w:val="baseline"/>
                <w:lang w:val="en-US" w:eastAsia="zh-CN"/>
              </w:rPr>
              <w:t>3</w:t>
            </w:r>
            <w:r>
              <w:rPr>
                <w:rFonts w:hint="default" w:ascii="Times New Roman" w:hAnsi="Times New Roman" w:cs="Times New Roman" w:eastAsiaTheme="minorEastAsia"/>
                <w:sz w:val="24"/>
                <w:szCs w:val="24"/>
                <w:vertAlign w:val="baseline"/>
                <w:lang w:val="en-US" w:eastAsia="zh-CN"/>
              </w:rPr>
              <w:t xml:space="preserve"> .</w:t>
            </w:r>
            <w:r>
              <w:rPr>
                <w:rFonts w:hint="eastAsia" w:ascii="Times New Roman" w:hAnsi="Times New Roman" w:cs="Times New Roman"/>
                <w:sz w:val="24"/>
                <w:szCs w:val="24"/>
                <w:vertAlign w:val="baseline"/>
                <w:lang w:val="en-US" w:eastAsia="zh-CN"/>
              </w:rPr>
              <w:t>市、镇（街）、行政村（社区）公共文化机构</w:t>
            </w:r>
            <w:r>
              <w:rPr>
                <w:rFonts w:hint="default" w:ascii="Times New Roman" w:hAnsi="Times New Roman" w:cs="Times New Roman" w:eastAsiaTheme="minorEastAsia"/>
                <w:sz w:val="24"/>
                <w:szCs w:val="24"/>
                <w:vertAlign w:val="baseline"/>
                <w:lang w:val="en-US" w:eastAsia="zh-CN"/>
              </w:rPr>
              <w:t>每年</w:t>
            </w:r>
            <w:r>
              <w:rPr>
                <w:rFonts w:hint="eastAsia" w:ascii="Times New Roman" w:hAnsi="Times New Roman" w:cs="Times New Roman"/>
                <w:sz w:val="24"/>
                <w:szCs w:val="24"/>
                <w:vertAlign w:val="baseline"/>
                <w:lang w:val="en-US" w:eastAsia="zh-CN"/>
              </w:rPr>
              <w:t>应</w:t>
            </w:r>
            <w:r>
              <w:rPr>
                <w:rFonts w:hint="default" w:ascii="Times New Roman" w:hAnsi="Times New Roman" w:cs="Times New Roman" w:eastAsiaTheme="minorEastAsia"/>
                <w:sz w:val="24"/>
                <w:szCs w:val="24"/>
                <w:vertAlign w:val="baseline"/>
                <w:lang w:val="en-US" w:eastAsia="zh-CN"/>
              </w:rPr>
              <w:t>为外来务工者、老年人、未成年人、残疾人、生活困难群众、</w:t>
            </w:r>
            <w:r>
              <w:rPr>
                <w:rFonts w:hint="eastAsia" w:ascii="Times New Roman" w:hAnsi="Times New Roman" w:cs="Times New Roman"/>
                <w:sz w:val="24"/>
                <w:szCs w:val="24"/>
                <w:vertAlign w:val="baseline"/>
                <w:lang w:val="en-US" w:eastAsia="zh-CN"/>
              </w:rPr>
              <w:t>留守</w:t>
            </w:r>
            <w:r>
              <w:rPr>
                <w:rFonts w:hint="default" w:ascii="Times New Roman" w:hAnsi="Times New Roman" w:cs="Times New Roman" w:eastAsiaTheme="minorEastAsia"/>
                <w:sz w:val="24"/>
                <w:szCs w:val="24"/>
                <w:vertAlign w:val="baseline"/>
                <w:lang w:val="en-US" w:eastAsia="zh-CN"/>
              </w:rPr>
              <w:t>儿童等群体提供</w:t>
            </w:r>
            <w:r>
              <w:rPr>
                <w:rFonts w:hint="eastAsia" w:ascii="Times New Roman" w:hAnsi="Times New Roman" w:cs="Times New Roman"/>
                <w:sz w:val="24"/>
                <w:szCs w:val="24"/>
                <w:vertAlign w:val="baseline"/>
                <w:lang w:val="en-US" w:eastAsia="zh-CN"/>
              </w:rPr>
              <w:t>适用性的</w:t>
            </w:r>
            <w:r>
              <w:rPr>
                <w:rFonts w:hint="default" w:ascii="Times New Roman" w:hAnsi="Times New Roman" w:cs="Times New Roman" w:eastAsiaTheme="minorEastAsia"/>
                <w:sz w:val="24"/>
                <w:szCs w:val="24"/>
                <w:vertAlign w:val="baseline"/>
                <w:lang w:val="en-US" w:eastAsia="zh-CN"/>
              </w:rPr>
              <w:t>服务项目，</w:t>
            </w:r>
            <w:r>
              <w:rPr>
                <w:rFonts w:hint="eastAsia" w:ascii="Times New Roman" w:hAnsi="Times New Roman" w:cs="Times New Roman"/>
                <w:sz w:val="24"/>
                <w:szCs w:val="24"/>
                <w:vertAlign w:val="baseline"/>
                <w:lang w:val="en-US" w:eastAsia="zh-CN"/>
              </w:rPr>
              <w:t>市级公共文化机构提供</w:t>
            </w:r>
            <w:r>
              <w:rPr>
                <w:rFonts w:hint="default" w:ascii="Times New Roman" w:hAnsi="Times New Roman" w:cs="Times New Roman" w:eastAsiaTheme="minorEastAsia"/>
                <w:sz w:val="24"/>
                <w:szCs w:val="24"/>
                <w:vertAlign w:val="baseline"/>
                <w:lang w:val="en-US" w:eastAsia="zh-CN"/>
              </w:rPr>
              <w:t>不少于</w:t>
            </w:r>
            <w:r>
              <w:rPr>
                <w:rFonts w:hint="eastAsia" w:ascii="Times New Roman" w:hAnsi="Times New Roman" w:cs="Times New Roman"/>
                <w:sz w:val="24"/>
                <w:szCs w:val="24"/>
                <w:vertAlign w:val="baseline"/>
                <w:lang w:val="en-US" w:eastAsia="zh-CN"/>
              </w:rPr>
              <w:t>4</w:t>
            </w:r>
            <w:r>
              <w:rPr>
                <w:rFonts w:hint="default" w:ascii="Times New Roman" w:hAnsi="Times New Roman" w:cs="Times New Roman" w:eastAsiaTheme="minorEastAsia"/>
                <w:sz w:val="24"/>
                <w:szCs w:val="24"/>
                <w:vertAlign w:val="baseline"/>
                <w:lang w:val="en-US" w:eastAsia="zh-CN"/>
              </w:rPr>
              <w:t>项，</w:t>
            </w:r>
            <w:r>
              <w:rPr>
                <w:rFonts w:hint="eastAsia" w:ascii="Times New Roman" w:hAnsi="Times New Roman" w:cs="Times New Roman"/>
                <w:sz w:val="24"/>
                <w:szCs w:val="24"/>
                <w:vertAlign w:val="baseline"/>
                <w:lang w:val="en-US" w:eastAsia="zh-CN"/>
              </w:rPr>
              <w:t>镇（街）综合文化站提供</w:t>
            </w:r>
            <w:r>
              <w:rPr>
                <w:rFonts w:hint="default" w:ascii="Times New Roman" w:hAnsi="Times New Roman" w:cs="Times New Roman" w:eastAsiaTheme="minorEastAsia"/>
                <w:sz w:val="24"/>
                <w:szCs w:val="24"/>
                <w:vertAlign w:val="baseline"/>
                <w:lang w:val="en-US" w:eastAsia="zh-CN"/>
              </w:rPr>
              <w:t>不少于</w:t>
            </w:r>
            <w:r>
              <w:rPr>
                <w:rFonts w:hint="eastAsia" w:ascii="Times New Roman" w:hAnsi="Times New Roman" w:cs="Times New Roman"/>
                <w:sz w:val="24"/>
                <w:szCs w:val="24"/>
                <w:vertAlign w:val="baseline"/>
                <w:lang w:val="en-US" w:eastAsia="zh-CN"/>
              </w:rPr>
              <w:t>2</w:t>
            </w:r>
            <w:r>
              <w:rPr>
                <w:rFonts w:hint="default" w:ascii="Times New Roman" w:hAnsi="Times New Roman" w:cs="Times New Roman" w:eastAsiaTheme="minorEastAsia"/>
                <w:sz w:val="24"/>
                <w:szCs w:val="24"/>
                <w:vertAlign w:val="baseline"/>
                <w:lang w:val="en-US" w:eastAsia="zh-CN"/>
              </w:rPr>
              <w:t>项，</w:t>
            </w:r>
            <w:r>
              <w:rPr>
                <w:rFonts w:hint="eastAsia" w:ascii="Times New Roman" w:hAnsi="Times New Roman" w:cs="Times New Roman"/>
                <w:sz w:val="24"/>
                <w:szCs w:val="24"/>
                <w:vertAlign w:val="baseline"/>
                <w:lang w:val="en-US" w:eastAsia="zh-CN"/>
              </w:rPr>
              <w:t>行政村（社区）综合性文化服务中心提供</w:t>
            </w:r>
            <w:r>
              <w:rPr>
                <w:rFonts w:hint="default" w:ascii="Times New Roman" w:hAnsi="Times New Roman" w:cs="Times New Roman" w:eastAsiaTheme="minorEastAsia"/>
                <w:sz w:val="24"/>
                <w:szCs w:val="24"/>
                <w:vertAlign w:val="baseline"/>
                <w:lang w:val="en-US" w:eastAsia="zh-CN"/>
              </w:rPr>
              <w:t>不少于</w:t>
            </w:r>
            <w:r>
              <w:rPr>
                <w:rFonts w:hint="eastAsia" w:ascii="Times New Roman" w:hAnsi="Times New Roman" w:cs="Times New Roman"/>
                <w:sz w:val="24"/>
                <w:szCs w:val="24"/>
                <w:vertAlign w:val="baseline"/>
                <w:lang w:val="en-US" w:eastAsia="zh-CN"/>
              </w:rPr>
              <w:t>1</w:t>
            </w:r>
            <w:r>
              <w:rPr>
                <w:rFonts w:hint="default" w:ascii="Times New Roman" w:hAnsi="Times New Roman" w:cs="Times New Roman" w:eastAsiaTheme="minorEastAsia"/>
                <w:sz w:val="24"/>
                <w:szCs w:val="24"/>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7"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eastAsia" w:ascii="Times New Roman" w:hAnsi="Times New Roman" w:cs="Times New Roman"/>
                <w:b/>
                <w:bCs/>
                <w:sz w:val="24"/>
                <w:lang w:eastAsia="zh-CN"/>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34.大力</w:t>
            </w:r>
            <w:r>
              <w:rPr>
                <w:rFonts w:hint="default" w:ascii="Times New Roman" w:hAnsi="Times New Roman" w:cs="Times New Roman" w:eastAsiaTheme="minorEastAsia"/>
                <w:sz w:val="24"/>
                <w:szCs w:val="24"/>
                <w:vertAlign w:val="baseline"/>
                <w:lang w:val="en-US" w:eastAsia="zh-CN"/>
              </w:rPr>
              <w:t>策划组织</w:t>
            </w:r>
            <w:r>
              <w:rPr>
                <w:rFonts w:hint="eastAsia" w:ascii="Times New Roman" w:hAnsi="Times New Roman" w:cs="Times New Roman"/>
                <w:sz w:val="24"/>
                <w:szCs w:val="24"/>
                <w:vertAlign w:val="baseline"/>
                <w:lang w:val="en-US" w:eastAsia="zh-CN"/>
              </w:rPr>
              <w:t>重点</w:t>
            </w:r>
            <w:r>
              <w:rPr>
                <w:rFonts w:hint="default" w:ascii="Times New Roman" w:hAnsi="Times New Roman" w:cs="Times New Roman" w:eastAsiaTheme="minorEastAsia"/>
                <w:sz w:val="24"/>
                <w:szCs w:val="24"/>
                <w:vertAlign w:val="baseline"/>
                <w:lang w:val="en-US" w:eastAsia="zh-CN"/>
              </w:rPr>
              <w:t>面向青年人的文化服务，市级</w:t>
            </w:r>
            <w:r>
              <w:rPr>
                <w:rFonts w:hint="eastAsia" w:ascii="Times New Roman" w:hAnsi="Times New Roman" w:cs="Times New Roman"/>
                <w:sz w:val="24"/>
                <w:szCs w:val="24"/>
                <w:vertAlign w:val="baseline"/>
                <w:lang w:val="en-US" w:eastAsia="zh-CN"/>
              </w:rPr>
              <w:t>公共</w:t>
            </w:r>
            <w:r>
              <w:rPr>
                <w:rFonts w:hint="default" w:ascii="Times New Roman" w:hAnsi="Times New Roman" w:cs="Times New Roman" w:eastAsiaTheme="minorEastAsia"/>
                <w:sz w:val="24"/>
                <w:szCs w:val="24"/>
                <w:vertAlign w:val="baseline"/>
                <w:lang w:val="en-US" w:eastAsia="zh-CN"/>
              </w:rPr>
              <w:t>文化机构每年</w:t>
            </w:r>
            <w:r>
              <w:rPr>
                <w:rFonts w:hint="eastAsia" w:ascii="Times New Roman" w:hAnsi="Times New Roman" w:cs="Times New Roman"/>
                <w:sz w:val="24"/>
                <w:szCs w:val="24"/>
                <w:vertAlign w:val="baseline"/>
                <w:lang w:val="en-US" w:eastAsia="zh-CN"/>
              </w:rPr>
              <w:t>策划组织具有</w:t>
            </w:r>
            <w:r>
              <w:rPr>
                <w:rFonts w:hint="default" w:ascii="Times New Roman" w:hAnsi="Times New Roman" w:cs="Times New Roman" w:eastAsiaTheme="minorEastAsia"/>
                <w:sz w:val="24"/>
                <w:szCs w:val="24"/>
                <w:vertAlign w:val="baseline"/>
                <w:lang w:val="en-US" w:eastAsia="zh-CN"/>
              </w:rPr>
              <w:t>青年人</w:t>
            </w:r>
            <w:r>
              <w:rPr>
                <w:rFonts w:hint="eastAsia" w:ascii="Times New Roman" w:hAnsi="Times New Roman" w:cs="Times New Roman"/>
                <w:sz w:val="24"/>
                <w:szCs w:val="24"/>
                <w:vertAlign w:val="baseline"/>
                <w:lang w:val="en-US" w:eastAsia="zh-CN"/>
              </w:rPr>
              <w:t>风格</w:t>
            </w:r>
            <w:r>
              <w:rPr>
                <w:rFonts w:hint="default" w:ascii="Times New Roman" w:hAnsi="Times New Roman" w:cs="Times New Roman" w:eastAsiaTheme="minorEastAsia"/>
                <w:sz w:val="24"/>
                <w:szCs w:val="24"/>
                <w:vertAlign w:val="baseline"/>
                <w:lang w:val="en-US" w:eastAsia="zh-CN"/>
              </w:rPr>
              <w:t>的文化</w:t>
            </w:r>
            <w:r>
              <w:rPr>
                <w:rFonts w:hint="eastAsia" w:ascii="Times New Roman" w:hAnsi="Times New Roman" w:cs="Times New Roman"/>
                <w:sz w:val="24"/>
                <w:szCs w:val="24"/>
                <w:vertAlign w:val="baseline"/>
                <w:lang w:val="en-US" w:eastAsia="zh-CN"/>
              </w:rPr>
              <w:t>活动不少于5场（次）</w:t>
            </w:r>
            <w:r>
              <w:rPr>
                <w:rFonts w:hint="default" w:ascii="Times New Roman" w:hAnsi="Times New Roman" w:cs="Times New Roman" w:eastAsiaTheme="minorEastAsia"/>
                <w:sz w:val="24"/>
                <w:szCs w:val="24"/>
                <w:vertAlign w:val="baseline"/>
                <w:lang w:val="en-US" w:eastAsia="zh-CN"/>
              </w:rPr>
              <w:t>，</w:t>
            </w:r>
            <w:r>
              <w:rPr>
                <w:rFonts w:hint="eastAsia" w:ascii="Times New Roman" w:hAnsi="Times New Roman" w:cs="Times New Roman"/>
                <w:sz w:val="24"/>
                <w:szCs w:val="24"/>
                <w:vertAlign w:val="baseline"/>
                <w:lang w:val="en-US" w:eastAsia="zh-CN"/>
              </w:rPr>
              <w:t>镇街公共</w:t>
            </w:r>
            <w:r>
              <w:rPr>
                <w:rFonts w:hint="default" w:ascii="Times New Roman" w:hAnsi="Times New Roman" w:cs="Times New Roman" w:eastAsiaTheme="minorEastAsia"/>
                <w:sz w:val="24"/>
                <w:szCs w:val="24"/>
                <w:vertAlign w:val="baseline"/>
                <w:lang w:val="en-US" w:eastAsia="zh-CN"/>
              </w:rPr>
              <w:t>文化机构每年</w:t>
            </w:r>
            <w:r>
              <w:rPr>
                <w:rFonts w:hint="eastAsia" w:ascii="Times New Roman" w:hAnsi="Times New Roman" w:cs="Times New Roman"/>
                <w:sz w:val="24"/>
                <w:szCs w:val="24"/>
                <w:vertAlign w:val="baseline"/>
                <w:lang w:val="en-US" w:eastAsia="zh-CN"/>
              </w:rPr>
              <w:t>策划组织具有</w:t>
            </w:r>
            <w:r>
              <w:rPr>
                <w:rFonts w:hint="default" w:ascii="Times New Roman" w:hAnsi="Times New Roman" w:cs="Times New Roman" w:eastAsiaTheme="minorEastAsia"/>
                <w:sz w:val="24"/>
                <w:szCs w:val="24"/>
                <w:vertAlign w:val="baseline"/>
                <w:lang w:val="en-US" w:eastAsia="zh-CN"/>
              </w:rPr>
              <w:t>青年人</w:t>
            </w:r>
            <w:r>
              <w:rPr>
                <w:rFonts w:hint="eastAsia" w:ascii="Times New Roman" w:hAnsi="Times New Roman" w:cs="Times New Roman"/>
                <w:sz w:val="24"/>
                <w:szCs w:val="24"/>
                <w:vertAlign w:val="baseline"/>
                <w:lang w:val="en-US" w:eastAsia="zh-CN"/>
              </w:rPr>
              <w:t>风格</w:t>
            </w:r>
            <w:r>
              <w:rPr>
                <w:rFonts w:hint="default" w:ascii="Times New Roman" w:hAnsi="Times New Roman" w:cs="Times New Roman" w:eastAsiaTheme="minorEastAsia"/>
                <w:sz w:val="24"/>
                <w:szCs w:val="24"/>
                <w:vertAlign w:val="baseline"/>
                <w:lang w:val="en-US" w:eastAsia="zh-CN"/>
              </w:rPr>
              <w:t>的文化</w:t>
            </w:r>
            <w:r>
              <w:rPr>
                <w:rFonts w:hint="eastAsia" w:ascii="Times New Roman" w:hAnsi="Times New Roman" w:cs="Times New Roman"/>
                <w:sz w:val="24"/>
                <w:szCs w:val="24"/>
                <w:vertAlign w:val="baseline"/>
                <w:lang w:val="en-US" w:eastAsia="zh-CN"/>
              </w:rPr>
              <w:t>活动不少于3场（次）</w:t>
            </w:r>
            <w:r>
              <w:rPr>
                <w:rFonts w:hint="default" w:ascii="Times New Roman" w:hAnsi="Times New Roman" w:cs="Times New Roman" w:eastAsia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9" w:type="dxa"/>
            <w:vMerge w:val="continue"/>
            <w:vAlign w:val="center"/>
          </w:tcPr>
          <w:p>
            <w:pPr>
              <w:spacing w:line="288" w:lineRule="auto"/>
              <w:jc w:val="center"/>
              <w:rPr>
                <w:b/>
                <w:bCs/>
                <w:sz w:val="24"/>
              </w:rPr>
            </w:pPr>
          </w:p>
        </w:tc>
        <w:tc>
          <w:tcPr>
            <w:tcW w:w="1132" w:type="dxa"/>
            <w:vMerge w:val="restart"/>
            <w:vAlign w:val="center"/>
          </w:tcPr>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数字文化服务</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3</w:t>
            </w:r>
            <w:r>
              <w:rPr>
                <w:rFonts w:hint="eastAsia" w:ascii="Times New Roman" w:hAnsi="Times New Roman" w:cs="Times New Roman"/>
                <w:sz w:val="24"/>
                <w:szCs w:val="24"/>
                <w:vertAlign w:val="baseline"/>
                <w:lang w:val="en-US" w:eastAsia="zh-CN"/>
              </w:rPr>
              <w:t>5</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各级公共文化场馆提供免费无线上网服务</w:t>
            </w:r>
            <w:r>
              <w:rPr>
                <w:rFonts w:hint="eastAsia" w:ascii="Times New Roman" w:hAnsi="Times New Roman" w:cs="Times New Roman"/>
                <w:sz w:val="24"/>
                <w:szCs w:val="24"/>
                <w:vertAlign w:val="baseline"/>
                <w:lang w:eastAsia="zh-CN"/>
              </w:rPr>
              <w:t>。市级图书馆按照规定设置电子阅览室；</w:t>
            </w:r>
            <w:r>
              <w:rPr>
                <w:rFonts w:hint="default" w:ascii="Times New Roman" w:hAnsi="Times New Roman" w:cs="Times New Roman" w:eastAsiaTheme="minorEastAsia"/>
                <w:sz w:val="24"/>
                <w:szCs w:val="24"/>
                <w:vertAlign w:val="baseline"/>
                <w:lang w:eastAsia="zh-CN"/>
              </w:rPr>
              <w:t>镇街综合文化站提供公用上网设备不少3台</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行政村（社区）综合性文化服务中心提供公用上网设备不少于1台。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3</w:t>
            </w:r>
            <w:r>
              <w:rPr>
                <w:rFonts w:hint="eastAsia" w:ascii="Times New Roman" w:hAnsi="Times New Roman" w:cs="Times New Roman"/>
                <w:sz w:val="24"/>
                <w:szCs w:val="24"/>
                <w:vertAlign w:val="baseline"/>
                <w:lang w:val="en-US" w:eastAsia="zh-CN"/>
              </w:rPr>
              <w:t>6</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市级公共图书馆建设地方特色资源数据</w:t>
            </w:r>
            <w:r>
              <w:rPr>
                <w:rFonts w:hint="eastAsia" w:ascii="Times New Roman" w:hAnsi="Times New Roman" w:cs="Times New Roman"/>
                <w:sz w:val="24"/>
                <w:szCs w:val="24"/>
                <w:vertAlign w:val="baseline"/>
                <w:lang w:eastAsia="zh-CN"/>
              </w:rPr>
              <w:t>库</w:t>
            </w:r>
            <w:r>
              <w:rPr>
                <w:rFonts w:hint="default" w:ascii="Times New Roman" w:hAnsi="Times New Roman" w:cs="Times New Roman" w:eastAsiaTheme="minorEastAsia"/>
                <w:sz w:val="24"/>
                <w:szCs w:val="24"/>
                <w:vertAlign w:val="baseline"/>
                <w:lang w:eastAsia="zh-CN"/>
              </w:rPr>
              <w:t>不少于5个，市文化馆建设地方特色资源数据</w:t>
            </w:r>
            <w:r>
              <w:rPr>
                <w:rFonts w:hint="eastAsia" w:ascii="Times New Roman" w:hAnsi="Times New Roman" w:cs="Times New Roman"/>
                <w:sz w:val="24"/>
                <w:szCs w:val="24"/>
                <w:vertAlign w:val="baseline"/>
                <w:lang w:eastAsia="zh-CN"/>
              </w:rPr>
              <w:t>库</w:t>
            </w:r>
            <w:r>
              <w:rPr>
                <w:rFonts w:hint="default" w:ascii="Times New Roman" w:hAnsi="Times New Roman" w:cs="Times New Roman" w:eastAsiaTheme="minorEastAsia"/>
                <w:sz w:val="24"/>
                <w:szCs w:val="24"/>
                <w:vertAlign w:val="baseline"/>
                <w:lang w:eastAsia="zh-CN"/>
              </w:rPr>
              <w:t>不少于2个、孙中山故居纪念馆建设地方特色资源数据</w:t>
            </w:r>
            <w:r>
              <w:rPr>
                <w:rFonts w:hint="eastAsia" w:ascii="Times New Roman" w:hAnsi="Times New Roman" w:cs="Times New Roman"/>
                <w:sz w:val="24"/>
                <w:szCs w:val="24"/>
                <w:vertAlign w:val="baseline"/>
                <w:lang w:eastAsia="zh-CN"/>
              </w:rPr>
              <w:t>库</w:t>
            </w:r>
            <w:r>
              <w:rPr>
                <w:rFonts w:hint="default" w:ascii="Times New Roman" w:hAnsi="Times New Roman" w:cs="Times New Roman" w:eastAsiaTheme="minorEastAsia"/>
                <w:sz w:val="24"/>
                <w:szCs w:val="24"/>
                <w:vertAlign w:val="baseline"/>
                <w:lang w:eastAsia="zh-CN"/>
              </w:rPr>
              <w:t>不少于1个、</w:t>
            </w:r>
            <w:r>
              <w:rPr>
                <w:rFonts w:hint="eastAsia" w:ascii="Times New Roman" w:hAnsi="Times New Roman" w:cs="Times New Roman"/>
                <w:sz w:val="24"/>
                <w:szCs w:val="24"/>
                <w:vertAlign w:val="baseline"/>
                <w:lang w:eastAsia="zh-CN"/>
              </w:rPr>
              <w:t>市</w:t>
            </w:r>
            <w:r>
              <w:rPr>
                <w:rFonts w:hint="default" w:ascii="Times New Roman" w:hAnsi="Times New Roman" w:cs="Times New Roman" w:eastAsiaTheme="minorEastAsia"/>
                <w:sz w:val="24"/>
                <w:szCs w:val="24"/>
                <w:vertAlign w:val="baseline"/>
                <w:lang w:eastAsia="zh-CN"/>
              </w:rPr>
              <w:t>博物馆建设地方特色资源数据</w:t>
            </w:r>
            <w:r>
              <w:rPr>
                <w:rFonts w:hint="eastAsia" w:ascii="Times New Roman" w:hAnsi="Times New Roman" w:cs="Times New Roman"/>
                <w:sz w:val="24"/>
                <w:szCs w:val="24"/>
                <w:vertAlign w:val="baseline"/>
                <w:lang w:eastAsia="zh-CN"/>
              </w:rPr>
              <w:t>库</w:t>
            </w:r>
            <w:r>
              <w:rPr>
                <w:rFonts w:hint="default" w:ascii="Times New Roman" w:hAnsi="Times New Roman" w:cs="Times New Roman" w:eastAsiaTheme="minorEastAsia"/>
                <w:sz w:val="24"/>
                <w:szCs w:val="24"/>
                <w:vertAlign w:val="baseline"/>
                <w:lang w:eastAsia="zh-CN"/>
              </w:rPr>
              <w:t>不少于1个。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eastAsia" w:ascii="Times New Roman" w:hAnsi="Times New Roman" w:cs="Times New Roman"/>
                <w:sz w:val="24"/>
                <w:szCs w:val="24"/>
                <w:vertAlign w:val="baseline"/>
                <w:lang w:val="en-US" w:eastAsia="zh-CN"/>
              </w:rPr>
              <w:t>37</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市级图书馆提供服务的数字资源数量不少于100TB，</w:t>
            </w:r>
            <w:r>
              <w:rPr>
                <w:rFonts w:hint="eastAsia" w:ascii="Times New Roman" w:hAnsi="Times New Roman" w:cs="Times New Roman"/>
                <w:sz w:val="24"/>
                <w:szCs w:val="24"/>
                <w:vertAlign w:val="baseline"/>
                <w:lang w:eastAsia="zh-CN"/>
              </w:rPr>
              <w:t>能够提供可供远程访问的数字资源。市图书馆</w:t>
            </w:r>
            <w:r>
              <w:rPr>
                <w:rFonts w:hint="default" w:ascii="Times New Roman" w:hAnsi="Times New Roman" w:cs="Times New Roman" w:eastAsiaTheme="minorEastAsia"/>
                <w:sz w:val="24"/>
                <w:szCs w:val="24"/>
                <w:vertAlign w:val="baseline"/>
                <w:lang w:eastAsia="zh-CN"/>
              </w:rPr>
              <w:t>镇街图书馆提供服务的数字资源数量不少于4TB</w:t>
            </w:r>
            <w:r>
              <w:rPr>
                <w:rFonts w:hint="eastAsia" w:ascii="Times New Roman" w:hAnsi="Times New Roman" w:cs="Times New Roman"/>
                <w:sz w:val="24"/>
                <w:szCs w:val="24"/>
                <w:vertAlign w:val="baseline"/>
                <w:lang w:eastAsia="zh-CN"/>
              </w:rPr>
              <w:t>；市文化馆镇街分馆数字化服务类型不少于</w:t>
            </w:r>
            <w:r>
              <w:rPr>
                <w:rFonts w:hint="eastAsia" w:ascii="Times New Roman" w:hAnsi="Times New Roman" w:cs="Times New Roman"/>
                <w:sz w:val="24"/>
                <w:szCs w:val="24"/>
                <w:vertAlign w:val="baseline"/>
                <w:lang w:val="en-US" w:eastAsia="zh-CN"/>
              </w:rPr>
              <w:t>2种，音视频资源时长不少于50小时。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009" w:type="dxa"/>
            <w:vMerge w:val="continue"/>
            <w:vAlign w:val="center"/>
          </w:tcPr>
          <w:p>
            <w:pPr>
              <w:spacing w:line="288" w:lineRule="auto"/>
              <w:jc w:val="center"/>
              <w:rPr>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38</w:t>
            </w:r>
            <w:r>
              <w:rPr>
                <w:rFonts w:hint="default" w:ascii="Times New Roman" w:hAnsi="Times New Roman" w:cs="Times New Roman" w:eastAsiaTheme="minorEastAsia"/>
                <w:sz w:val="24"/>
                <w:szCs w:val="24"/>
                <w:vertAlign w:val="baseline"/>
                <w:lang w:val="en-US" w:eastAsia="zh-CN"/>
              </w:rPr>
              <w:t xml:space="preserve"> .</w:t>
            </w:r>
            <w:r>
              <w:rPr>
                <w:rFonts w:hint="eastAsia" w:ascii="Times New Roman" w:hAnsi="Times New Roman" w:cs="Times New Roman"/>
                <w:sz w:val="24"/>
                <w:szCs w:val="24"/>
                <w:vertAlign w:val="baseline"/>
                <w:lang w:val="en-US" w:eastAsia="zh-CN"/>
              </w:rPr>
              <w:t>应用</w:t>
            </w:r>
            <w:r>
              <w:rPr>
                <w:rFonts w:hint="default" w:ascii="Times New Roman" w:hAnsi="Times New Roman" w:cs="Times New Roman" w:eastAsiaTheme="minorEastAsia"/>
                <w:sz w:val="24"/>
                <w:szCs w:val="24"/>
                <w:vertAlign w:val="baseline"/>
                <w:lang w:eastAsia="zh-CN"/>
              </w:rPr>
              <w:t>“中山文旅云”公共文化数字服务平台，依托</w:t>
            </w:r>
            <w:r>
              <w:rPr>
                <w:rFonts w:hint="eastAsia" w:ascii="Times New Roman" w:hAnsi="Times New Roman" w:cs="Times New Roman"/>
                <w:sz w:val="24"/>
                <w:szCs w:val="24"/>
                <w:vertAlign w:val="baseline"/>
                <w:lang w:eastAsia="zh-CN"/>
              </w:rPr>
              <w:t>“文化惠民通</w:t>
            </w:r>
            <w:r>
              <w:rPr>
                <w:rFonts w:hint="eastAsia" w:ascii="Times New Roman" w:hAnsi="Times New Roman" w:cs="Times New Roman"/>
                <w:sz w:val="24"/>
                <w:szCs w:val="24"/>
                <w:vertAlign w:val="baseline"/>
                <w:lang w:val="en-US" w:eastAsia="zh-CN"/>
              </w:rPr>
              <w:t>--“你点我送”活动配送平台</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及时发布服务信息，</w:t>
            </w:r>
            <w:r>
              <w:rPr>
                <w:rFonts w:hint="eastAsia" w:ascii="Times New Roman" w:hAnsi="Times New Roman" w:cs="Times New Roman"/>
                <w:sz w:val="24"/>
                <w:szCs w:val="24"/>
                <w:vertAlign w:val="baseline"/>
                <w:lang w:eastAsia="zh-CN"/>
              </w:rPr>
              <w:t>实现</w:t>
            </w:r>
            <w:r>
              <w:rPr>
                <w:rFonts w:hint="default" w:ascii="Times New Roman" w:hAnsi="Times New Roman" w:cs="Times New Roman" w:eastAsiaTheme="minorEastAsia"/>
                <w:sz w:val="24"/>
                <w:szCs w:val="24"/>
                <w:vertAlign w:val="baseline"/>
                <w:lang w:eastAsia="zh-CN"/>
              </w:rPr>
              <w:t>文化服务供需对接；市</w:t>
            </w:r>
            <w:r>
              <w:rPr>
                <w:rFonts w:hint="eastAsia" w:ascii="Times New Roman" w:hAnsi="Times New Roman" w:cs="Times New Roman"/>
                <w:sz w:val="24"/>
                <w:szCs w:val="24"/>
                <w:vertAlign w:val="baseline"/>
                <w:lang w:eastAsia="zh-CN"/>
              </w:rPr>
              <w:t>级</w:t>
            </w:r>
            <w:r>
              <w:rPr>
                <w:rFonts w:hint="default" w:ascii="Times New Roman" w:hAnsi="Times New Roman" w:cs="Times New Roman" w:eastAsiaTheme="minorEastAsia"/>
                <w:sz w:val="24"/>
                <w:szCs w:val="24"/>
                <w:vertAlign w:val="baseline"/>
                <w:lang w:eastAsia="zh-CN"/>
              </w:rPr>
              <w:t>图书馆、文化馆、博物馆建</w:t>
            </w:r>
            <w:r>
              <w:rPr>
                <w:rFonts w:hint="eastAsia" w:ascii="Times New Roman" w:hAnsi="Times New Roman" w:cs="Times New Roman"/>
                <w:sz w:val="24"/>
                <w:szCs w:val="24"/>
                <w:vertAlign w:val="baseline"/>
                <w:lang w:eastAsia="zh-CN"/>
              </w:rPr>
              <w:t>设</w:t>
            </w:r>
            <w:r>
              <w:rPr>
                <w:rFonts w:hint="default" w:ascii="Times New Roman" w:hAnsi="Times New Roman" w:cs="Times New Roman" w:eastAsiaTheme="minorEastAsia"/>
                <w:sz w:val="24"/>
                <w:szCs w:val="24"/>
                <w:vertAlign w:val="baseline"/>
                <w:lang w:eastAsia="zh-CN"/>
              </w:rPr>
              <w:t>数字图书馆、数字文化馆、数字博物馆，</w:t>
            </w:r>
            <w:r>
              <w:rPr>
                <w:rFonts w:hint="eastAsia" w:ascii="Times New Roman" w:hAnsi="Times New Roman" w:cs="Times New Roman"/>
                <w:sz w:val="24"/>
                <w:szCs w:val="24"/>
                <w:vertAlign w:val="baseline"/>
                <w:lang w:eastAsia="zh-CN"/>
              </w:rPr>
              <w:t>开设线上服务</w:t>
            </w:r>
            <w:r>
              <w:rPr>
                <w:rFonts w:hint="default" w:ascii="Times New Roman" w:hAnsi="Times New Roman" w:cs="Times New Roman" w:eastAsiaTheme="minorEastAsia"/>
                <w:sz w:val="24"/>
                <w:szCs w:val="24"/>
                <w:vertAlign w:val="baseline"/>
                <w:lang w:eastAsia="zh-CN"/>
              </w:rPr>
              <w:t>功能，</w:t>
            </w:r>
            <w:r>
              <w:rPr>
                <w:rFonts w:hint="eastAsia" w:ascii="Times New Roman" w:hAnsi="Times New Roman" w:cs="Times New Roman"/>
                <w:sz w:val="24"/>
                <w:szCs w:val="24"/>
                <w:vertAlign w:val="baseline"/>
                <w:lang w:eastAsia="zh-CN"/>
              </w:rPr>
              <w:t>鼓励各级公共文化机构利用新媒体开展公共文化服务</w:t>
            </w:r>
            <w:r>
              <w:rPr>
                <w:rFonts w:hint="default" w:ascii="Times New Roman" w:hAnsi="Times New Roman" w:cs="Times New Roman" w:eastAsia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1009" w:type="dxa"/>
            <w:vAlign w:val="center"/>
          </w:tcPr>
          <w:p>
            <w:pPr>
              <w:spacing w:line="288" w:lineRule="auto"/>
              <w:jc w:val="center"/>
              <w:rPr>
                <w:rFonts w:hint="eastAsia"/>
                <w:b/>
                <w:bCs/>
                <w:sz w:val="24"/>
                <w:lang w:eastAsia="zh-CN"/>
              </w:rPr>
            </w:pPr>
            <w:r>
              <w:rPr>
                <w:rFonts w:hint="eastAsia"/>
                <w:b/>
                <w:bCs/>
                <w:sz w:val="24"/>
                <w:lang w:eastAsia="zh-CN"/>
              </w:rPr>
              <w:t>创新</w:t>
            </w:r>
          </w:p>
          <w:p>
            <w:pPr>
              <w:spacing w:line="288" w:lineRule="auto"/>
              <w:jc w:val="center"/>
              <w:rPr>
                <w:rFonts w:hint="eastAsia" w:eastAsiaTheme="minorEastAsia"/>
                <w:b/>
                <w:bCs/>
                <w:sz w:val="24"/>
                <w:lang w:eastAsia="zh-CN"/>
              </w:rPr>
            </w:pPr>
            <w:r>
              <w:rPr>
                <w:rFonts w:hint="eastAsia"/>
                <w:b/>
                <w:bCs/>
                <w:sz w:val="24"/>
                <w:lang w:eastAsia="zh-CN"/>
              </w:rPr>
              <w:t>发展</w:t>
            </w:r>
          </w:p>
        </w:tc>
        <w:tc>
          <w:tcPr>
            <w:tcW w:w="1132" w:type="dxa"/>
            <w:vAlign w:val="center"/>
          </w:tcPr>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融通</w:t>
            </w:r>
          </w:p>
          <w:p>
            <w:pPr>
              <w:spacing w:line="288" w:lineRule="auto"/>
              <w:jc w:val="center"/>
              <w:rPr>
                <w:rFonts w:hint="eastAsia" w:ascii="Times New Roman" w:hAnsi="Times New Roman" w:cs="Times New Roman"/>
                <w:b/>
                <w:bCs/>
                <w:sz w:val="24"/>
                <w:lang w:eastAsia="zh-CN"/>
              </w:rPr>
            </w:pPr>
            <w:r>
              <w:rPr>
                <w:rFonts w:hint="eastAsia" w:ascii="Times New Roman" w:hAnsi="Times New Roman" w:cs="Times New Roman"/>
                <w:b/>
                <w:bCs/>
                <w:sz w:val="24"/>
                <w:lang w:eastAsia="zh-CN"/>
              </w:rPr>
              <w:t>发展</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39</w:t>
            </w:r>
            <w:r>
              <w:rPr>
                <w:rFonts w:hint="default" w:ascii="Times New Roman" w:hAnsi="Times New Roman" w:cs="Times New Roman" w:eastAsiaTheme="minorEastAsia"/>
                <w:sz w:val="24"/>
                <w:szCs w:val="24"/>
                <w:vertAlign w:val="baseline"/>
                <w:lang w:val="en-US" w:eastAsia="zh-CN"/>
              </w:rPr>
              <w:t>.</w:t>
            </w:r>
            <w:r>
              <w:rPr>
                <w:rFonts w:hint="eastAsia" w:ascii="Times New Roman" w:hAnsi="Times New Roman" w:cs="Times New Roman"/>
                <w:sz w:val="24"/>
                <w:szCs w:val="24"/>
                <w:vertAlign w:val="baseline"/>
                <w:lang w:val="en-US" w:eastAsia="zh-CN"/>
              </w:rPr>
              <w:t>推动</w:t>
            </w:r>
            <w:r>
              <w:rPr>
                <w:rFonts w:hint="eastAsia" w:ascii="Times New Roman" w:hAnsi="Times New Roman" w:cs="Times New Roman"/>
                <w:sz w:val="24"/>
                <w:szCs w:val="24"/>
                <w:vertAlign w:val="baseline"/>
                <w:lang w:eastAsia="zh-CN"/>
              </w:rPr>
              <w:t>各</w:t>
            </w:r>
            <w:r>
              <w:rPr>
                <w:rFonts w:hint="default" w:ascii="Times New Roman" w:hAnsi="Times New Roman" w:cs="Times New Roman" w:eastAsiaTheme="minorEastAsia"/>
                <w:sz w:val="24"/>
                <w:szCs w:val="24"/>
                <w:vertAlign w:val="baseline"/>
                <w:lang w:eastAsia="zh-CN"/>
              </w:rPr>
              <w:t>个公共文化</w:t>
            </w:r>
            <w:r>
              <w:rPr>
                <w:rFonts w:hint="eastAsia" w:ascii="Times New Roman" w:hAnsi="Times New Roman" w:cs="Times New Roman"/>
                <w:sz w:val="24"/>
                <w:szCs w:val="24"/>
                <w:vertAlign w:val="baseline"/>
                <w:lang w:eastAsia="zh-CN"/>
              </w:rPr>
              <w:t>机构</w:t>
            </w:r>
            <w:r>
              <w:rPr>
                <w:rFonts w:hint="default" w:ascii="Times New Roman" w:hAnsi="Times New Roman" w:cs="Times New Roman" w:eastAsiaTheme="minorEastAsia"/>
                <w:sz w:val="24"/>
                <w:szCs w:val="24"/>
                <w:vertAlign w:val="baseline"/>
                <w:lang w:eastAsia="zh-CN"/>
              </w:rPr>
              <w:t>协同运作服务，</w:t>
            </w:r>
            <w:r>
              <w:rPr>
                <w:rFonts w:hint="eastAsia" w:ascii="Times New Roman" w:hAnsi="Times New Roman" w:cs="Times New Roman"/>
                <w:sz w:val="24"/>
                <w:szCs w:val="24"/>
                <w:vertAlign w:val="baseline"/>
                <w:lang w:eastAsia="zh-CN"/>
              </w:rPr>
              <w:t>促</w:t>
            </w:r>
            <w:r>
              <w:rPr>
                <w:rFonts w:hint="default" w:ascii="Times New Roman" w:hAnsi="Times New Roman" w:cs="Times New Roman" w:eastAsiaTheme="minorEastAsia"/>
                <w:sz w:val="24"/>
                <w:szCs w:val="24"/>
                <w:vertAlign w:val="baseline"/>
                <w:lang w:eastAsia="zh-CN"/>
              </w:rPr>
              <w:t>进各类</w:t>
            </w:r>
            <w:r>
              <w:rPr>
                <w:rFonts w:hint="eastAsia" w:ascii="Times New Roman" w:hAnsi="Times New Roman" w:cs="Times New Roman"/>
                <w:sz w:val="24"/>
                <w:szCs w:val="24"/>
                <w:vertAlign w:val="baseline"/>
                <w:lang w:eastAsia="zh-CN"/>
              </w:rPr>
              <w:t>公共</w:t>
            </w:r>
            <w:r>
              <w:rPr>
                <w:rFonts w:hint="default" w:ascii="Times New Roman" w:hAnsi="Times New Roman" w:cs="Times New Roman" w:eastAsiaTheme="minorEastAsia"/>
                <w:sz w:val="24"/>
                <w:szCs w:val="24"/>
                <w:vertAlign w:val="baseline"/>
                <w:lang w:eastAsia="zh-CN"/>
              </w:rPr>
              <w:t>文化场馆在文献资源、活动资源、人才资源、宣传资源、组织实施流程等方面实现互融互通、共建共享。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trPr>
        <w:tc>
          <w:tcPr>
            <w:tcW w:w="1009" w:type="dxa"/>
            <w:vMerge w:val="restart"/>
            <w:vAlign w:val="center"/>
          </w:tcPr>
          <w:p>
            <w:pPr>
              <w:spacing w:line="288" w:lineRule="auto"/>
              <w:jc w:val="center"/>
              <w:rPr>
                <w:rFonts w:hint="eastAsia"/>
                <w:b/>
                <w:bCs/>
                <w:sz w:val="24"/>
              </w:rPr>
            </w:pPr>
            <w:r>
              <w:rPr>
                <w:rFonts w:hint="eastAsia"/>
                <w:b/>
                <w:bCs/>
                <w:sz w:val="24"/>
              </w:rPr>
              <w:t>人员</w:t>
            </w:r>
          </w:p>
          <w:p>
            <w:pPr>
              <w:spacing w:line="288" w:lineRule="auto"/>
              <w:jc w:val="center"/>
              <w:rPr>
                <w:rFonts w:hint="eastAsia"/>
                <w:b/>
                <w:bCs/>
                <w:sz w:val="24"/>
              </w:rPr>
            </w:pPr>
            <w:r>
              <w:rPr>
                <w:rFonts w:hint="eastAsia"/>
                <w:b/>
                <w:bCs/>
                <w:sz w:val="24"/>
              </w:rPr>
              <w:t>经费</w:t>
            </w:r>
          </w:p>
          <w:p>
            <w:pPr>
              <w:spacing w:line="288" w:lineRule="auto"/>
              <w:jc w:val="center"/>
              <w:rPr>
                <w:b/>
                <w:bCs/>
                <w:sz w:val="24"/>
              </w:rPr>
            </w:pPr>
            <w:r>
              <w:rPr>
                <w:rFonts w:hint="eastAsia"/>
                <w:b/>
                <w:bCs/>
                <w:sz w:val="24"/>
              </w:rPr>
              <w:t>配置</w:t>
            </w:r>
          </w:p>
        </w:tc>
        <w:tc>
          <w:tcPr>
            <w:tcW w:w="1132" w:type="dxa"/>
            <w:vMerge w:val="restart"/>
            <w:vAlign w:val="center"/>
          </w:tcPr>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人员</w:t>
            </w:r>
          </w:p>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配备</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4</w:t>
            </w:r>
            <w:r>
              <w:rPr>
                <w:rFonts w:hint="eastAsia" w:ascii="Times New Roman" w:hAnsi="Times New Roman" w:cs="Times New Roman"/>
                <w:sz w:val="24"/>
                <w:szCs w:val="24"/>
                <w:vertAlign w:val="baseline"/>
                <w:lang w:val="en-US" w:eastAsia="zh-CN"/>
              </w:rPr>
              <w:t>0.市级公共文化机构按照市委编办核定的编制数，根据工作职能需要，配齐工作人员。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trPr>
        <w:tc>
          <w:tcPr>
            <w:tcW w:w="1009" w:type="dxa"/>
            <w:vMerge w:val="continue"/>
            <w:vAlign w:val="center"/>
          </w:tcPr>
          <w:p>
            <w:pPr>
              <w:spacing w:line="288" w:lineRule="auto"/>
              <w:jc w:val="center"/>
              <w:rPr>
                <w:rFonts w:hint="eastAsia"/>
                <w:b/>
                <w:bCs/>
                <w:sz w:val="24"/>
              </w:rPr>
            </w:pPr>
          </w:p>
        </w:tc>
        <w:tc>
          <w:tcPr>
            <w:tcW w:w="1132" w:type="dxa"/>
            <w:vMerge w:val="continue"/>
            <w:vAlign w:val="center"/>
          </w:tcPr>
          <w:p>
            <w:pPr>
              <w:spacing w:line="288" w:lineRule="auto"/>
              <w:jc w:val="center"/>
              <w:rPr>
                <w:rFonts w:hint="default" w:ascii="Times New Roman" w:hAnsi="Times New Roman" w:cs="Times New Roman"/>
                <w:b/>
                <w:bCs/>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41</w:t>
            </w:r>
            <w:r>
              <w:rPr>
                <w:rFonts w:hint="default" w:ascii="Times New Roman" w:hAnsi="Times New Roman" w:cs="Times New Roman" w:eastAsiaTheme="minorEastAsia"/>
                <w:sz w:val="24"/>
                <w:szCs w:val="24"/>
                <w:vertAlign w:val="baseline"/>
                <w:lang w:val="en-US" w:eastAsia="zh-CN"/>
              </w:rPr>
              <w:t>.</w:t>
            </w:r>
            <w:r>
              <w:rPr>
                <w:rFonts w:hint="default" w:ascii="Times New Roman" w:hAnsi="Times New Roman" w:cs="Times New Roman" w:eastAsiaTheme="minorEastAsia"/>
                <w:sz w:val="24"/>
                <w:szCs w:val="24"/>
                <w:vertAlign w:val="baseline"/>
                <w:lang w:eastAsia="zh-CN"/>
              </w:rPr>
              <w:t>镇街综合文化站按</w:t>
            </w:r>
            <w:r>
              <w:rPr>
                <w:rFonts w:hint="eastAsia" w:ascii="Times New Roman" w:hAnsi="Times New Roman" w:cs="Times New Roman"/>
                <w:sz w:val="24"/>
                <w:szCs w:val="24"/>
                <w:vertAlign w:val="baseline"/>
                <w:lang w:eastAsia="zh-CN"/>
              </w:rPr>
              <w:t>广东</w:t>
            </w:r>
            <w:r>
              <w:rPr>
                <w:rFonts w:hint="default" w:ascii="Times New Roman" w:hAnsi="Times New Roman" w:cs="Times New Roman" w:eastAsiaTheme="minorEastAsia"/>
                <w:sz w:val="24"/>
                <w:szCs w:val="24"/>
                <w:vertAlign w:val="baseline"/>
                <w:lang w:eastAsia="zh-CN"/>
              </w:rPr>
              <w:t>省特级文化站标准配置</w:t>
            </w:r>
            <w:r>
              <w:rPr>
                <w:rFonts w:hint="eastAsia" w:ascii="Times New Roman" w:hAnsi="Times New Roman" w:cs="Times New Roman"/>
                <w:sz w:val="24"/>
                <w:szCs w:val="24"/>
                <w:vertAlign w:val="baseline"/>
                <w:lang w:eastAsia="zh-CN"/>
              </w:rPr>
              <w:t>工作</w:t>
            </w:r>
            <w:r>
              <w:rPr>
                <w:rFonts w:hint="default" w:ascii="Times New Roman" w:hAnsi="Times New Roman" w:cs="Times New Roman" w:eastAsiaTheme="minorEastAsia"/>
                <w:sz w:val="24"/>
                <w:szCs w:val="24"/>
                <w:vertAlign w:val="baseline"/>
                <w:lang w:eastAsia="zh-CN"/>
              </w:rPr>
              <w:t>人员</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人员配备不少于5人，</w:t>
            </w:r>
            <w:r>
              <w:rPr>
                <w:rFonts w:hint="eastAsia" w:ascii="Times New Roman" w:hAnsi="Times New Roman" w:cs="Times New Roman"/>
                <w:sz w:val="24"/>
                <w:szCs w:val="24"/>
                <w:vertAlign w:val="baseline"/>
                <w:lang w:eastAsia="zh-CN"/>
              </w:rPr>
              <w:t>其中</w:t>
            </w:r>
            <w:r>
              <w:rPr>
                <w:rFonts w:hint="default" w:ascii="Times New Roman" w:hAnsi="Times New Roman" w:cs="Times New Roman" w:eastAsiaTheme="minorEastAsia"/>
                <w:sz w:val="24"/>
                <w:szCs w:val="24"/>
                <w:vertAlign w:val="baseline"/>
                <w:lang w:eastAsia="zh-CN"/>
              </w:rPr>
              <w:t>专职业务人员不少于3人，从业人员应具备公共文化服务的知识和技能。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009" w:type="dxa"/>
            <w:vMerge w:val="continue"/>
            <w:vAlign w:val="center"/>
          </w:tcPr>
          <w:p>
            <w:pPr>
              <w:spacing w:line="288" w:lineRule="auto"/>
              <w:jc w:val="center"/>
              <w:rPr>
                <w:sz w:val="24"/>
              </w:rPr>
            </w:pPr>
          </w:p>
        </w:tc>
        <w:tc>
          <w:tcPr>
            <w:tcW w:w="1132" w:type="dxa"/>
            <w:vMerge w:val="continue"/>
            <w:vAlign w:val="center"/>
          </w:tcPr>
          <w:p>
            <w:pPr>
              <w:spacing w:line="288" w:lineRule="auto"/>
              <w:jc w:val="center"/>
              <w:rPr>
                <w:rFonts w:hint="default" w:ascii="Times New Roman" w:hAnsi="Times New Roman" w:cs="Times New Roman"/>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4</w:t>
            </w:r>
            <w:r>
              <w:rPr>
                <w:rFonts w:hint="eastAsia" w:ascii="Times New Roman" w:hAnsi="Times New Roman" w:cs="Times New Roman"/>
                <w:sz w:val="24"/>
                <w:szCs w:val="24"/>
                <w:vertAlign w:val="baseline"/>
                <w:lang w:val="en-US" w:eastAsia="zh-CN"/>
              </w:rPr>
              <w:t>2</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行政村（社区）综合性文化服务中心至少配备 1名专（兼）职工作人员</w:t>
            </w:r>
            <w:r>
              <w:rPr>
                <w:rFonts w:hint="eastAsia" w:ascii="Times New Roman" w:hAnsi="Times New Roman" w:cs="Times New Roman"/>
                <w:sz w:val="24"/>
                <w:szCs w:val="24"/>
                <w:vertAlign w:val="baseline"/>
                <w:lang w:eastAsia="zh-CN"/>
              </w:rPr>
              <w:t>从事公共文化工作</w:t>
            </w:r>
            <w:r>
              <w:rPr>
                <w:rFonts w:hint="default" w:ascii="Times New Roman" w:hAnsi="Times New Roman" w:cs="Times New Roman" w:eastAsiaTheme="minorEastAsia"/>
                <w:sz w:val="24"/>
                <w:szCs w:val="24"/>
                <w:vertAlign w:val="baseline"/>
                <w:lang w:eastAsia="zh-CN"/>
              </w:rPr>
              <w:t xml:space="preserve"> </w:t>
            </w:r>
            <w:r>
              <w:rPr>
                <w:rFonts w:hint="eastAsia" w:ascii="Times New Roman" w:hAnsi="Times New Roman" w:cs="Times New Roman"/>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1009" w:type="dxa"/>
            <w:vMerge w:val="continue"/>
            <w:vAlign w:val="center"/>
          </w:tcPr>
          <w:p>
            <w:pPr>
              <w:spacing w:line="288" w:lineRule="auto"/>
              <w:jc w:val="center"/>
              <w:rPr>
                <w:sz w:val="24"/>
              </w:rPr>
            </w:pPr>
          </w:p>
        </w:tc>
        <w:tc>
          <w:tcPr>
            <w:tcW w:w="1132" w:type="dxa"/>
            <w:vAlign w:val="center"/>
          </w:tcPr>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经费</w:t>
            </w:r>
          </w:p>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投入</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4</w:t>
            </w:r>
            <w:r>
              <w:rPr>
                <w:rFonts w:hint="eastAsia" w:ascii="Times New Roman" w:hAnsi="Times New Roman" w:cs="Times New Roman"/>
                <w:sz w:val="24"/>
                <w:szCs w:val="24"/>
                <w:vertAlign w:val="baseline"/>
                <w:lang w:val="en-US" w:eastAsia="zh-CN"/>
              </w:rPr>
              <w:t>3</w:t>
            </w:r>
            <w:r>
              <w:rPr>
                <w:rFonts w:hint="default" w:ascii="Times New Roman" w:hAnsi="Times New Roman" w:cs="Times New Roman" w:eastAsiaTheme="minorEastAsia"/>
                <w:sz w:val="24"/>
                <w:szCs w:val="24"/>
                <w:vertAlign w:val="baseline"/>
                <w:lang w:val="en-US" w:eastAsia="zh-CN"/>
              </w:rPr>
              <w:t xml:space="preserve"> .</w:t>
            </w:r>
            <w:r>
              <w:rPr>
                <w:rFonts w:hint="default" w:ascii="Times New Roman" w:hAnsi="Times New Roman" w:cs="Times New Roman" w:eastAsiaTheme="minorEastAsia"/>
                <w:sz w:val="24"/>
                <w:szCs w:val="24"/>
                <w:vertAlign w:val="baseline"/>
                <w:lang w:eastAsia="zh-CN"/>
              </w:rPr>
              <w:t>市、镇街两级人均公共文化财政支出按照有关规定达到相应标准。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1009" w:type="dxa"/>
            <w:vMerge w:val="continue"/>
            <w:vAlign w:val="center"/>
          </w:tcPr>
          <w:p>
            <w:pPr>
              <w:spacing w:line="288" w:lineRule="auto"/>
              <w:jc w:val="center"/>
              <w:rPr>
                <w:sz w:val="24"/>
              </w:rPr>
            </w:pPr>
          </w:p>
        </w:tc>
        <w:tc>
          <w:tcPr>
            <w:tcW w:w="1132" w:type="dxa"/>
            <w:vMerge w:val="restart"/>
            <w:vAlign w:val="center"/>
          </w:tcPr>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业务</w:t>
            </w:r>
          </w:p>
          <w:p>
            <w:pPr>
              <w:spacing w:line="288" w:lineRule="auto"/>
              <w:jc w:val="center"/>
              <w:rPr>
                <w:rFonts w:hint="default" w:ascii="Times New Roman" w:hAnsi="Times New Roman" w:cs="Times New Roman"/>
                <w:b/>
                <w:bCs/>
                <w:sz w:val="24"/>
              </w:rPr>
            </w:pPr>
            <w:r>
              <w:rPr>
                <w:rFonts w:hint="default" w:ascii="Times New Roman" w:hAnsi="Times New Roman" w:cs="Times New Roman"/>
                <w:b/>
                <w:bCs/>
                <w:sz w:val="24"/>
              </w:rPr>
              <w:t>培训</w:t>
            </w:r>
          </w:p>
        </w:tc>
        <w:tc>
          <w:tcPr>
            <w:tcW w:w="12012" w:type="dxa"/>
            <w:vAlign w:val="center"/>
          </w:tcPr>
          <w:p>
            <w:pPr>
              <w:spacing w:line="307" w:lineRule="auto"/>
              <w:rPr>
                <w:rFonts w:hint="default" w:ascii="Times New Roman" w:hAnsi="Times New Roman" w:cs="Times New Roman" w:eastAsiaTheme="minorEastAsia"/>
                <w:sz w:val="24"/>
                <w:szCs w:val="24"/>
                <w:vertAlign w:val="baseline"/>
                <w:lang w:eastAsia="zh-CN"/>
              </w:rPr>
            </w:pPr>
            <w:r>
              <w:rPr>
                <w:rFonts w:hint="default" w:ascii="Times New Roman" w:hAnsi="Times New Roman" w:cs="Times New Roman" w:eastAsiaTheme="minorEastAsia"/>
                <w:sz w:val="24"/>
                <w:szCs w:val="24"/>
                <w:vertAlign w:val="baseline"/>
                <w:lang w:val="en-US" w:eastAsia="zh-CN"/>
              </w:rPr>
              <w:t>4</w:t>
            </w:r>
            <w:r>
              <w:rPr>
                <w:rFonts w:hint="eastAsia" w:ascii="Times New Roman" w:hAnsi="Times New Roman" w:cs="Times New Roman"/>
                <w:sz w:val="24"/>
                <w:szCs w:val="24"/>
                <w:vertAlign w:val="baseline"/>
                <w:lang w:val="en-US" w:eastAsia="zh-CN"/>
              </w:rPr>
              <w:t>4</w:t>
            </w:r>
            <w:r>
              <w:rPr>
                <w:rFonts w:hint="default" w:ascii="Times New Roman" w:hAnsi="Times New Roman" w:cs="Times New Roman" w:eastAsiaTheme="minorEastAsia"/>
                <w:sz w:val="24"/>
                <w:szCs w:val="24"/>
                <w:vertAlign w:val="baseline"/>
                <w:lang w:val="en-US" w:eastAsia="zh-CN"/>
              </w:rPr>
              <w:t xml:space="preserve"> .市级</w:t>
            </w:r>
            <w:r>
              <w:rPr>
                <w:rFonts w:hint="default" w:ascii="Times New Roman" w:hAnsi="Times New Roman" w:cs="Times New Roman" w:eastAsiaTheme="minorEastAsia"/>
                <w:sz w:val="24"/>
                <w:szCs w:val="24"/>
                <w:vertAlign w:val="baseline"/>
                <w:lang w:eastAsia="zh-CN"/>
              </w:rPr>
              <w:t>公共图书馆</w:t>
            </w:r>
            <w:r>
              <w:rPr>
                <w:rFonts w:hint="eastAsia" w:ascii="Times New Roman" w:hAnsi="Times New Roman" w:cs="Times New Roman"/>
                <w:sz w:val="24"/>
                <w:szCs w:val="24"/>
                <w:vertAlign w:val="baseline"/>
                <w:lang w:eastAsia="zh-CN"/>
              </w:rPr>
              <w:t>、</w:t>
            </w:r>
            <w:r>
              <w:rPr>
                <w:rFonts w:hint="default" w:ascii="Times New Roman" w:hAnsi="Times New Roman" w:cs="Times New Roman" w:eastAsiaTheme="minorEastAsia"/>
                <w:sz w:val="24"/>
                <w:szCs w:val="24"/>
                <w:vertAlign w:val="baseline"/>
                <w:lang w:eastAsia="zh-CN"/>
              </w:rPr>
              <w:t>文化馆从业人员每年参加线上线下业务培训时间不少于15 天；镇街文化专职人员每年参加线上线下业务培训次数不少于2次，时间不少于5 天；行政村（社区）文化专兼职人员每年参加线上线下业务培训次数不少于2次，时间不少于3天。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trPr>
        <w:tc>
          <w:tcPr>
            <w:tcW w:w="1009" w:type="dxa"/>
            <w:vMerge w:val="continue"/>
            <w:vAlign w:val="center"/>
          </w:tcPr>
          <w:p>
            <w:pPr>
              <w:spacing w:line="288" w:lineRule="auto"/>
              <w:jc w:val="center"/>
              <w:rPr>
                <w:sz w:val="24"/>
              </w:rPr>
            </w:pPr>
          </w:p>
        </w:tc>
        <w:tc>
          <w:tcPr>
            <w:tcW w:w="1132" w:type="dxa"/>
            <w:vMerge w:val="continue"/>
            <w:vAlign w:val="center"/>
          </w:tcPr>
          <w:p>
            <w:pPr>
              <w:spacing w:line="288" w:lineRule="auto"/>
              <w:jc w:val="center"/>
              <w:rPr>
                <w:rFonts w:hint="default" w:ascii="Times New Roman" w:hAnsi="Times New Roman" w:cs="Times New Roman"/>
                <w:sz w:val="24"/>
              </w:rPr>
            </w:pPr>
          </w:p>
        </w:tc>
        <w:tc>
          <w:tcPr>
            <w:tcW w:w="12012" w:type="dxa"/>
            <w:vAlign w:val="center"/>
          </w:tcPr>
          <w:p>
            <w:pPr>
              <w:spacing w:line="307" w:lineRule="auto"/>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4</w:t>
            </w:r>
            <w:r>
              <w:rPr>
                <w:rFonts w:hint="eastAsia" w:ascii="Times New Roman" w:hAnsi="Times New Roman" w:cs="Times New Roman"/>
                <w:sz w:val="24"/>
                <w:szCs w:val="24"/>
                <w:vertAlign w:val="baseline"/>
                <w:lang w:val="en-US" w:eastAsia="zh-CN"/>
              </w:rPr>
              <w:t>5</w:t>
            </w:r>
            <w:r>
              <w:rPr>
                <w:rFonts w:hint="default" w:ascii="Times New Roman" w:hAnsi="Times New Roman" w:cs="Times New Roman" w:eastAsiaTheme="minorEastAsia"/>
                <w:sz w:val="24"/>
                <w:szCs w:val="24"/>
                <w:vertAlign w:val="baseline"/>
                <w:lang w:val="en-US" w:eastAsia="zh-CN"/>
              </w:rPr>
              <w:t xml:space="preserve"> .市</w:t>
            </w:r>
            <w:r>
              <w:rPr>
                <w:rFonts w:hint="default" w:ascii="Times New Roman" w:hAnsi="Times New Roman" w:cs="Times New Roman" w:eastAsiaTheme="minorEastAsia"/>
                <w:sz w:val="24"/>
                <w:szCs w:val="24"/>
                <w:vertAlign w:val="baseline"/>
                <w:lang w:eastAsia="zh-CN"/>
              </w:rPr>
              <w:t>广播电视和网络视听节目机构从业人员每年参加线下线上集中培训时间不少于15天，乡镇（街道）和行政村（社区）广播电视维护维修服务站（网点）人员每年参加线下线上集中培训时间不少于5天。</w:t>
            </w:r>
          </w:p>
        </w:tc>
      </w:tr>
    </w:tbl>
    <w:p/>
    <w:sectPr>
      <w:footerReference r:id="rId3" w:type="default"/>
      <w:pgSz w:w="16838" w:h="11906" w:orient="landscape"/>
      <w:pgMar w:top="1463" w:right="1587" w:bottom="1463"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panose1 w:val="00000000000000000000"/>
    <w:charset w:val="86"/>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361CD"/>
    <w:rsid w:val="0016235E"/>
    <w:rsid w:val="003055D0"/>
    <w:rsid w:val="012E260F"/>
    <w:rsid w:val="025F1008"/>
    <w:rsid w:val="02D91DB5"/>
    <w:rsid w:val="04167918"/>
    <w:rsid w:val="042676D0"/>
    <w:rsid w:val="0443441B"/>
    <w:rsid w:val="04C737C6"/>
    <w:rsid w:val="06CD54E1"/>
    <w:rsid w:val="07B97BA7"/>
    <w:rsid w:val="09382F79"/>
    <w:rsid w:val="0A626E95"/>
    <w:rsid w:val="0AD21417"/>
    <w:rsid w:val="0AED1408"/>
    <w:rsid w:val="0B3A1E67"/>
    <w:rsid w:val="0B4B4C2C"/>
    <w:rsid w:val="0BB966B2"/>
    <w:rsid w:val="0D7926AF"/>
    <w:rsid w:val="0E001F82"/>
    <w:rsid w:val="0E491391"/>
    <w:rsid w:val="0EA93DE3"/>
    <w:rsid w:val="0FF46E55"/>
    <w:rsid w:val="10381126"/>
    <w:rsid w:val="10E205F4"/>
    <w:rsid w:val="12297BDB"/>
    <w:rsid w:val="173E0B6A"/>
    <w:rsid w:val="177B4F54"/>
    <w:rsid w:val="178B76EA"/>
    <w:rsid w:val="17AB5611"/>
    <w:rsid w:val="187F4177"/>
    <w:rsid w:val="195A2B63"/>
    <w:rsid w:val="19786DF9"/>
    <w:rsid w:val="1993726B"/>
    <w:rsid w:val="1B160B55"/>
    <w:rsid w:val="1B1750A9"/>
    <w:rsid w:val="1BAB50D3"/>
    <w:rsid w:val="1BF90661"/>
    <w:rsid w:val="1CEE5D82"/>
    <w:rsid w:val="1DCE0117"/>
    <w:rsid w:val="1ED95D2F"/>
    <w:rsid w:val="1F3A3F15"/>
    <w:rsid w:val="1FA44606"/>
    <w:rsid w:val="20062325"/>
    <w:rsid w:val="22E50A53"/>
    <w:rsid w:val="23AC41B8"/>
    <w:rsid w:val="243F59D9"/>
    <w:rsid w:val="250226B8"/>
    <w:rsid w:val="251B47F9"/>
    <w:rsid w:val="251E3B06"/>
    <w:rsid w:val="255E79D7"/>
    <w:rsid w:val="25CD01C8"/>
    <w:rsid w:val="28571DFE"/>
    <w:rsid w:val="287368EE"/>
    <w:rsid w:val="290F0619"/>
    <w:rsid w:val="2A63222D"/>
    <w:rsid w:val="2AD14CE5"/>
    <w:rsid w:val="2AFD772C"/>
    <w:rsid w:val="2BCF57F6"/>
    <w:rsid w:val="2BDF658F"/>
    <w:rsid w:val="2BEF14A3"/>
    <w:rsid w:val="2CA11FC0"/>
    <w:rsid w:val="2CB9710F"/>
    <w:rsid w:val="2D023070"/>
    <w:rsid w:val="2E9E14E5"/>
    <w:rsid w:val="3169270A"/>
    <w:rsid w:val="32DB5F3C"/>
    <w:rsid w:val="354E7C8B"/>
    <w:rsid w:val="356E05E4"/>
    <w:rsid w:val="35F51F61"/>
    <w:rsid w:val="36A11E18"/>
    <w:rsid w:val="38074E5A"/>
    <w:rsid w:val="39395860"/>
    <w:rsid w:val="3AB9786F"/>
    <w:rsid w:val="3AD01483"/>
    <w:rsid w:val="3C730DB4"/>
    <w:rsid w:val="3C962153"/>
    <w:rsid w:val="3CF83ECD"/>
    <w:rsid w:val="3D10340F"/>
    <w:rsid w:val="3DD72673"/>
    <w:rsid w:val="3E28430C"/>
    <w:rsid w:val="3F8E6C7E"/>
    <w:rsid w:val="3FFA4EFF"/>
    <w:rsid w:val="4006189A"/>
    <w:rsid w:val="40755FEA"/>
    <w:rsid w:val="40CE5FB0"/>
    <w:rsid w:val="413B47B9"/>
    <w:rsid w:val="41957A9B"/>
    <w:rsid w:val="42066DAF"/>
    <w:rsid w:val="420A1D18"/>
    <w:rsid w:val="430F77B2"/>
    <w:rsid w:val="4420561D"/>
    <w:rsid w:val="45B76C58"/>
    <w:rsid w:val="45C84E48"/>
    <w:rsid w:val="469A79EF"/>
    <w:rsid w:val="470D418C"/>
    <w:rsid w:val="47BE2402"/>
    <w:rsid w:val="47C833A0"/>
    <w:rsid w:val="4849071E"/>
    <w:rsid w:val="48AD4634"/>
    <w:rsid w:val="49E757E4"/>
    <w:rsid w:val="4A045F92"/>
    <w:rsid w:val="4A61690F"/>
    <w:rsid w:val="4AFC39AF"/>
    <w:rsid w:val="4D5544F7"/>
    <w:rsid w:val="507024F8"/>
    <w:rsid w:val="510A0C7F"/>
    <w:rsid w:val="526E1EF7"/>
    <w:rsid w:val="5278502A"/>
    <w:rsid w:val="52F44DD7"/>
    <w:rsid w:val="538378F1"/>
    <w:rsid w:val="54694EDF"/>
    <w:rsid w:val="555B1801"/>
    <w:rsid w:val="5660065D"/>
    <w:rsid w:val="5740463E"/>
    <w:rsid w:val="578A0525"/>
    <w:rsid w:val="584A4A0D"/>
    <w:rsid w:val="5B065462"/>
    <w:rsid w:val="5E66733F"/>
    <w:rsid w:val="5F9E3933"/>
    <w:rsid w:val="609C6068"/>
    <w:rsid w:val="613F5B99"/>
    <w:rsid w:val="61524468"/>
    <w:rsid w:val="61E366B4"/>
    <w:rsid w:val="648B6A45"/>
    <w:rsid w:val="64A17F79"/>
    <w:rsid w:val="651042A1"/>
    <w:rsid w:val="65F21F2E"/>
    <w:rsid w:val="66D530AC"/>
    <w:rsid w:val="671608EC"/>
    <w:rsid w:val="674C389E"/>
    <w:rsid w:val="6780161F"/>
    <w:rsid w:val="68986C83"/>
    <w:rsid w:val="6A687870"/>
    <w:rsid w:val="6ECB4081"/>
    <w:rsid w:val="709537F0"/>
    <w:rsid w:val="70C90332"/>
    <w:rsid w:val="70DF366F"/>
    <w:rsid w:val="7168388F"/>
    <w:rsid w:val="71716074"/>
    <w:rsid w:val="72175A36"/>
    <w:rsid w:val="72237548"/>
    <w:rsid w:val="72C66990"/>
    <w:rsid w:val="735C5866"/>
    <w:rsid w:val="73A43716"/>
    <w:rsid w:val="73EA6044"/>
    <w:rsid w:val="76375734"/>
    <w:rsid w:val="76825381"/>
    <w:rsid w:val="777C158E"/>
    <w:rsid w:val="788813D6"/>
    <w:rsid w:val="78D361CD"/>
    <w:rsid w:val="78F76173"/>
    <w:rsid w:val="7A4441A8"/>
    <w:rsid w:val="7ABE3A84"/>
    <w:rsid w:val="7C1B45ED"/>
    <w:rsid w:val="7C5A189D"/>
    <w:rsid w:val="7CEB3557"/>
    <w:rsid w:val="7D5245ED"/>
    <w:rsid w:val="7FF5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paragraph" w:styleId="2">
    <w:name w:val="heading 2"/>
    <w:basedOn w:val="1"/>
    <w:next w:val="1"/>
    <w:unhideWhenUsed/>
    <w:qFormat/>
    <w:uiPriority w:val="9"/>
    <w:pPr>
      <w:keepNext/>
      <w:keepLines/>
      <w:spacing w:before="260" w:beforeLines="0" w:after="260" w:afterLines="0" w:line="416" w:lineRule="auto"/>
      <w:outlineLvl w:val="1"/>
    </w:pPr>
    <w:rPr>
      <w:rFonts w:hint="default" w:ascii="Arial" w:hAnsi="Arial" w:eastAsia="黑体"/>
      <w:b/>
      <w:sz w:val="21"/>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中山市文化广电旅游局</Company>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2022-06-16T00:57:00Z</dcterms:created>
  <dc:creator>邹优添</dc:creator>
  <cp:lastModifiedBy>邹优添</cp:lastModifiedBy>
  <cp:lastPrinted>2022-06-16T03:42:00Z</cp:lastPrinted>
  <dcterms:modified xsi:type="dcterms:W3CDTF">2022-09-20T06:57:56Z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