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方正小标宋简体" w:cs="Times New Roman"/>
          <w:color w:val="auto"/>
          <w:sz w:val="44"/>
          <w:szCs w:val="44"/>
          <w:highlight w:val="none"/>
          <w:u w:val="none"/>
          <w:lang w:eastAsia="zh-CN"/>
        </w:rPr>
      </w:pPr>
      <w:r>
        <w:rPr>
          <w:rFonts w:hint="default" w:ascii="Times New Roman" w:hAnsi="Times New Roman" w:eastAsia="方正小标宋简体" w:cs="Times New Roman"/>
          <w:color w:val="auto"/>
          <w:sz w:val="44"/>
          <w:szCs w:val="44"/>
          <w:highlight w:val="none"/>
          <w:u w:val="none"/>
          <w:lang w:eastAsia="zh-CN"/>
        </w:rPr>
        <w:t>中山市东区街道人才公寓管理暂行办法</w:t>
      </w:r>
    </w:p>
    <w:p>
      <w:pPr>
        <w:pStyle w:val="2"/>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方正小标宋简体" w:cs="Times New Roman"/>
          <w:b w:val="0"/>
          <w:bCs w:val="0"/>
          <w:color w:val="auto"/>
          <w:kern w:val="2"/>
          <w:sz w:val="44"/>
          <w:szCs w:val="44"/>
          <w:highlight w:val="none"/>
          <w:u w:val="none"/>
          <w:lang w:val="en-US" w:eastAsia="zh-CN" w:bidi="ar-SA"/>
        </w:rPr>
      </w:pPr>
      <w:r>
        <w:rPr>
          <w:rFonts w:hint="eastAsia" w:ascii="Times New Roman" w:hAnsi="Times New Roman" w:eastAsia="方正小标宋简体" w:cs="Times New Roman"/>
          <w:b w:val="0"/>
          <w:bCs w:val="0"/>
          <w:color w:val="auto"/>
          <w:kern w:val="2"/>
          <w:sz w:val="44"/>
          <w:szCs w:val="44"/>
          <w:highlight w:val="none"/>
          <w:u w:val="none"/>
          <w:lang w:val="en-US" w:eastAsia="zh-CN" w:bidi="ar-SA"/>
        </w:rPr>
        <w:t>（征求意见稿）</w:t>
      </w:r>
    </w:p>
    <w:p>
      <w:pPr>
        <w:keepNext w:val="0"/>
        <w:keepLines w:val="0"/>
        <w:pageBreakBefore w:val="0"/>
        <w:kinsoku/>
        <w:overflowPunct/>
        <w:topLinePunct w:val="0"/>
        <w:autoSpaceDE/>
        <w:autoSpaceDN/>
        <w:bidi w:val="0"/>
        <w:adjustRightInd/>
        <w:snapToGrid/>
        <w:spacing w:line="620" w:lineRule="exact"/>
        <w:jc w:val="center"/>
        <w:textAlignment w:val="auto"/>
        <w:rPr>
          <w:rFonts w:hint="default" w:ascii="Times New Roman" w:hAnsi="Times New Roman" w:eastAsia="黑体" w:cs="Times New Roman"/>
          <w:color w:val="auto"/>
          <w:sz w:val="32"/>
          <w:szCs w:val="32"/>
          <w:highlight w:val="none"/>
          <w:u w:val="none"/>
          <w:lang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eastAsia="zh-CN"/>
        </w:rPr>
        <w:t>第一章</w:t>
      </w:r>
      <w:r>
        <w:rPr>
          <w:rFonts w:hint="default" w:ascii="Times New Roman" w:hAnsi="Times New Roman" w:eastAsia="黑体" w:cs="Times New Roman"/>
          <w:color w:val="auto"/>
          <w:sz w:val="32"/>
          <w:szCs w:val="32"/>
          <w:highlight w:val="none"/>
          <w:u w:val="none"/>
          <w:lang w:val="en-US" w:eastAsia="zh-CN"/>
        </w:rPr>
        <w:t xml:space="preserve"> 总则</w:t>
      </w:r>
    </w:p>
    <w:p>
      <w:pPr>
        <w:keepNext w:val="0"/>
        <w:keepLines w:val="0"/>
        <w:pageBreakBefore w:val="0"/>
        <w:kinsoku/>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仿宋_GB2312" w:cs="Times New Roman"/>
          <w:color w:val="auto"/>
          <w:kern w:val="0"/>
          <w:sz w:val="32"/>
          <w:szCs w:val="32"/>
          <w:highlight w:val="none"/>
          <w:u w:val="none"/>
          <w:shd w:val="clear" w:color="auto" w:fill="FFFFFF"/>
          <w:lang w:val="en-US" w:eastAsia="zh-CN"/>
        </w:rPr>
      </w:pPr>
      <w:r>
        <w:rPr>
          <w:rFonts w:hint="default" w:ascii="黑体" w:hAnsi="黑体" w:eastAsia="黑体" w:cs="黑体"/>
          <w:snapToGrid w:val="0"/>
          <w:color w:val="auto"/>
          <w:spacing w:val="6"/>
          <w:kern w:val="0"/>
          <w:sz w:val="32"/>
          <w:szCs w:val="32"/>
          <w:lang w:eastAsia="zh-CN"/>
        </w:rPr>
        <w:t>第一条</w:t>
      </w:r>
      <w:r>
        <w:rPr>
          <w:rFonts w:hint="default" w:ascii="Times New Roman" w:hAnsi="Times New Roman" w:eastAsia="仿宋_GB2312" w:cs="Times New Roman"/>
          <w:color w:val="auto"/>
          <w:kern w:val="0"/>
          <w:sz w:val="32"/>
          <w:szCs w:val="32"/>
          <w:highlight w:val="none"/>
          <w:u w:val="none"/>
          <w:shd w:val="clear" w:color="auto" w:fill="FFFFFF"/>
          <w:lang w:val="en-US" w:eastAsia="zh-CN"/>
        </w:rPr>
        <w:t xml:space="preserve"> </w:t>
      </w:r>
      <w:r>
        <w:rPr>
          <w:rFonts w:hint="default" w:ascii="Times New Roman" w:hAnsi="Times New Roman" w:eastAsia="仿宋_GB2312" w:cs="Times New Roman"/>
          <w:color w:val="auto"/>
          <w:kern w:val="0"/>
          <w:sz w:val="32"/>
          <w:szCs w:val="32"/>
          <w:highlight w:val="none"/>
          <w:u w:val="none"/>
          <w:shd w:val="clear" w:color="auto" w:fill="FFFFFF"/>
        </w:rPr>
        <w:t>为深入贯彻落实市委</w:t>
      </w:r>
      <w:r>
        <w:rPr>
          <w:rFonts w:hint="default" w:ascii="Times New Roman" w:hAnsi="Times New Roman" w:eastAsia="仿宋_GB2312" w:cs="Times New Roman"/>
          <w:color w:val="auto"/>
          <w:kern w:val="0"/>
          <w:sz w:val="32"/>
          <w:szCs w:val="32"/>
          <w:highlight w:val="none"/>
          <w:u w:val="none"/>
          <w:shd w:val="clear" w:color="auto" w:fill="FFFFFF"/>
          <w:lang w:eastAsia="zh-CN"/>
        </w:rPr>
        <w:t>、</w:t>
      </w:r>
      <w:r>
        <w:rPr>
          <w:rFonts w:hint="default" w:ascii="Times New Roman" w:hAnsi="Times New Roman" w:eastAsia="仿宋_GB2312" w:cs="Times New Roman"/>
          <w:color w:val="auto"/>
          <w:kern w:val="0"/>
          <w:sz w:val="32"/>
          <w:szCs w:val="32"/>
          <w:highlight w:val="none"/>
          <w:u w:val="none"/>
          <w:shd w:val="clear" w:color="auto" w:fill="FFFFFF"/>
        </w:rPr>
        <w:t>市政府人才强市战略，</w:t>
      </w:r>
      <w:r>
        <w:rPr>
          <w:rFonts w:hint="default" w:ascii="Times New Roman" w:hAnsi="Times New Roman" w:eastAsia="仿宋_GB2312" w:cs="Times New Roman"/>
          <w:color w:val="auto"/>
          <w:kern w:val="0"/>
          <w:sz w:val="32"/>
          <w:szCs w:val="32"/>
          <w:highlight w:val="none"/>
          <w:u w:val="none"/>
          <w:shd w:val="clear" w:color="auto" w:fill="FFFFFF"/>
          <w:lang w:eastAsia="zh-CN"/>
        </w:rPr>
        <w:t>优化东区街道人才集聚环境，</w:t>
      </w:r>
      <w:r>
        <w:rPr>
          <w:rFonts w:hint="default" w:ascii="Times New Roman" w:hAnsi="Times New Roman" w:eastAsia="仿宋_GB2312" w:cs="Times New Roman"/>
          <w:color w:val="auto"/>
          <w:kern w:val="0"/>
          <w:sz w:val="32"/>
          <w:szCs w:val="32"/>
          <w:highlight w:val="none"/>
          <w:u w:val="none"/>
          <w:shd w:val="clear" w:color="auto" w:fill="FFFFFF"/>
        </w:rPr>
        <w:t>根据</w:t>
      </w:r>
      <w:r>
        <w:rPr>
          <w:rFonts w:hint="default" w:ascii="Times New Roman" w:hAnsi="Times New Roman" w:eastAsia="仿宋_GB2312" w:cs="Times New Roman"/>
          <w:color w:val="auto"/>
          <w:sz w:val="32"/>
          <w:szCs w:val="32"/>
          <w:highlight w:val="none"/>
          <w:u w:val="none"/>
          <w:shd w:val="clear" w:color="auto" w:fill="FFFFFF"/>
        </w:rPr>
        <w:t>《广东省人才发展条例》</w:t>
      </w:r>
      <w:r>
        <w:rPr>
          <w:rFonts w:hint="default" w:ascii="Times New Roman" w:hAnsi="Times New Roman" w:eastAsia="仿宋_GB2312" w:cs="Times New Roman"/>
          <w:color w:val="auto"/>
          <w:sz w:val="32"/>
          <w:szCs w:val="32"/>
          <w:highlight w:val="none"/>
          <w:u w:val="none"/>
          <w:shd w:val="clear" w:color="auto" w:fill="FFFFFF"/>
          <w:lang w:eastAsia="zh-CN"/>
        </w:rPr>
        <w:t>（</w:t>
      </w:r>
      <w:r>
        <w:rPr>
          <w:rFonts w:hint="default" w:ascii="Times New Roman" w:hAnsi="Times New Roman" w:eastAsia="仿宋_GB2312" w:cs="Times New Roman"/>
          <w:color w:val="auto"/>
          <w:sz w:val="32"/>
          <w:szCs w:val="32"/>
          <w:highlight w:val="none"/>
          <w:u w:val="none"/>
          <w:shd w:val="clear" w:color="auto" w:fill="FFFFFF"/>
        </w:rPr>
        <w:t>广东省第十三届人民代表大会常务</w:t>
      </w:r>
      <w:r>
        <w:rPr>
          <w:rFonts w:hint="default" w:ascii="Times New Roman" w:hAnsi="Times New Roman" w:eastAsia="仿宋_GB2312" w:cs="Times New Roman"/>
          <w:color w:val="auto"/>
          <w:kern w:val="0"/>
          <w:sz w:val="32"/>
          <w:szCs w:val="32"/>
          <w:highlight w:val="none"/>
          <w:u w:val="none"/>
          <w:shd w:val="clear" w:color="auto" w:fill="FFFFFF"/>
        </w:rPr>
        <w:t>委员会公告第17号</w:t>
      </w:r>
      <w:r>
        <w:rPr>
          <w:rFonts w:hint="default" w:ascii="Times New Roman" w:hAnsi="Times New Roman" w:eastAsia="仿宋_GB2312" w:cs="Times New Roman"/>
          <w:color w:val="auto"/>
          <w:sz w:val="32"/>
          <w:szCs w:val="32"/>
          <w:highlight w:val="none"/>
          <w:u w:val="none"/>
          <w:shd w:val="clear" w:color="auto" w:fill="FFFFFF"/>
          <w:lang w:eastAsia="zh-CN"/>
        </w:rPr>
        <w:t>）</w:t>
      </w:r>
      <w:r>
        <w:rPr>
          <w:rFonts w:hint="default" w:ascii="Times New Roman" w:hAnsi="Times New Roman" w:eastAsia="仿宋_GB2312" w:cs="Times New Roman"/>
          <w:color w:val="auto"/>
          <w:kern w:val="0"/>
          <w:sz w:val="32"/>
          <w:szCs w:val="32"/>
          <w:highlight w:val="none"/>
          <w:u w:val="none"/>
          <w:shd w:val="clear" w:color="auto" w:fill="FFFFFF"/>
        </w:rPr>
        <w:t>、《关于加强人才政策支持和服务保障的具体措施》（中山组发〔2020〕4号）等文件精神，</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参照《中山市人才安居房管理暂行办法》，</w:t>
      </w:r>
      <w:r>
        <w:rPr>
          <w:rFonts w:hint="default" w:ascii="Times New Roman" w:hAnsi="Times New Roman" w:eastAsia="仿宋_GB2312" w:cs="Times New Roman"/>
          <w:color w:val="auto"/>
          <w:kern w:val="0"/>
          <w:sz w:val="32"/>
          <w:szCs w:val="32"/>
          <w:highlight w:val="none"/>
          <w:u w:val="none"/>
          <w:shd w:val="clear" w:color="auto" w:fill="FFFFFF"/>
          <w:lang w:val="en-US" w:eastAsia="zh-CN"/>
        </w:rPr>
        <w:t>结合东区街道实际情况，制定本办法。</w:t>
      </w:r>
    </w:p>
    <w:p>
      <w:pPr>
        <w:keepNext w:val="0"/>
        <w:keepLines w:val="0"/>
        <w:pageBreakBefore w:val="0"/>
        <w:kinsoku/>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仿宋_GB2312" w:cs="Times New Roman"/>
          <w:color w:val="auto"/>
          <w:kern w:val="0"/>
          <w:sz w:val="32"/>
          <w:szCs w:val="32"/>
          <w:highlight w:val="none"/>
          <w:u w:val="none"/>
          <w:shd w:val="clear" w:color="auto" w:fill="FFFFFF"/>
          <w:lang w:val="en-US" w:eastAsia="zh-CN"/>
        </w:rPr>
      </w:pPr>
      <w:r>
        <w:rPr>
          <w:rFonts w:hint="default" w:ascii="黑体" w:hAnsi="黑体" w:eastAsia="黑体" w:cs="黑体"/>
          <w:snapToGrid w:val="0"/>
          <w:color w:val="auto"/>
          <w:spacing w:val="6"/>
          <w:kern w:val="0"/>
          <w:sz w:val="32"/>
          <w:szCs w:val="32"/>
          <w:lang w:eastAsia="zh-CN"/>
        </w:rPr>
        <w:t>第二条</w:t>
      </w:r>
      <w:r>
        <w:rPr>
          <w:rFonts w:hint="default" w:ascii="Times New Roman" w:hAnsi="Times New Roman" w:eastAsia="仿宋_GB2312" w:cs="Times New Roman"/>
          <w:color w:val="auto"/>
          <w:kern w:val="0"/>
          <w:sz w:val="32"/>
          <w:szCs w:val="32"/>
          <w:highlight w:val="none"/>
          <w:u w:val="none"/>
          <w:shd w:val="clear" w:color="auto" w:fill="FFFFFF"/>
          <w:lang w:val="en-US" w:eastAsia="zh-CN"/>
        </w:rPr>
        <w:t xml:space="preserve"> 本办法适用于东区街道办事处或办事处委托的实施机构及其他社会力量建设或筹集的人才公寓的</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准入、配租及</w:t>
      </w:r>
      <w:r>
        <w:rPr>
          <w:rFonts w:hint="default" w:ascii="Times New Roman" w:hAnsi="Times New Roman" w:eastAsia="仿宋_GB2312" w:cs="Times New Roman"/>
          <w:color w:val="auto"/>
          <w:kern w:val="0"/>
          <w:sz w:val="32"/>
          <w:szCs w:val="32"/>
          <w:highlight w:val="none"/>
          <w:u w:val="none"/>
          <w:shd w:val="clear" w:color="auto" w:fill="FFFFFF"/>
          <w:lang w:val="en-US" w:eastAsia="zh-CN"/>
        </w:rPr>
        <w:t>管理</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等</w:t>
      </w:r>
      <w:r>
        <w:rPr>
          <w:rFonts w:hint="default" w:ascii="Times New Roman" w:hAnsi="Times New Roman" w:eastAsia="仿宋_GB2312" w:cs="Times New Roman"/>
          <w:color w:val="auto"/>
          <w:kern w:val="0"/>
          <w:sz w:val="32"/>
          <w:szCs w:val="32"/>
          <w:highlight w:val="none"/>
          <w:u w:val="none"/>
          <w:shd w:val="clear" w:color="auto" w:fill="FFFFFF"/>
          <w:lang w:val="en-US" w:eastAsia="zh-CN"/>
        </w:rPr>
        <w:t>相关活动。</w:t>
      </w:r>
    </w:p>
    <w:p>
      <w:pPr>
        <w:keepNext w:val="0"/>
        <w:keepLines w:val="0"/>
        <w:pageBreakBefore w:val="0"/>
        <w:kinsoku/>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仿宋_GB2312" w:cs="Times New Roman"/>
          <w:color w:val="auto"/>
          <w:kern w:val="0"/>
          <w:sz w:val="32"/>
          <w:szCs w:val="32"/>
          <w:highlight w:val="none"/>
          <w:u w:val="none"/>
          <w:shd w:val="clear" w:color="auto" w:fill="FFFFFF"/>
          <w:lang w:val="en-US" w:eastAsia="zh-CN"/>
        </w:rPr>
      </w:pPr>
      <w:r>
        <w:rPr>
          <w:rFonts w:hint="default" w:ascii="黑体" w:hAnsi="黑体" w:eastAsia="黑体" w:cs="黑体"/>
          <w:snapToGrid w:val="0"/>
          <w:color w:val="auto"/>
          <w:spacing w:val="6"/>
          <w:kern w:val="0"/>
          <w:sz w:val="32"/>
          <w:szCs w:val="32"/>
          <w:lang w:val="en-US" w:eastAsia="zh-CN"/>
        </w:rPr>
        <w:t>第三条</w:t>
      </w:r>
      <w:r>
        <w:rPr>
          <w:rFonts w:hint="default" w:ascii="Times New Roman" w:hAnsi="Times New Roman" w:eastAsia="仿宋_GB2312" w:cs="Times New Roman"/>
          <w:color w:val="auto"/>
          <w:kern w:val="0"/>
          <w:sz w:val="32"/>
          <w:szCs w:val="32"/>
          <w:highlight w:val="none"/>
          <w:u w:val="none"/>
          <w:shd w:val="clear" w:color="auto" w:fill="FFFFFF"/>
          <w:lang w:val="en-US" w:eastAsia="zh-CN"/>
        </w:rPr>
        <w:t xml:space="preserve"> 本办法所指的</w:t>
      </w:r>
      <w:r>
        <w:rPr>
          <w:rFonts w:hint="default" w:ascii="Times New Roman" w:hAnsi="Times New Roman" w:eastAsia="仿宋_GB2312" w:cs="Times New Roman"/>
          <w:color w:val="auto"/>
          <w:sz w:val="32"/>
          <w:szCs w:val="32"/>
          <w:highlight w:val="none"/>
          <w:u w:val="none"/>
        </w:rPr>
        <w:t>人才公寓</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是</w:t>
      </w:r>
      <w:r>
        <w:rPr>
          <w:rFonts w:hint="default" w:ascii="Times New Roman" w:hAnsi="Times New Roman" w:eastAsia="仿宋_GB2312" w:cs="Times New Roman"/>
          <w:color w:val="auto"/>
          <w:kern w:val="0"/>
          <w:sz w:val="32"/>
          <w:szCs w:val="32"/>
          <w:highlight w:val="none"/>
          <w:u w:val="none"/>
          <w:shd w:val="clear" w:color="auto" w:fill="FFFFFF"/>
          <w:lang w:val="en-US" w:eastAsia="zh-CN"/>
        </w:rPr>
        <w:t>按照“</w:t>
      </w:r>
      <w:r>
        <w:rPr>
          <w:rFonts w:hint="default" w:ascii="Times New Roman" w:hAnsi="Times New Roman" w:eastAsia="仿宋_GB2312" w:cs="Times New Roman"/>
          <w:color w:val="auto"/>
          <w:sz w:val="32"/>
          <w:szCs w:val="32"/>
          <w:highlight w:val="none"/>
          <w:u w:val="none"/>
          <w:lang w:val="en-US" w:eastAsia="zh-CN"/>
        </w:rPr>
        <w:t>政府主导、多方参与、服务产业、周转使用</w:t>
      </w:r>
      <w:r>
        <w:rPr>
          <w:rFonts w:hint="default"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sz w:val="32"/>
          <w:szCs w:val="32"/>
          <w:highlight w:val="none"/>
          <w:u w:val="none"/>
          <w:lang w:val="en-US" w:eastAsia="zh-CN"/>
        </w:rPr>
        <w:t>的原则，</w:t>
      </w:r>
      <w:r>
        <w:rPr>
          <w:rFonts w:hint="default" w:ascii="Times New Roman" w:hAnsi="Times New Roman" w:eastAsia="仿宋_GB2312" w:cs="Times New Roman"/>
          <w:b w:val="0"/>
          <w:bCs w:val="0"/>
          <w:color w:val="auto"/>
          <w:sz w:val="32"/>
          <w:szCs w:val="32"/>
          <w:highlight w:val="none"/>
          <w:u w:val="none"/>
        </w:rPr>
        <w:t>面向来</w:t>
      </w:r>
      <w:r>
        <w:rPr>
          <w:rFonts w:hint="default" w:ascii="Times New Roman" w:hAnsi="Times New Roman" w:eastAsia="仿宋_GB2312" w:cs="Times New Roman"/>
          <w:b w:val="0"/>
          <w:bCs w:val="0"/>
          <w:color w:val="auto"/>
          <w:sz w:val="32"/>
          <w:szCs w:val="32"/>
          <w:highlight w:val="none"/>
          <w:u w:val="none"/>
          <w:lang w:eastAsia="zh-CN"/>
        </w:rPr>
        <w:t>东区街道</w:t>
      </w:r>
      <w:r>
        <w:rPr>
          <w:rFonts w:hint="default" w:ascii="Times New Roman" w:hAnsi="Times New Roman" w:eastAsia="仿宋_GB2312" w:cs="Times New Roman"/>
          <w:b w:val="0"/>
          <w:bCs w:val="0"/>
          <w:color w:val="auto"/>
          <w:sz w:val="32"/>
          <w:szCs w:val="32"/>
          <w:highlight w:val="none"/>
          <w:u w:val="none"/>
        </w:rPr>
        <w:t>创新创业</w:t>
      </w:r>
      <w:r>
        <w:rPr>
          <w:rFonts w:hint="default" w:ascii="Times New Roman" w:hAnsi="Times New Roman" w:eastAsia="仿宋_GB2312" w:cs="Times New Roman"/>
          <w:b w:val="0"/>
          <w:bCs w:val="0"/>
          <w:color w:val="auto"/>
          <w:sz w:val="32"/>
          <w:szCs w:val="32"/>
          <w:highlight w:val="none"/>
          <w:u w:val="none"/>
          <w:lang w:eastAsia="zh-CN"/>
        </w:rPr>
        <w:t>或就业</w:t>
      </w:r>
      <w:r>
        <w:rPr>
          <w:rFonts w:hint="default" w:ascii="Times New Roman" w:hAnsi="Times New Roman" w:eastAsia="仿宋_GB2312" w:cs="Times New Roman"/>
          <w:b w:val="0"/>
          <w:bCs w:val="0"/>
          <w:color w:val="auto"/>
          <w:sz w:val="32"/>
          <w:szCs w:val="32"/>
          <w:highlight w:val="none"/>
          <w:u w:val="none"/>
        </w:rPr>
        <w:t>的各类</w:t>
      </w:r>
      <w:r>
        <w:rPr>
          <w:rFonts w:hint="default" w:ascii="Times New Roman" w:hAnsi="Times New Roman" w:eastAsia="仿宋_GB2312" w:cs="Times New Roman"/>
          <w:color w:val="auto"/>
          <w:sz w:val="32"/>
          <w:szCs w:val="32"/>
          <w:highlight w:val="none"/>
          <w:u w:val="none"/>
          <w:lang w:eastAsia="zh-CN"/>
        </w:rPr>
        <w:t>高层次人才提供的</w:t>
      </w:r>
      <w:r>
        <w:rPr>
          <w:rFonts w:hint="default" w:ascii="Times New Roman" w:hAnsi="Times New Roman" w:eastAsia="仿宋_GB2312" w:cs="Times New Roman"/>
          <w:color w:val="auto"/>
          <w:kern w:val="0"/>
          <w:sz w:val="32"/>
          <w:szCs w:val="32"/>
          <w:highlight w:val="none"/>
          <w:u w:val="none"/>
          <w:shd w:val="clear" w:color="auto" w:fill="FFFFFF"/>
          <w:lang w:val="en-US" w:eastAsia="zh-CN"/>
        </w:rPr>
        <w:t>过渡性周转用房。</w:t>
      </w:r>
    </w:p>
    <w:p>
      <w:pPr>
        <w:keepNext w:val="0"/>
        <w:keepLines w:val="0"/>
        <w:pageBreakBefore w:val="0"/>
        <w:kinsoku/>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u w:val="none"/>
          <w:shd w:val="clear" w:color="auto" w:fill="FFFFFF"/>
          <w:lang w:val="en-US"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第二章</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lang w:eastAsia="zh-CN"/>
        </w:rPr>
        <w:t>申请条件</w:t>
      </w:r>
    </w:p>
    <w:p>
      <w:pPr>
        <w:keepNext w:val="0"/>
        <w:keepLines w:val="0"/>
        <w:pageBreakBefore w:val="0"/>
        <w:kinsoku/>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仿宋_GB2312" w:cs="Times New Roman"/>
          <w:bCs/>
          <w:color w:val="auto"/>
          <w:sz w:val="32"/>
          <w:szCs w:val="32"/>
          <w:highlight w:val="none"/>
          <w:u w:val="none"/>
        </w:rPr>
      </w:pPr>
      <w:r>
        <w:rPr>
          <w:rFonts w:hint="default" w:ascii="黑体" w:hAnsi="黑体" w:eastAsia="黑体" w:cs="黑体"/>
          <w:snapToGrid w:val="0"/>
          <w:color w:val="auto"/>
          <w:spacing w:val="6"/>
          <w:kern w:val="0"/>
          <w:sz w:val="32"/>
          <w:szCs w:val="32"/>
          <w:lang w:eastAsia="zh-CN"/>
        </w:rPr>
        <w:t>第四条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eastAsia="zh-CN"/>
        </w:rPr>
        <w:t>申请人应符合以下基本条件：</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（一）申请人须在东区街道用人单位工作，且</w:t>
      </w:r>
      <w:r>
        <w:rPr>
          <w:rFonts w:hint="default" w:ascii="Times New Roman" w:hAnsi="Times New Roman" w:eastAsia="仿宋_GB2312" w:cs="Times New Roman"/>
          <w:color w:val="auto"/>
          <w:kern w:val="0"/>
          <w:sz w:val="32"/>
          <w:szCs w:val="32"/>
          <w:highlight w:val="none"/>
          <w:u w:val="none"/>
        </w:rPr>
        <w:t>与用人单位签</w:t>
      </w:r>
      <w:r>
        <w:rPr>
          <w:rFonts w:hint="default" w:ascii="Times New Roman" w:hAnsi="Times New Roman" w:eastAsia="仿宋_GB2312" w:cs="Times New Roman"/>
          <w:color w:val="auto"/>
          <w:kern w:val="0"/>
          <w:sz w:val="32"/>
          <w:szCs w:val="32"/>
          <w:highlight w:val="none"/>
          <w:u w:val="none"/>
          <w:lang w:eastAsia="zh-CN"/>
        </w:rPr>
        <w:t>订</w:t>
      </w:r>
      <w:r>
        <w:rPr>
          <w:rFonts w:hint="eastAsia" w:ascii="Times New Roman" w:hAnsi="Times New Roman" w:eastAsia="仿宋_GB2312" w:cs="Times New Roman"/>
          <w:color w:val="auto"/>
          <w:kern w:val="0"/>
          <w:sz w:val="32"/>
          <w:szCs w:val="32"/>
          <w:highlight w:val="none"/>
          <w:u w:val="none"/>
          <w:lang w:eastAsia="zh-CN"/>
        </w:rPr>
        <w:t>两</w:t>
      </w:r>
      <w:r>
        <w:rPr>
          <w:rFonts w:hint="default" w:ascii="Times New Roman" w:hAnsi="Times New Roman" w:eastAsia="仿宋_GB2312" w:cs="Times New Roman"/>
          <w:color w:val="auto"/>
          <w:kern w:val="0"/>
          <w:sz w:val="32"/>
          <w:szCs w:val="32"/>
          <w:highlight w:val="none"/>
          <w:u w:val="none"/>
          <w:lang w:eastAsia="zh-CN"/>
        </w:rPr>
        <w:t>年以上的合法劳动合同（申请租赁期限应在有效劳动合同的有效期限范围内）；</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（二）</w:t>
      </w:r>
      <w:r>
        <w:rPr>
          <w:rFonts w:hint="default" w:ascii="Times New Roman" w:hAnsi="Times New Roman" w:eastAsia="仿宋_GB2312" w:cs="Times New Roman"/>
          <w:color w:val="auto"/>
          <w:kern w:val="0"/>
          <w:sz w:val="32"/>
          <w:szCs w:val="32"/>
          <w:highlight w:val="none"/>
          <w:u w:val="none"/>
        </w:rPr>
        <w:t>申请人</w:t>
      </w:r>
      <w:r>
        <w:rPr>
          <w:rFonts w:hint="default" w:ascii="Times New Roman" w:hAnsi="Times New Roman" w:eastAsia="仿宋_GB2312" w:cs="Times New Roman"/>
          <w:color w:val="auto"/>
          <w:kern w:val="0"/>
          <w:sz w:val="32"/>
          <w:szCs w:val="32"/>
          <w:highlight w:val="none"/>
          <w:u w:val="none"/>
          <w:lang w:eastAsia="zh-CN"/>
        </w:rPr>
        <w:t>未享受过</w:t>
      </w:r>
      <w:r>
        <w:rPr>
          <w:rFonts w:hint="default" w:ascii="Times New Roman" w:hAnsi="Times New Roman" w:eastAsia="仿宋_GB2312" w:cs="Times New Roman"/>
          <w:color w:val="auto"/>
          <w:kern w:val="0"/>
          <w:sz w:val="32"/>
          <w:szCs w:val="32"/>
          <w:highlight w:val="none"/>
          <w:u w:val="none"/>
          <w:lang w:val="en-US" w:eastAsia="zh-CN"/>
        </w:rPr>
        <w:t>本市范围内的</w:t>
      </w:r>
      <w:r>
        <w:rPr>
          <w:rFonts w:hint="default" w:ascii="Times New Roman" w:hAnsi="Times New Roman" w:eastAsia="仿宋_GB2312" w:cs="Times New Roman"/>
          <w:color w:val="auto"/>
          <w:kern w:val="0"/>
          <w:sz w:val="32"/>
          <w:szCs w:val="32"/>
          <w:highlight w:val="none"/>
          <w:u w:val="none"/>
          <w:lang w:eastAsia="zh-CN"/>
        </w:rPr>
        <w:t>购房补贴、住房改革补贴、保障性住房等</w:t>
      </w:r>
      <w:r>
        <w:rPr>
          <w:rFonts w:hint="default" w:ascii="Times New Roman" w:hAnsi="Times New Roman" w:eastAsia="仿宋_GB2312" w:cs="Times New Roman"/>
          <w:color w:val="auto"/>
          <w:kern w:val="0"/>
          <w:sz w:val="32"/>
          <w:szCs w:val="32"/>
          <w:highlight w:val="none"/>
          <w:u w:val="none"/>
          <w:lang w:val="en-US" w:eastAsia="zh-CN"/>
        </w:rPr>
        <w:t>优惠政策</w:t>
      </w:r>
      <w:r>
        <w:rPr>
          <w:rFonts w:hint="default" w:ascii="Times New Roman" w:hAnsi="Times New Roman" w:eastAsia="仿宋_GB2312" w:cs="Times New Roman"/>
          <w:color w:val="auto"/>
          <w:kern w:val="0"/>
          <w:sz w:val="32"/>
          <w:szCs w:val="32"/>
          <w:highlight w:val="none"/>
          <w:u w:val="none"/>
          <w:lang w:eastAsia="zh-CN"/>
        </w:rPr>
        <w:t>，未正在享受用人单位提供的人才住房或宿舍；</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（三）</w:t>
      </w:r>
      <w:r>
        <w:rPr>
          <w:rFonts w:hint="default" w:ascii="Times New Roman" w:hAnsi="Times New Roman" w:eastAsia="仿宋_GB2312" w:cs="Times New Roman"/>
          <w:color w:val="auto"/>
          <w:kern w:val="0"/>
          <w:sz w:val="32"/>
          <w:szCs w:val="32"/>
          <w:highlight w:val="none"/>
          <w:u w:val="none"/>
        </w:rPr>
        <w:t>申请人</w:t>
      </w:r>
      <w:r>
        <w:rPr>
          <w:rFonts w:hint="default" w:ascii="Times New Roman" w:hAnsi="Times New Roman" w:eastAsia="仿宋_GB2312" w:cs="Times New Roman"/>
          <w:color w:val="auto"/>
          <w:kern w:val="0"/>
          <w:sz w:val="32"/>
          <w:szCs w:val="32"/>
          <w:highlight w:val="none"/>
          <w:u w:val="none"/>
          <w:lang w:eastAsia="zh-CN"/>
        </w:rPr>
        <w:t>、配偶</w:t>
      </w:r>
      <w:r>
        <w:rPr>
          <w:rFonts w:hint="default" w:ascii="Times New Roman" w:hAnsi="Times New Roman" w:eastAsia="仿宋_GB2312" w:cs="Times New Roman"/>
          <w:color w:val="auto"/>
          <w:kern w:val="0"/>
          <w:sz w:val="32"/>
          <w:szCs w:val="32"/>
          <w:highlight w:val="none"/>
          <w:u w:val="none"/>
        </w:rPr>
        <w:t>在本市</w:t>
      </w:r>
      <w:r>
        <w:rPr>
          <w:rFonts w:hint="default" w:ascii="Times New Roman" w:hAnsi="Times New Roman" w:eastAsia="仿宋_GB2312" w:cs="Times New Roman"/>
          <w:color w:val="auto"/>
          <w:kern w:val="0"/>
          <w:sz w:val="32"/>
          <w:szCs w:val="32"/>
          <w:highlight w:val="none"/>
          <w:u w:val="none"/>
          <w:lang w:eastAsia="zh-CN"/>
        </w:rPr>
        <w:t>范围内</w:t>
      </w:r>
      <w:r>
        <w:rPr>
          <w:rFonts w:hint="default" w:ascii="Times New Roman" w:hAnsi="Times New Roman" w:eastAsia="仿宋_GB2312" w:cs="Times New Roman"/>
          <w:color w:val="auto"/>
          <w:kern w:val="0"/>
          <w:sz w:val="32"/>
          <w:szCs w:val="32"/>
          <w:highlight w:val="none"/>
          <w:u w:val="none"/>
        </w:rPr>
        <w:t>无任何形式的住宅建设用地或者自有住房</w:t>
      </w:r>
      <w:r>
        <w:rPr>
          <w:rFonts w:hint="default" w:ascii="Times New Roman" w:hAnsi="Times New Roman" w:eastAsia="仿宋_GB2312" w:cs="Times New Roman"/>
          <w:color w:val="auto"/>
          <w:kern w:val="0"/>
          <w:sz w:val="32"/>
          <w:szCs w:val="32"/>
          <w:highlight w:val="none"/>
          <w:u w:val="none"/>
          <w:lang w:eastAsia="zh-CN"/>
        </w:rPr>
        <w:t>（含农村宅基地的自建住房）。</w:t>
      </w:r>
    </w:p>
    <w:p>
      <w:pPr>
        <w:keepNext w:val="0"/>
        <w:keepLines w:val="0"/>
        <w:pageBreakBefore w:val="0"/>
        <w:kinsoku/>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仿宋_GB2312" w:cs="Times New Roman"/>
          <w:bCs/>
          <w:color w:val="auto"/>
          <w:sz w:val="32"/>
          <w:szCs w:val="32"/>
          <w:highlight w:val="none"/>
          <w:u w:val="none"/>
        </w:rPr>
      </w:pPr>
      <w:r>
        <w:rPr>
          <w:rFonts w:hint="default" w:ascii="黑体" w:hAnsi="黑体" w:eastAsia="黑体" w:cs="黑体"/>
          <w:snapToGrid w:val="0"/>
          <w:color w:val="auto"/>
          <w:spacing w:val="6"/>
          <w:kern w:val="0"/>
          <w:sz w:val="32"/>
          <w:szCs w:val="32"/>
          <w:lang w:eastAsia="zh-CN"/>
        </w:rPr>
        <w:t>第五条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eastAsia="zh-CN"/>
        </w:rPr>
        <w:t>申请人须达到以下人才标准之一：</w:t>
      </w:r>
    </w:p>
    <w:p>
      <w:pPr>
        <w:keepNext w:val="0"/>
        <w:keepLines w:val="0"/>
        <w:pageBreakBefore w:val="0"/>
        <w:kinsoku/>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（一）</w:t>
      </w:r>
      <w:r>
        <w:rPr>
          <w:rFonts w:hint="default" w:ascii="Times New Roman" w:hAnsi="Times New Roman" w:eastAsia="仿宋_GB2312" w:cs="Times New Roman"/>
          <w:color w:val="auto"/>
          <w:kern w:val="0"/>
          <w:sz w:val="32"/>
          <w:szCs w:val="32"/>
          <w:highlight w:val="none"/>
          <w:u w:val="none"/>
          <w:lang w:eastAsia="zh-CN"/>
        </w:rPr>
        <w:t>中山市</w:t>
      </w:r>
      <w:r>
        <w:rPr>
          <w:rFonts w:hint="default" w:ascii="Times New Roman" w:hAnsi="Times New Roman" w:eastAsia="仿宋_GB2312" w:cs="Times New Roman"/>
          <w:color w:val="auto"/>
          <w:kern w:val="0"/>
          <w:sz w:val="32"/>
          <w:szCs w:val="32"/>
          <w:highlight w:val="none"/>
          <w:u w:val="none"/>
        </w:rPr>
        <w:t>第一至</w:t>
      </w:r>
      <w:r>
        <w:rPr>
          <w:rFonts w:hint="default" w:ascii="Times New Roman" w:hAnsi="Times New Roman" w:eastAsia="仿宋_GB2312" w:cs="Times New Roman"/>
          <w:color w:val="auto"/>
          <w:kern w:val="0"/>
          <w:sz w:val="32"/>
          <w:szCs w:val="32"/>
          <w:highlight w:val="none"/>
          <w:u w:val="none"/>
          <w:lang w:eastAsia="zh-CN"/>
        </w:rPr>
        <w:t>七</w:t>
      </w:r>
      <w:r>
        <w:rPr>
          <w:rFonts w:hint="default" w:ascii="Times New Roman" w:hAnsi="Times New Roman" w:eastAsia="仿宋_GB2312" w:cs="Times New Roman"/>
          <w:color w:val="auto"/>
          <w:kern w:val="0"/>
          <w:sz w:val="32"/>
          <w:szCs w:val="32"/>
          <w:highlight w:val="none"/>
          <w:u w:val="none"/>
        </w:rPr>
        <w:t>层次紧缺适用高层次人才，具体以市人社局核发</w:t>
      </w:r>
      <w:r>
        <w:rPr>
          <w:rFonts w:hint="default" w:ascii="Times New Roman" w:hAnsi="Times New Roman" w:eastAsia="仿宋_GB2312" w:cs="Times New Roman"/>
          <w:color w:val="auto"/>
          <w:kern w:val="0"/>
          <w:sz w:val="32"/>
          <w:szCs w:val="32"/>
          <w:highlight w:val="none"/>
          <w:u w:val="none"/>
          <w:lang w:eastAsia="zh-CN"/>
        </w:rPr>
        <w:t>的</w:t>
      </w:r>
      <w:r>
        <w:rPr>
          <w:rFonts w:hint="default" w:ascii="Times New Roman" w:hAnsi="Times New Roman" w:eastAsia="仿宋_GB2312" w:cs="Times New Roman"/>
          <w:color w:val="auto"/>
          <w:kern w:val="0"/>
          <w:sz w:val="32"/>
          <w:szCs w:val="32"/>
          <w:highlight w:val="none"/>
          <w:u w:val="none"/>
        </w:rPr>
        <w:t>人才证为准；</w:t>
      </w:r>
    </w:p>
    <w:p>
      <w:pPr>
        <w:keepNext w:val="0"/>
        <w:keepLines w:val="0"/>
        <w:pageBreakBefore w:val="0"/>
        <w:kinsoku/>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（二）</w:t>
      </w:r>
      <w:r>
        <w:rPr>
          <w:rFonts w:hint="default" w:ascii="Times New Roman" w:hAnsi="Times New Roman" w:eastAsia="仿宋_GB2312" w:cs="Times New Roman"/>
          <w:color w:val="auto"/>
          <w:kern w:val="0"/>
          <w:sz w:val="32"/>
          <w:szCs w:val="32"/>
          <w:highlight w:val="none"/>
          <w:u w:val="none"/>
          <w:lang w:eastAsia="zh-CN"/>
        </w:rPr>
        <w:t>东区街道重点招商项目、协议引进项目团队带头人</w:t>
      </w:r>
      <w:r>
        <w:rPr>
          <w:rFonts w:hint="eastAsia" w:ascii="Times New Roman" w:hAnsi="Times New Roman" w:eastAsia="仿宋_GB2312" w:cs="Times New Roman"/>
          <w:color w:val="auto"/>
          <w:kern w:val="0"/>
          <w:sz w:val="32"/>
          <w:szCs w:val="32"/>
          <w:highlight w:val="none"/>
          <w:u w:val="none"/>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（三）</w:t>
      </w:r>
      <w:r>
        <w:rPr>
          <w:rFonts w:hint="default" w:ascii="Times New Roman" w:hAnsi="Times New Roman" w:eastAsia="仿宋_GB2312" w:cs="Times New Roman"/>
          <w:color w:val="auto"/>
          <w:kern w:val="0"/>
          <w:sz w:val="32"/>
          <w:szCs w:val="32"/>
          <w:highlight w:val="none"/>
          <w:u w:val="none"/>
          <w:lang w:val="en-US" w:eastAsia="zh-CN"/>
        </w:rPr>
        <w:t>40周岁以下，</w:t>
      </w:r>
      <w:r>
        <w:rPr>
          <w:rFonts w:hint="default" w:ascii="Times New Roman" w:hAnsi="Times New Roman" w:eastAsia="仿宋_GB2312" w:cs="Times New Roman"/>
          <w:color w:val="auto"/>
          <w:kern w:val="0"/>
          <w:sz w:val="32"/>
          <w:szCs w:val="32"/>
          <w:highlight w:val="none"/>
          <w:u w:val="none"/>
          <w:lang w:eastAsia="zh-CN"/>
        </w:rPr>
        <w:t>经教育部认可的全日制研究生及以上学历人才，或获得副高级以上职称的专业技术人才</w:t>
      </w:r>
      <w:r>
        <w:rPr>
          <w:rFonts w:hint="eastAsia" w:ascii="Times New Roman" w:hAnsi="Times New Roman" w:eastAsia="仿宋_GB2312" w:cs="Times New Roman"/>
          <w:color w:val="auto"/>
          <w:kern w:val="0"/>
          <w:sz w:val="32"/>
          <w:szCs w:val="32"/>
          <w:highlight w:val="none"/>
          <w:u w:val="none"/>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eastAsia="zh-CN"/>
        </w:rPr>
        <w:t>（</w:t>
      </w:r>
      <w:r>
        <w:rPr>
          <w:rFonts w:hint="eastAsia" w:ascii="Times New Roman" w:hAnsi="Times New Roman" w:eastAsia="仿宋_GB2312" w:cs="Times New Roman"/>
          <w:color w:val="auto"/>
          <w:kern w:val="0"/>
          <w:sz w:val="32"/>
          <w:szCs w:val="32"/>
          <w:highlight w:val="none"/>
          <w:u w:val="none"/>
          <w:lang w:eastAsia="zh-CN"/>
        </w:rPr>
        <w:t>四</w:t>
      </w:r>
      <w:r>
        <w:rPr>
          <w:rFonts w:hint="default" w:ascii="Times New Roman" w:hAnsi="Times New Roman" w:eastAsia="仿宋_GB2312" w:cs="Times New Roman"/>
          <w:color w:val="auto"/>
          <w:kern w:val="0"/>
          <w:sz w:val="32"/>
          <w:szCs w:val="32"/>
          <w:highlight w:val="none"/>
          <w:u w:val="none"/>
          <w:lang w:eastAsia="zh-CN"/>
        </w:rPr>
        <w:t>）经东区街道人才工作领导小组批准</w:t>
      </w:r>
      <w:r>
        <w:rPr>
          <w:rFonts w:hint="default" w:ascii="Times New Roman" w:hAnsi="Times New Roman" w:eastAsia="仿宋_GB2312" w:cs="Times New Roman"/>
          <w:color w:val="auto"/>
          <w:kern w:val="0"/>
          <w:sz w:val="32"/>
          <w:szCs w:val="32"/>
          <w:highlight w:val="none"/>
          <w:u w:val="none"/>
          <w:lang w:val="en-US" w:eastAsia="zh-CN"/>
        </w:rPr>
        <w:t>的人才。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64" w:firstLineChars="200"/>
        <w:jc w:val="both"/>
        <w:textAlignment w:val="auto"/>
        <w:outlineLvl w:val="9"/>
        <w:rPr>
          <w:rFonts w:hint="eastAsia" w:ascii="Times New Roman" w:hAnsi="Times New Roman" w:eastAsia="仿宋_GB2312" w:cs="Times New Roman"/>
          <w:snapToGrid w:val="0"/>
          <w:color w:val="auto"/>
          <w:spacing w:val="6"/>
          <w:kern w:val="0"/>
          <w:sz w:val="32"/>
          <w:szCs w:val="32"/>
          <w:lang w:eastAsia="zh-CN"/>
        </w:rPr>
      </w:pPr>
      <w:r>
        <w:rPr>
          <w:rFonts w:hint="default" w:ascii="黑体" w:hAnsi="黑体" w:eastAsia="黑体" w:cs="黑体"/>
          <w:snapToGrid w:val="0"/>
          <w:color w:val="auto"/>
          <w:spacing w:val="6"/>
          <w:kern w:val="0"/>
          <w:sz w:val="32"/>
          <w:szCs w:val="32"/>
          <w:lang w:val="en-US" w:eastAsia="zh-CN"/>
        </w:rPr>
        <w:t>第六条</w:t>
      </w:r>
      <w:r>
        <w:rPr>
          <w:rFonts w:hint="default" w:ascii="Times New Roman" w:hAnsi="Times New Roman" w:eastAsia="仿宋_GB2312" w:cs="Times New Roman"/>
          <w:color w:val="auto"/>
          <w:sz w:val="32"/>
          <w:szCs w:val="32"/>
          <w:highlight w:val="none"/>
          <w:u w:val="none"/>
          <w:lang w:val="en-US" w:eastAsia="zh-CN"/>
        </w:rPr>
        <w:t xml:space="preserve"> 每个符合条件的人才以家庭（含单身家庭）为单位，申请入住东区街道人才公寓一次。</w:t>
      </w:r>
      <w:r>
        <w:rPr>
          <w:rFonts w:hint="eastAsia" w:ascii="Times New Roman" w:hAnsi="Times New Roman" w:eastAsia="仿宋_GB2312" w:cs="Times New Roman"/>
          <w:color w:val="auto"/>
          <w:sz w:val="32"/>
          <w:szCs w:val="32"/>
          <w:highlight w:val="none"/>
          <w:u w:val="none"/>
          <w:lang w:val="en-US" w:eastAsia="zh-CN"/>
        </w:rPr>
        <w:t>夫妻双方同属高层次人才的，按层次较高一方应享受的标准安排。</w:t>
      </w:r>
    </w:p>
    <w:p>
      <w:pPr>
        <w:keepNext w:val="0"/>
        <w:keepLines w:val="0"/>
        <w:pageBreakBefore w:val="0"/>
        <w:numPr>
          <w:ilvl w:val="0"/>
          <w:numId w:val="0"/>
        </w:numPr>
        <w:kinsoku/>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b/>
          <w:bCs/>
          <w:color w:val="auto"/>
          <w:sz w:val="32"/>
          <w:szCs w:val="32"/>
          <w:highlight w:val="none"/>
          <w:u w:val="none"/>
          <w:lang w:val="en-US"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eastAsia="zh-CN"/>
        </w:rPr>
        <w:t>第三章</w:t>
      </w:r>
      <w:r>
        <w:rPr>
          <w:rFonts w:hint="default" w:ascii="Times New Roman" w:hAnsi="Times New Roman" w:eastAsia="黑体" w:cs="Times New Roman"/>
          <w:color w:val="auto"/>
          <w:sz w:val="32"/>
          <w:szCs w:val="32"/>
          <w:highlight w:val="none"/>
          <w:u w:val="none"/>
          <w:lang w:val="en-US" w:eastAsia="zh-CN"/>
        </w:rPr>
        <w:t xml:space="preserve"> 房源安排</w:t>
      </w:r>
    </w:p>
    <w:p>
      <w:pPr>
        <w:keepNext w:val="0"/>
        <w:keepLines w:val="0"/>
        <w:pageBreakBefore w:val="0"/>
        <w:numPr>
          <w:ilvl w:val="0"/>
          <w:numId w:val="0"/>
        </w:numPr>
        <w:kinsoku/>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黑体" w:hAnsi="黑体" w:eastAsia="黑体" w:cs="黑体"/>
          <w:snapToGrid w:val="0"/>
          <w:color w:val="auto"/>
          <w:spacing w:val="6"/>
          <w:kern w:val="0"/>
          <w:sz w:val="32"/>
          <w:szCs w:val="32"/>
          <w:lang w:val="en-US" w:eastAsia="zh-CN"/>
        </w:rPr>
        <w:t>第七条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i w:val="0"/>
          <w:iCs w:val="0"/>
          <w:caps w:val="0"/>
          <w:color w:val="auto"/>
          <w:spacing w:val="0"/>
          <w:sz w:val="32"/>
          <w:szCs w:val="32"/>
          <w:highlight w:val="none"/>
          <w:u w:val="none"/>
          <w:shd w:val="clear" w:fill="FFFFFF"/>
        </w:rPr>
        <w:t>由</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东</w:t>
      </w:r>
      <w:r>
        <w:rPr>
          <w:rFonts w:hint="default" w:ascii="Times New Roman" w:hAnsi="Times New Roman" w:eastAsia="仿宋_GB2312" w:cs="Times New Roman"/>
          <w:i w:val="0"/>
          <w:iCs w:val="0"/>
          <w:caps w:val="0"/>
          <w:color w:val="auto"/>
          <w:spacing w:val="0"/>
          <w:sz w:val="32"/>
          <w:szCs w:val="32"/>
          <w:highlight w:val="none"/>
          <w:u w:val="none"/>
          <w:shd w:val="clear" w:fill="FFFFFF"/>
        </w:rPr>
        <w:t>区街道办事处统筹辖区内资源</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u w:val="none"/>
          <w:shd w:val="clear" w:fill="FFFFFF"/>
        </w:rPr>
        <w:t>提供</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一定数量的、</w:t>
      </w:r>
      <w:r>
        <w:rPr>
          <w:rFonts w:hint="default" w:ascii="Times New Roman" w:hAnsi="Times New Roman" w:eastAsia="仿宋_GB2312" w:cs="Times New Roman"/>
          <w:i w:val="0"/>
          <w:iCs w:val="0"/>
          <w:caps w:val="0"/>
          <w:color w:val="auto"/>
          <w:spacing w:val="0"/>
          <w:sz w:val="32"/>
          <w:szCs w:val="32"/>
          <w:highlight w:val="none"/>
          <w:u w:val="none"/>
          <w:shd w:val="clear" w:fill="FFFFFF"/>
        </w:rPr>
        <w:t>符合人才聚集需求、商业配套功能齐全的公寓或住宅</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numPr>
          <w:ilvl w:val="0"/>
          <w:numId w:val="0"/>
        </w:numPr>
        <w:kinsoku/>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黑体" w:hAnsi="黑体" w:eastAsia="黑体" w:cs="黑体"/>
          <w:snapToGrid w:val="0"/>
          <w:color w:val="auto"/>
          <w:spacing w:val="6"/>
          <w:kern w:val="0"/>
          <w:sz w:val="32"/>
          <w:szCs w:val="32"/>
          <w:lang w:val="en-US" w:eastAsia="zh-CN"/>
        </w:rPr>
        <w:t>第八条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shd w:val="clear" w:color="auto" w:fill="FFFFFF"/>
          <w:lang w:eastAsia="zh-CN"/>
        </w:rPr>
        <w:t>人才公寓的入住按第五条的人才优先级落实安排，即：</w:t>
      </w:r>
      <w:r>
        <w:rPr>
          <w:rFonts w:hint="default" w:ascii="Times New Roman" w:hAnsi="Times New Roman" w:eastAsia="仿宋_GB2312" w:cs="Times New Roman"/>
          <w:color w:val="auto"/>
          <w:kern w:val="0"/>
          <w:sz w:val="32"/>
          <w:szCs w:val="32"/>
          <w:highlight w:val="none"/>
          <w:u w:val="none"/>
          <w:lang w:eastAsia="zh-CN"/>
        </w:rPr>
        <w:t>市</w:t>
      </w:r>
      <w:r>
        <w:rPr>
          <w:rFonts w:hint="default" w:ascii="Times New Roman" w:hAnsi="Times New Roman" w:eastAsia="仿宋_GB2312" w:cs="Times New Roman"/>
          <w:color w:val="auto"/>
          <w:kern w:val="0"/>
          <w:sz w:val="32"/>
          <w:szCs w:val="32"/>
          <w:highlight w:val="none"/>
          <w:u w:val="none"/>
        </w:rPr>
        <w:t>第一至</w:t>
      </w:r>
      <w:r>
        <w:rPr>
          <w:rFonts w:hint="default" w:ascii="Times New Roman" w:hAnsi="Times New Roman" w:eastAsia="仿宋_GB2312" w:cs="Times New Roman"/>
          <w:color w:val="auto"/>
          <w:kern w:val="0"/>
          <w:sz w:val="32"/>
          <w:szCs w:val="32"/>
          <w:highlight w:val="none"/>
          <w:u w:val="none"/>
          <w:lang w:eastAsia="zh-CN"/>
        </w:rPr>
        <w:t>七</w:t>
      </w:r>
      <w:r>
        <w:rPr>
          <w:rFonts w:hint="default" w:ascii="Times New Roman" w:hAnsi="Times New Roman" w:eastAsia="仿宋_GB2312" w:cs="Times New Roman"/>
          <w:color w:val="auto"/>
          <w:kern w:val="0"/>
          <w:sz w:val="32"/>
          <w:szCs w:val="32"/>
          <w:highlight w:val="none"/>
          <w:u w:val="none"/>
        </w:rPr>
        <w:t>层次紧缺适用高层次人才</w:t>
      </w:r>
      <w:r>
        <w:rPr>
          <w:rFonts w:hint="default" w:ascii="Times New Roman" w:hAnsi="Times New Roman" w:eastAsia="仿宋_GB2312" w:cs="Times New Roman"/>
          <w:color w:val="auto"/>
          <w:sz w:val="32"/>
          <w:szCs w:val="32"/>
          <w:highlight w:val="none"/>
          <w:u w:val="none"/>
          <w:shd w:val="clear" w:color="auto" w:fill="FFFFFF"/>
          <w:lang w:eastAsia="zh-CN"/>
        </w:rPr>
        <w:t>、东区街道重点项目人才、博士学历人才、正高级职称人才、硕士学历人才、副高级职称人才</w:t>
      </w:r>
      <w:r>
        <w:rPr>
          <w:rFonts w:hint="eastAsia" w:ascii="Times New Roman" w:hAnsi="Times New Roman" w:eastAsia="仿宋_GB2312" w:cs="Times New Roman"/>
          <w:color w:val="auto"/>
          <w:sz w:val="32"/>
          <w:szCs w:val="32"/>
          <w:highlight w:val="none"/>
          <w:u w:val="none"/>
          <w:shd w:val="clear" w:color="auto" w:fill="FFFFFF"/>
          <w:lang w:eastAsia="zh-CN"/>
        </w:rPr>
        <w:t>。</w:t>
      </w:r>
      <w:r>
        <w:rPr>
          <w:rFonts w:hint="default" w:ascii="Times New Roman" w:hAnsi="Times New Roman" w:eastAsia="仿宋_GB2312" w:cs="Times New Roman"/>
          <w:color w:val="auto"/>
          <w:kern w:val="0"/>
          <w:sz w:val="32"/>
          <w:szCs w:val="32"/>
          <w:highlight w:val="none"/>
          <w:u w:val="none"/>
          <w:lang w:val="en-US" w:eastAsia="zh-CN"/>
        </w:rPr>
        <w:t>其他紧缺人才的入住安排按</w:t>
      </w:r>
      <w:r>
        <w:rPr>
          <w:rFonts w:hint="default" w:ascii="Times New Roman" w:hAnsi="Times New Roman" w:eastAsia="仿宋_GB2312" w:cs="Times New Roman"/>
          <w:color w:val="auto"/>
          <w:kern w:val="0"/>
          <w:sz w:val="32"/>
          <w:szCs w:val="32"/>
          <w:highlight w:val="none"/>
          <w:u w:val="none"/>
          <w:lang w:eastAsia="zh-CN"/>
        </w:rPr>
        <w:t>东区街道</w:t>
      </w:r>
      <w:r>
        <w:rPr>
          <w:rFonts w:hint="eastAsia" w:ascii="Times New Roman" w:hAnsi="Times New Roman" w:eastAsia="仿宋_GB2312" w:cs="Times New Roman"/>
          <w:color w:val="auto"/>
          <w:kern w:val="0"/>
          <w:sz w:val="32"/>
          <w:szCs w:val="32"/>
          <w:highlight w:val="none"/>
          <w:u w:val="none"/>
          <w:lang w:eastAsia="zh-CN"/>
        </w:rPr>
        <w:t>党工委</w:t>
      </w:r>
      <w:r>
        <w:rPr>
          <w:rFonts w:hint="default" w:ascii="Times New Roman" w:hAnsi="Times New Roman" w:eastAsia="仿宋_GB2312" w:cs="Times New Roman"/>
          <w:color w:val="auto"/>
          <w:kern w:val="0"/>
          <w:sz w:val="32"/>
          <w:szCs w:val="32"/>
          <w:highlight w:val="none"/>
          <w:u w:val="none"/>
          <w:lang w:eastAsia="zh-CN"/>
        </w:rPr>
        <w:t>人才工作领导小组</w:t>
      </w:r>
      <w:r>
        <w:rPr>
          <w:rFonts w:hint="default" w:ascii="Times New Roman" w:hAnsi="Times New Roman" w:eastAsia="仿宋_GB2312" w:cs="Times New Roman"/>
          <w:color w:val="auto"/>
          <w:kern w:val="0"/>
          <w:sz w:val="32"/>
          <w:szCs w:val="32"/>
          <w:highlight w:val="none"/>
          <w:u w:val="none"/>
          <w:lang w:val="en-US" w:eastAsia="zh-CN"/>
        </w:rPr>
        <w:t>的</w:t>
      </w:r>
      <w:r>
        <w:rPr>
          <w:rFonts w:hint="default" w:ascii="Times New Roman" w:hAnsi="Times New Roman" w:eastAsia="仿宋_GB2312" w:cs="Times New Roman"/>
          <w:color w:val="auto"/>
          <w:kern w:val="0"/>
          <w:sz w:val="32"/>
          <w:szCs w:val="32"/>
          <w:highlight w:val="none"/>
          <w:u w:val="none"/>
          <w:lang w:eastAsia="zh-CN"/>
        </w:rPr>
        <w:t>批准意见落实。</w:t>
      </w:r>
    </w:p>
    <w:p>
      <w:pPr>
        <w:keepNext w:val="0"/>
        <w:keepLines w:val="0"/>
        <w:pageBreakBefore w:val="0"/>
        <w:numPr>
          <w:ilvl w:val="0"/>
          <w:numId w:val="0"/>
        </w:numPr>
        <w:kinsoku/>
        <w:overflowPunct/>
        <w:topLinePunct w:val="0"/>
        <w:autoSpaceDE/>
        <w:autoSpaceDN/>
        <w:bidi w:val="0"/>
        <w:adjustRightInd/>
        <w:snapToGrid/>
        <w:spacing w:line="600" w:lineRule="exact"/>
        <w:ind w:firstLine="664" w:firstLineChars="200"/>
        <w:jc w:val="left"/>
        <w:textAlignment w:val="auto"/>
        <w:rPr>
          <w:rFonts w:hint="eastAsia" w:ascii="Times New Roman" w:hAnsi="Times New Roman" w:eastAsia="仿宋_GB2312" w:cs="Times New Roman"/>
          <w:color w:val="auto"/>
          <w:kern w:val="0"/>
          <w:sz w:val="32"/>
          <w:szCs w:val="32"/>
          <w:highlight w:val="none"/>
          <w:u w:val="none"/>
          <w:lang w:val="en-US" w:eastAsia="zh-CN"/>
        </w:rPr>
      </w:pPr>
      <w:r>
        <w:rPr>
          <w:rFonts w:hint="default" w:ascii="黑体" w:hAnsi="黑体" w:eastAsia="黑体" w:cs="黑体"/>
          <w:snapToGrid w:val="0"/>
          <w:color w:val="auto"/>
          <w:spacing w:val="6"/>
          <w:kern w:val="0"/>
          <w:sz w:val="32"/>
          <w:szCs w:val="32"/>
          <w:lang w:val="en-US" w:eastAsia="zh-CN"/>
        </w:rPr>
        <w:t>第九条</w:t>
      </w:r>
      <w:r>
        <w:rPr>
          <w:rFonts w:hint="default" w:ascii="Times New Roman" w:hAnsi="Times New Roman" w:eastAsia="仿宋_GB2312" w:cs="Times New Roman"/>
          <w:color w:val="auto"/>
          <w:sz w:val="32"/>
          <w:szCs w:val="32"/>
          <w:highlight w:val="none"/>
          <w:u w:val="none"/>
          <w:lang w:val="en-US" w:eastAsia="zh-CN"/>
        </w:rPr>
        <w:t xml:space="preserve"> </w:t>
      </w:r>
      <w:r>
        <w:rPr>
          <w:rFonts w:hint="eastAsia" w:ascii="Times New Roman" w:hAnsi="Times New Roman" w:eastAsia="仿宋_GB2312" w:cs="Times New Roman"/>
          <w:color w:val="auto"/>
          <w:kern w:val="0"/>
          <w:sz w:val="32"/>
          <w:szCs w:val="32"/>
          <w:highlight w:val="none"/>
          <w:u w:val="none"/>
          <w:lang w:val="en-US" w:eastAsia="zh-CN"/>
        </w:rPr>
        <w:t>优先满足层次较高人才住房需求。在房源不足的情况下，采用电子</w:t>
      </w:r>
      <w:r>
        <w:rPr>
          <w:rFonts w:hint="default" w:ascii="Times New Roman" w:hAnsi="Times New Roman" w:eastAsia="仿宋_GB2312" w:cs="Times New Roman"/>
          <w:color w:val="auto"/>
          <w:kern w:val="0"/>
          <w:sz w:val="32"/>
          <w:szCs w:val="32"/>
          <w:highlight w:val="none"/>
          <w:u w:val="none"/>
          <w:lang w:val="en-US" w:eastAsia="zh-CN"/>
        </w:rPr>
        <w:t>抽签</w:t>
      </w:r>
      <w:r>
        <w:rPr>
          <w:rFonts w:hint="eastAsia" w:ascii="Times New Roman" w:hAnsi="Times New Roman" w:eastAsia="仿宋_GB2312" w:cs="Times New Roman"/>
          <w:color w:val="auto"/>
          <w:kern w:val="0"/>
          <w:sz w:val="32"/>
          <w:szCs w:val="32"/>
          <w:highlight w:val="none"/>
          <w:u w:val="none"/>
          <w:lang w:val="en-US" w:eastAsia="zh-CN"/>
        </w:rPr>
        <w:t>形式</w:t>
      </w:r>
      <w:r>
        <w:rPr>
          <w:rFonts w:hint="default" w:ascii="Times New Roman" w:hAnsi="Times New Roman" w:eastAsia="仿宋_GB2312" w:cs="Times New Roman"/>
          <w:color w:val="auto"/>
          <w:kern w:val="0"/>
          <w:sz w:val="32"/>
          <w:szCs w:val="32"/>
          <w:highlight w:val="none"/>
          <w:u w:val="none"/>
          <w:lang w:val="en-US" w:eastAsia="zh-CN"/>
        </w:rPr>
        <w:t>确定</w:t>
      </w:r>
      <w:r>
        <w:rPr>
          <w:rFonts w:hint="eastAsia" w:ascii="Times New Roman" w:hAnsi="Times New Roman" w:eastAsia="仿宋_GB2312" w:cs="Times New Roman"/>
          <w:color w:val="auto"/>
          <w:kern w:val="0"/>
          <w:sz w:val="32"/>
          <w:szCs w:val="32"/>
          <w:highlight w:val="none"/>
          <w:u w:val="none"/>
          <w:lang w:val="en-US" w:eastAsia="zh-CN"/>
        </w:rPr>
        <w:t>申请人入住资格。</w:t>
      </w:r>
    </w:p>
    <w:p>
      <w:pPr>
        <w:keepNext w:val="0"/>
        <w:keepLines w:val="0"/>
        <w:pageBreakBefore w:val="0"/>
        <w:numPr>
          <w:ilvl w:val="0"/>
          <w:numId w:val="0"/>
        </w:numPr>
        <w:kinsoku/>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仿宋_GB2312" w:cs="Times New Roman"/>
          <w:color w:val="auto"/>
          <w:sz w:val="32"/>
          <w:szCs w:val="32"/>
          <w:highlight w:val="none"/>
          <w:u w:val="none"/>
          <w:shd w:val="clear" w:color="auto" w:fill="FFFFFF"/>
          <w:lang w:val="en-US" w:eastAsia="zh-CN"/>
        </w:rPr>
      </w:pPr>
      <w:r>
        <w:rPr>
          <w:rFonts w:hint="default" w:ascii="黑体" w:hAnsi="黑体" w:eastAsia="黑体" w:cs="黑体"/>
          <w:snapToGrid w:val="0"/>
          <w:color w:val="auto"/>
          <w:spacing w:val="6"/>
          <w:kern w:val="0"/>
          <w:sz w:val="32"/>
          <w:szCs w:val="32"/>
          <w:lang w:val="en-US" w:eastAsia="zh-CN"/>
        </w:rPr>
        <w:t>第十条</w:t>
      </w:r>
      <w:r>
        <w:rPr>
          <w:rFonts w:hint="default"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shd w:val="clear" w:color="auto" w:fill="FFFFFF"/>
          <w:lang w:val="en-US" w:eastAsia="zh-CN"/>
        </w:rPr>
        <w:t>人才公寓的安排情况等重要信息通过官方发布渠道予以公布。</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u w:val="none"/>
          <w:shd w:val="clear" w:color="auto" w:fill="FFFFFF"/>
          <w:lang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eastAsia="zh-CN"/>
        </w:rPr>
        <w:t>第四章</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rPr>
        <w:t>申请</w:t>
      </w:r>
      <w:r>
        <w:rPr>
          <w:rFonts w:hint="default" w:ascii="Times New Roman" w:hAnsi="Times New Roman" w:eastAsia="黑体" w:cs="Times New Roman"/>
          <w:color w:val="auto"/>
          <w:sz w:val="32"/>
          <w:szCs w:val="32"/>
          <w:highlight w:val="none"/>
          <w:u w:val="none"/>
          <w:lang w:eastAsia="zh-CN"/>
        </w:rPr>
        <w:t>程序</w:t>
      </w:r>
    </w:p>
    <w:p>
      <w:pPr>
        <w:keepNext w:val="0"/>
        <w:keepLines w:val="0"/>
        <w:pageBreakBefore w:val="0"/>
        <w:numPr>
          <w:ilvl w:val="0"/>
          <w:numId w:val="0"/>
        </w:numPr>
        <w:kinsoku/>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仿宋_GB2312" w:cs="Times New Roman"/>
          <w:i w:val="0"/>
          <w:iCs w:val="0"/>
          <w:caps w:val="0"/>
          <w:color w:val="auto"/>
          <w:spacing w:val="0"/>
          <w:sz w:val="32"/>
          <w:szCs w:val="32"/>
          <w:highlight w:val="none"/>
          <w:u w:val="none"/>
          <w:lang w:eastAsia="zh-CN"/>
        </w:rPr>
      </w:pPr>
      <w:r>
        <w:rPr>
          <w:rFonts w:hint="default" w:ascii="黑体" w:hAnsi="黑体" w:eastAsia="黑体" w:cs="黑体"/>
          <w:snapToGrid w:val="0"/>
          <w:color w:val="auto"/>
          <w:spacing w:val="6"/>
          <w:kern w:val="0"/>
          <w:sz w:val="32"/>
          <w:szCs w:val="32"/>
          <w:lang w:val="en-US" w:eastAsia="zh-CN"/>
        </w:rPr>
        <w:t>第十一条</w:t>
      </w:r>
      <w:r>
        <w:rPr>
          <w:rFonts w:hint="default" w:ascii="Times New Roman" w:hAnsi="Times New Roman" w:eastAsia="仿宋_GB2312" w:cs="Times New Roman"/>
          <w:color w:val="auto"/>
          <w:sz w:val="32"/>
          <w:szCs w:val="32"/>
          <w:highlight w:val="none"/>
          <w:u w:val="none"/>
          <w:lang w:val="en-US" w:eastAsia="zh-CN"/>
        </w:rPr>
        <w:t xml:space="preserve"> 申请。</w:t>
      </w:r>
      <w:r>
        <w:rPr>
          <w:rFonts w:hint="eastAsia" w:ascii="Times New Roman" w:hAnsi="Times New Roman" w:eastAsia="仿宋_GB2312" w:cs="Times New Roman"/>
          <w:color w:val="auto"/>
          <w:sz w:val="32"/>
          <w:szCs w:val="32"/>
          <w:highlight w:val="none"/>
          <w:u w:val="none"/>
          <w:lang w:val="en-US" w:eastAsia="zh-CN"/>
        </w:rPr>
        <w:t>用人单位、</w:t>
      </w:r>
      <w:r>
        <w:rPr>
          <w:rFonts w:hint="default" w:ascii="Times New Roman" w:hAnsi="Times New Roman" w:eastAsia="仿宋_GB2312" w:cs="Times New Roman"/>
          <w:color w:val="auto"/>
          <w:sz w:val="32"/>
          <w:szCs w:val="32"/>
          <w:highlight w:val="none"/>
          <w:u w:val="none"/>
        </w:rPr>
        <w:t>申请人填写《</w:t>
      </w:r>
      <w:r>
        <w:rPr>
          <w:rFonts w:hint="default" w:ascii="Times New Roman" w:hAnsi="Times New Roman" w:eastAsia="仿宋_GB2312" w:cs="Times New Roman"/>
          <w:color w:val="auto"/>
          <w:sz w:val="32"/>
          <w:szCs w:val="32"/>
          <w:highlight w:val="none"/>
          <w:u w:val="none"/>
          <w:lang w:eastAsia="zh-CN"/>
        </w:rPr>
        <w:t>东</w:t>
      </w:r>
      <w:r>
        <w:rPr>
          <w:rFonts w:hint="default" w:ascii="Times New Roman" w:hAnsi="Times New Roman" w:eastAsia="仿宋_GB2312" w:cs="Times New Roman"/>
          <w:color w:val="auto"/>
          <w:sz w:val="32"/>
          <w:szCs w:val="32"/>
          <w:highlight w:val="none"/>
          <w:u w:val="none"/>
        </w:rPr>
        <w:t>区街道人才公寓入住申请表》（附件</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），并准备以下材料（全部材料使用A4纸规格</w:t>
      </w:r>
      <w:r>
        <w:rPr>
          <w:rFonts w:hint="default" w:ascii="Times New Roman" w:hAnsi="Times New Roman" w:eastAsia="仿宋_GB2312" w:cs="Times New Roman"/>
          <w:color w:val="auto"/>
          <w:sz w:val="32"/>
          <w:szCs w:val="32"/>
          <w:highlight w:val="none"/>
          <w:u w:val="none"/>
          <w:lang w:eastAsia="zh-CN"/>
        </w:rPr>
        <w:t>复印</w:t>
      </w:r>
      <w:r>
        <w:rPr>
          <w:rFonts w:hint="default" w:ascii="Times New Roman" w:hAnsi="Times New Roman" w:eastAsia="仿宋_GB2312" w:cs="Times New Roman"/>
          <w:color w:val="auto"/>
          <w:sz w:val="32"/>
          <w:szCs w:val="32"/>
          <w:highlight w:val="none"/>
          <w:u w:val="none"/>
        </w:rPr>
        <w:t>，复印件</w:t>
      </w:r>
      <w:r>
        <w:rPr>
          <w:rFonts w:hint="default" w:ascii="Times New Roman" w:hAnsi="Times New Roman" w:eastAsia="仿宋_GB2312" w:cs="Times New Roman"/>
          <w:color w:val="auto"/>
          <w:sz w:val="32"/>
          <w:szCs w:val="32"/>
          <w:highlight w:val="none"/>
          <w:u w:val="none"/>
          <w:lang w:eastAsia="zh-CN"/>
        </w:rPr>
        <w:t>须</w:t>
      </w:r>
      <w:r>
        <w:rPr>
          <w:rFonts w:hint="default" w:ascii="Times New Roman" w:hAnsi="Times New Roman" w:eastAsia="仿宋_GB2312" w:cs="Times New Roman"/>
          <w:color w:val="auto"/>
          <w:sz w:val="32"/>
          <w:szCs w:val="32"/>
          <w:highlight w:val="none"/>
          <w:u w:val="none"/>
        </w:rPr>
        <w:t>申请人签字确认，原件备查）</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i w:val="0"/>
          <w:iCs w:val="0"/>
          <w:caps w:val="0"/>
          <w:color w:val="auto"/>
          <w:spacing w:val="0"/>
          <w:sz w:val="32"/>
          <w:szCs w:val="32"/>
          <w:highlight w:val="none"/>
          <w:u w:val="none"/>
          <w:shd w:val="clear" w:fill="FFFFFF"/>
        </w:rPr>
        <w:t>递交给初审单位</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东</w:t>
      </w:r>
      <w:r>
        <w:rPr>
          <w:rFonts w:hint="default" w:ascii="Times New Roman" w:hAnsi="Times New Roman" w:eastAsia="仿宋_GB2312" w:cs="Times New Roman"/>
          <w:i w:val="0"/>
          <w:iCs w:val="0"/>
          <w:caps w:val="0"/>
          <w:color w:val="auto"/>
          <w:spacing w:val="0"/>
          <w:sz w:val="32"/>
          <w:szCs w:val="32"/>
          <w:highlight w:val="none"/>
          <w:u w:val="none"/>
          <w:shd w:val="clear" w:fill="FFFFFF"/>
        </w:rPr>
        <w:t>区街道党建办</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pPr>
      <w:r>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（一）申请人本人身份证；</w:t>
      </w:r>
    </w:p>
    <w:p>
      <w:pPr>
        <w:keepNext w:val="0"/>
        <w:keepLines w:val="0"/>
        <w:pageBreakBefore w:val="0"/>
        <w:kinsoku/>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pPr>
      <w:r>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（二）申请人本人</w:t>
      </w:r>
      <w:r>
        <w:rPr>
          <w:rFonts w:hint="eastAsia"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w:t>
      </w:r>
      <w:r>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配偶住房证明；</w:t>
      </w:r>
    </w:p>
    <w:p>
      <w:pPr>
        <w:keepNext w:val="0"/>
        <w:keepLines w:val="0"/>
        <w:pageBreakBefore w:val="0"/>
        <w:kinsoku/>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pPr>
      <w:r>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（三）市紧缺适用高层次人才证，或</w:t>
      </w:r>
      <w:r>
        <w:rPr>
          <w:rFonts w:hint="default" w:ascii="Times New Roman" w:hAnsi="Times New Roman" w:eastAsia="仿宋_GB2312" w:cs="Times New Roman"/>
          <w:color w:val="auto"/>
          <w:sz w:val="32"/>
          <w:szCs w:val="32"/>
          <w:highlight w:val="none"/>
          <w:u w:val="none"/>
          <w:lang w:val="en-US" w:eastAsia="zh-CN"/>
        </w:rPr>
        <w:t>学历证书</w:t>
      </w:r>
      <w:r>
        <w:rPr>
          <w:rFonts w:hint="default" w:ascii="Times New Roman" w:hAnsi="Times New Roman" w:eastAsia="仿宋_GB2312" w:cs="Times New Roman"/>
          <w:color w:val="auto"/>
          <w:sz w:val="32"/>
          <w:szCs w:val="32"/>
          <w:highlight w:val="none"/>
          <w:u w:val="none"/>
        </w:rPr>
        <w:t>、职称证书</w:t>
      </w:r>
      <w:r>
        <w:rPr>
          <w:rFonts w:hint="default" w:ascii="Times New Roman" w:hAnsi="Times New Roman" w:eastAsia="仿宋_GB2312" w:cs="Times New Roman"/>
          <w:color w:val="auto"/>
          <w:sz w:val="32"/>
          <w:szCs w:val="32"/>
          <w:highlight w:val="none"/>
          <w:u w:val="none"/>
          <w:lang w:val="en-US" w:eastAsia="zh-CN"/>
        </w:rPr>
        <w:t>（港澳台地区及国外院校须提供</w:t>
      </w:r>
      <w:bookmarkStart w:id="0" w:name="_GoBack"/>
      <w:bookmarkEnd w:id="0"/>
      <w:r>
        <w:rPr>
          <w:rFonts w:hint="default" w:ascii="Times New Roman" w:hAnsi="Times New Roman" w:eastAsia="仿宋_GB2312" w:cs="Times New Roman"/>
          <w:color w:val="auto"/>
          <w:sz w:val="32"/>
          <w:szCs w:val="32"/>
          <w:highlight w:val="none"/>
          <w:u w:val="none"/>
          <w:lang w:val="en-US" w:eastAsia="zh-CN"/>
        </w:rPr>
        <w:t>教育部留学服务中心出具的国（境）外学历认证书和教育部学历证书电子注册备</w:t>
      </w:r>
      <w:r>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案表）；</w:t>
      </w:r>
    </w:p>
    <w:p>
      <w:pPr>
        <w:keepNext w:val="0"/>
        <w:keepLines w:val="0"/>
        <w:pageBreakBefore w:val="0"/>
        <w:kinsoku/>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pPr>
      <w:r>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（四）与</w:t>
      </w:r>
      <w:r>
        <w:rPr>
          <w:rFonts w:hint="eastAsia"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辖区用人单位</w:t>
      </w:r>
      <w:r>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签订的</w:t>
      </w:r>
      <w:r>
        <w:rPr>
          <w:rFonts w:hint="eastAsia"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两</w:t>
      </w:r>
      <w:r>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年（含</w:t>
      </w:r>
      <w:r>
        <w:rPr>
          <w:rFonts w:hint="eastAsia"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两</w:t>
      </w:r>
      <w:r>
        <w:rPr>
          <w:rFonts w:hint="default" w:ascii="Times New Roman" w:hAnsi="Times New Roman" w:eastAsia="仿宋_GB2312" w:cs="Times New Roman"/>
          <w:i w:val="0"/>
          <w:iCs w:val="0"/>
          <w:caps w:val="0"/>
          <w:color w:val="auto"/>
          <w:spacing w:val="0"/>
          <w:kern w:val="2"/>
          <w:sz w:val="32"/>
          <w:szCs w:val="32"/>
          <w:highlight w:val="none"/>
          <w:u w:val="none"/>
          <w:shd w:val="clear" w:fill="FFFFFF"/>
          <w:lang w:val="en-US" w:eastAsia="zh-CN" w:bidi="ar-SA"/>
        </w:rPr>
        <w:t>年）以上有效劳动合同；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iCs w:val="0"/>
          <w:caps w:val="0"/>
          <w:color w:val="auto"/>
          <w:spacing w:val="0"/>
          <w:sz w:val="32"/>
          <w:szCs w:val="32"/>
          <w:highlight w:val="none"/>
          <w:u w:val="none"/>
        </w:rPr>
      </w:pPr>
      <w:r>
        <w:rPr>
          <w:rFonts w:hint="default" w:ascii="Times New Roman" w:hAnsi="Times New Roman" w:eastAsia="仿宋_GB2312" w:cs="Times New Roman"/>
          <w:i w:val="0"/>
          <w:iCs w:val="0"/>
          <w:caps w:val="0"/>
          <w:color w:val="auto"/>
          <w:spacing w:val="0"/>
          <w:sz w:val="32"/>
          <w:szCs w:val="32"/>
          <w:highlight w:val="none"/>
          <w:u w:val="none"/>
          <w:shd w:val="clear" w:fill="FFFFFF"/>
        </w:rPr>
        <w:t>　　</w:t>
      </w:r>
      <w:r>
        <w:rPr>
          <w:rFonts w:hint="default" w:ascii="Times New Roman" w:hAnsi="Times New Roman" w:eastAsia="仿宋_GB2312" w:cs="Times New Roman"/>
          <w:color w:val="auto"/>
          <w:sz w:val="32"/>
          <w:szCs w:val="32"/>
          <w:highlight w:val="none"/>
          <w:u w:val="none"/>
          <w:lang w:val="en-US" w:eastAsia="zh-CN"/>
        </w:rPr>
        <w:t>（五）</w:t>
      </w:r>
      <w:r>
        <w:rPr>
          <w:rFonts w:hint="default" w:ascii="Times New Roman" w:hAnsi="Times New Roman" w:eastAsia="仿宋_GB2312" w:cs="Times New Roman"/>
          <w:i w:val="0"/>
          <w:iCs w:val="0"/>
          <w:caps w:val="0"/>
          <w:color w:val="auto"/>
          <w:spacing w:val="0"/>
          <w:sz w:val="32"/>
          <w:szCs w:val="32"/>
          <w:highlight w:val="none"/>
          <w:u w:val="none"/>
          <w:shd w:val="clear" w:fill="FFFFFF"/>
        </w:rPr>
        <w:t>其他需要提交的材料。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64" w:firstLineChars="200"/>
        <w:textAlignment w:val="auto"/>
        <w:rPr>
          <w:rFonts w:hint="eastAsia" w:ascii="Times New Roman" w:hAnsi="Times New Roman" w:eastAsia="仿宋_GB2312" w:cs="Times New Roman"/>
          <w:i w:val="0"/>
          <w:iCs w:val="0"/>
          <w:caps w:val="0"/>
          <w:color w:val="auto"/>
          <w:spacing w:val="0"/>
          <w:sz w:val="32"/>
          <w:szCs w:val="32"/>
          <w:highlight w:val="none"/>
          <w:u w:val="single"/>
          <w:shd w:val="clear" w:fill="FFFFFF"/>
          <w:lang w:val="en-US" w:eastAsia="zh-CN"/>
        </w:rPr>
      </w:pPr>
      <w:r>
        <w:rPr>
          <w:rFonts w:hint="default" w:ascii="黑体" w:hAnsi="黑体" w:eastAsia="黑体" w:cs="黑体"/>
          <w:snapToGrid w:val="0"/>
          <w:color w:val="auto"/>
          <w:spacing w:val="6"/>
          <w:kern w:val="0"/>
          <w:sz w:val="32"/>
          <w:szCs w:val="32"/>
          <w:lang w:val="en-US" w:eastAsia="zh-CN" w:bidi="ar-SA"/>
        </w:rPr>
        <w:t>第十二条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i w:val="0"/>
          <w:iCs w:val="0"/>
          <w:caps w:val="0"/>
          <w:color w:val="auto"/>
          <w:spacing w:val="0"/>
          <w:sz w:val="32"/>
          <w:szCs w:val="32"/>
          <w:highlight w:val="none"/>
          <w:u w:val="none"/>
          <w:shd w:val="clear" w:fill="FFFFFF"/>
          <w:lang w:val="en-US" w:eastAsia="zh-CN"/>
        </w:rPr>
        <w:t>受理。申请</w:t>
      </w:r>
      <w:r>
        <w:rPr>
          <w:rFonts w:hint="eastAsia" w:ascii="Times New Roman" w:hAnsi="Times New Roman" w:eastAsia="仿宋_GB2312" w:cs="Times New Roman"/>
          <w:i w:val="0"/>
          <w:iCs w:val="0"/>
          <w:caps w:val="0"/>
          <w:color w:val="auto"/>
          <w:spacing w:val="0"/>
          <w:sz w:val="32"/>
          <w:szCs w:val="32"/>
          <w:highlight w:val="none"/>
          <w:u w:val="none"/>
          <w:shd w:val="clear" w:fill="FFFFFF"/>
          <w:lang w:val="en-US" w:eastAsia="zh-CN"/>
        </w:rPr>
        <w:t>人每月</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前</w:t>
      </w:r>
      <w:r>
        <w:rPr>
          <w:rFonts w:hint="eastAsia" w:ascii="Times New Roman" w:hAnsi="Times New Roman" w:eastAsia="仿宋_GB2312" w:cs="Times New Roman"/>
          <w:i w:val="0"/>
          <w:iCs w:val="0"/>
          <w:caps w:val="0"/>
          <w:color w:val="auto"/>
          <w:spacing w:val="0"/>
          <w:sz w:val="32"/>
          <w:szCs w:val="32"/>
          <w:highlight w:val="none"/>
          <w:u w:val="none"/>
          <w:shd w:val="clear" w:fill="FFFFFF"/>
          <w:lang w:val="en-US" w:eastAsia="zh-CN"/>
        </w:rPr>
        <w:t>5</w:t>
      </w:r>
      <w:r>
        <w:rPr>
          <w:rFonts w:hint="default" w:ascii="Times New Roman" w:hAnsi="Times New Roman" w:eastAsia="仿宋_GB2312" w:cs="Times New Roman"/>
          <w:i w:val="0"/>
          <w:iCs w:val="0"/>
          <w:caps w:val="0"/>
          <w:color w:val="auto"/>
          <w:spacing w:val="0"/>
          <w:sz w:val="32"/>
          <w:szCs w:val="32"/>
          <w:highlight w:val="none"/>
          <w:u w:val="none"/>
          <w:shd w:val="clear" w:fill="FFFFFF"/>
          <w:lang w:val="en-US" w:eastAsia="zh-CN"/>
        </w:rPr>
        <w:t>个工作日</w:t>
      </w:r>
      <w:r>
        <w:rPr>
          <w:rFonts w:hint="eastAsia" w:ascii="Times New Roman" w:hAnsi="Times New Roman" w:eastAsia="仿宋_GB2312" w:cs="Times New Roman"/>
          <w:i w:val="0"/>
          <w:iCs w:val="0"/>
          <w:caps w:val="0"/>
          <w:color w:val="auto"/>
          <w:spacing w:val="0"/>
          <w:sz w:val="32"/>
          <w:szCs w:val="32"/>
          <w:highlight w:val="none"/>
          <w:u w:val="none"/>
          <w:shd w:val="clear" w:fill="FFFFFF"/>
          <w:lang w:val="en-US" w:eastAsia="zh-CN"/>
        </w:rPr>
        <w:t>提出申请，</w:t>
      </w:r>
      <w:r>
        <w:rPr>
          <w:rFonts w:hint="eastAsia" w:eastAsia="仿宋_GB2312" w:cs="Times New Roman"/>
          <w:i w:val="0"/>
          <w:iCs w:val="0"/>
          <w:caps w:val="0"/>
          <w:color w:val="auto"/>
          <w:spacing w:val="0"/>
          <w:sz w:val="32"/>
          <w:szCs w:val="32"/>
          <w:highlight w:val="none"/>
          <w:u w:val="none"/>
          <w:shd w:val="clear" w:fill="FFFFFF"/>
          <w:lang w:eastAsia="zh-CN"/>
        </w:rPr>
        <w:t>街道</w:t>
      </w:r>
      <w:r>
        <w:rPr>
          <w:rFonts w:hint="eastAsia" w:ascii="Times New Roman" w:hAnsi="Times New Roman" w:eastAsia="仿宋_GB2312" w:cs="Times New Roman"/>
          <w:i w:val="0"/>
          <w:iCs w:val="0"/>
          <w:caps w:val="0"/>
          <w:color w:val="auto"/>
          <w:spacing w:val="0"/>
          <w:sz w:val="32"/>
          <w:szCs w:val="32"/>
          <w:highlight w:val="none"/>
          <w:u w:val="none"/>
          <w:shd w:val="clear" w:fill="FFFFFF"/>
          <w:lang w:eastAsia="zh-CN"/>
        </w:rPr>
        <w:t>党建工作办</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负</w:t>
      </w:r>
      <w:r>
        <w:rPr>
          <w:rFonts w:hint="default" w:ascii="Times New Roman" w:hAnsi="Times New Roman" w:eastAsia="仿宋_GB2312" w:cs="Times New Roman"/>
          <w:i w:val="0"/>
          <w:iCs w:val="0"/>
          <w:caps w:val="0"/>
          <w:color w:val="auto"/>
          <w:spacing w:val="0"/>
          <w:sz w:val="32"/>
          <w:szCs w:val="32"/>
          <w:highlight w:val="none"/>
          <w:u w:val="none"/>
          <w:shd w:val="clear" w:fill="FFFFFF"/>
        </w:rPr>
        <w:t>责申请材料的受理（验原件收复印件）、汇总，提出初审意见及</w:t>
      </w:r>
      <w:r>
        <w:rPr>
          <w:rFonts w:hint="eastAsia" w:eastAsia="仿宋_GB2312" w:cs="Times New Roman"/>
          <w:i w:val="0"/>
          <w:iCs w:val="0"/>
          <w:caps w:val="0"/>
          <w:color w:val="auto"/>
          <w:spacing w:val="0"/>
          <w:sz w:val="32"/>
          <w:szCs w:val="32"/>
          <w:highlight w:val="none"/>
          <w:u w:val="none"/>
          <w:shd w:val="clear" w:fill="FFFFFF"/>
          <w:lang w:eastAsia="zh-CN"/>
        </w:rPr>
        <w:t>公寓</w:t>
      </w:r>
      <w:r>
        <w:rPr>
          <w:rFonts w:hint="default" w:ascii="Times New Roman" w:hAnsi="Times New Roman" w:eastAsia="仿宋_GB2312" w:cs="Times New Roman"/>
          <w:i w:val="0"/>
          <w:iCs w:val="0"/>
          <w:caps w:val="0"/>
          <w:color w:val="auto"/>
          <w:spacing w:val="0"/>
          <w:sz w:val="32"/>
          <w:szCs w:val="32"/>
          <w:highlight w:val="none"/>
          <w:u w:val="none"/>
          <w:shd w:val="clear" w:fill="FFFFFF"/>
        </w:rPr>
        <w:t>分配初步意见。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textAlignment w:val="auto"/>
        <w:rPr>
          <w:rFonts w:hint="default" w:ascii="Times New Roman" w:hAnsi="Times New Roman" w:eastAsia="仿宋_GB2312" w:cs="Times New Roman"/>
          <w:i w:val="0"/>
          <w:iCs w:val="0"/>
          <w:caps w:val="0"/>
          <w:color w:val="auto"/>
          <w:spacing w:val="0"/>
          <w:sz w:val="32"/>
          <w:szCs w:val="32"/>
          <w:highlight w:val="none"/>
          <w:u w:val="none"/>
          <w:shd w:val="clear" w:fill="FFFFFF"/>
        </w:rPr>
      </w:pPr>
      <w:r>
        <w:rPr>
          <w:rFonts w:hint="default" w:ascii="黑体" w:hAnsi="黑体" w:eastAsia="黑体" w:cs="黑体"/>
          <w:snapToGrid w:val="0"/>
          <w:color w:val="auto"/>
          <w:spacing w:val="6"/>
          <w:kern w:val="0"/>
          <w:sz w:val="32"/>
          <w:szCs w:val="32"/>
          <w:lang w:val="en-US" w:eastAsia="zh-CN" w:bidi="ar-SA"/>
        </w:rPr>
        <w:t>第十三条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i w:val="0"/>
          <w:iCs w:val="0"/>
          <w:caps w:val="0"/>
          <w:color w:val="auto"/>
          <w:spacing w:val="0"/>
          <w:sz w:val="32"/>
          <w:szCs w:val="32"/>
          <w:highlight w:val="none"/>
          <w:u w:val="none"/>
          <w:shd w:val="clear" w:fill="FFFFFF"/>
          <w:lang w:val="en-US" w:eastAsia="zh-CN"/>
        </w:rPr>
        <w:t>核准。</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东</w:t>
      </w:r>
      <w:r>
        <w:rPr>
          <w:rFonts w:hint="default" w:ascii="Times New Roman" w:hAnsi="Times New Roman" w:eastAsia="仿宋_GB2312" w:cs="Times New Roman"/>
          <w:i w:val="0"/>
          <w:iCs w:val="0"/>
          <w:caps w:val="0"/>
          <w:color w:val="auto"/>
          <w:spacing w:val="0"/>
          <w:sz w:val="32"/>
          <w:szCs w:val="32"/>
          <w:highlight w:val="none"/>
          <w:u w:val="none"/>
          <w:shd w:val="clear" w:fill="FFFFFF"/>
        </w:rPr>
        <w:t>区街道</w:t>
      </w:r>
      <w:r>
        <w:rPr>
          <w:rFonts w:hint="eastAsia" w:eastAsia="仿宋_GB2312" w:cs="Times New Roman"/>
          <w:i w:val="0"/>
          <w:iCs w:val="0"/>
          <w:caps w:val="0"/>
          <w:color w:val="auto"/>
          <w:spacing w:val="0"/>
          <w:sz w:val="32"/>
          <w:szCs w:val="32"/>
          <w:highlight w:val="none"/>
          <w:u w:val="none"/>
          <w:shd w:val="clear" w:fill="FFFFFF"/>
          <w:lang w:eastAsia="zh-CN"/>
        </w:rPr>
        <w:t>党工委</w:t>
      </w:r>
      <w:r>
        <w:rPr>
          <w:rFonts w:hint="default" w:ascii="Times New Roman" w:hAnsi="Times New Roman" w:eastAsia="仿宋_GB2312" w:cs="Times New Roman"/>
          <w:i w:val="0"/>
          <w:iCs w:val="0"/>
          <w:caps w:val="0"/>
          <w:color w:val="auto"/>
          <w:spacing w:val="0"/>
          <w:sz w:val="32"/>
          <w:szCs w:val="32"/>
          <w:highlight w:val="none"/>
          <w:u w:val="none"/>
          <w:shd w:val="clear" w:fill="FFFFFF"/>
        </w:rPr>
        <w:t>人才工作领导小组负责审核确定入住人员及</w:t>
      </w:r>
      <w:r>
        <w:rPr>
          <w:rFonts w:hint="eastAsia" w:eastAsia="仿宋_GB2312" w:cs="Times New Roman"/>
          <w:i w:val="0"/>
          <w:iCs w:val="0"/>
          <w:caps w:val="0"/>
          <w:color w:val="auto"/>
          <w:spacing w:val="0"/>
          <w:sz w:val="32"/>
          <w:szCs w:val="32"/>
          <w:highlight w:val="none"/>
          <w:u w:val="none"/>
          <w:shd w:val="clear" w:fill="FFFFFF"/>
          <w:lang w:eastAsia="zh-CN"/>
        </w:rPr>
        <w:t>公寓</w:t>
      </w:r>
      <w:r>
        <w:rPr>
          <w:rFonts w:hint="default" w:ascii="Times New Roman" w:hAnsi="Times New Roman" w:eastAsia="仿宋_GB2312" w:cs="Times New Roman"/>
          <w:i w:val="0"/>
          <w:iCs w:val="0"/>
          <w:caps w:val="0"/>
          <w:color w:val="auto"/>
          <w:spacing w:val="0"/>
          <w:sz w:val="32"/>
          <w:szCs w:val="32"/>
          <w:highlight w:val="none"/>
          <w:u w:val="none"/>
          <w:shd w:val="clear" w:fill="FFFFFF"/>
        </w:rPr>
        <w:t>分配结果。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textAlignment w:val="auto"/>
        <w:rPr>
          <w:rFonts w:hint="default" w:ascii="Times New Roman" w:hAnsi="Times New Roman" w:eastAsia="仿宋_GB2312" w:cs="Times New Roman"/>
          <w:color w:val="auto"/>
          <w:sz w:val="32"/>
          <w:szCs w:val="32"/>
          <w:highlight w:val="none"/>
          <w:u w:val="none"/>
        </w:rPr>
      </w:pPr>
      <w:r>
        <w:rPr>
          <w:rFonts w:hint="default" w:ascii="黑体" w:hAnsi="黑体" w:eastAsia="黑体" w:cs="黑体"/>
          <w:snapToGrid w:val="0"/>
          <w:color w:val="auto"/>
          <w:spacing w:val="6"/>
          <w:kern w:val="0"/>
          <w:sz w:val="32"/>
          <w:szCs w:val="32"/>
          <w:lang w:val="en-US" w:eastAsia="zh-CN" w:bidi="ar-SA"/>
        </w:rPr>
        <w:t>第十四条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i w:val="0"/>
          <w:iCs w:val="0"/>
          <w:caps w:val="0"/>
          <w:color w:val="auto"/>
          <w:spacing w:val="0"/>
          <w:sz w:val="32"/>
          <w:szCs w:val="32"/>
          <w:highlight w:val="none"/>
          <w:u w:val="none"/>
          <w:shd w:val="clear" w:fill="FFFFFF"/>
          <w:lang w:val="en-US" w:eastAsia="zh-CN"/>
        </w:rPr>
        <w:t>办理。东区街道党建办根据领导小组的审核结果，通知申请人并协助办理入住等相</w:t>
      </w:r>
      <w:r>
        <w:rPr>
          <w:rFonts w:hint="default" w:ascii="Times New Roman" w:hAnsi="Times New Roman" w:eastAsia="仿宋_GB2312" w:cs="Times New Roman"/>
          <w:i w:val="0"/>
          <w:iCs w:val="0"/>
          <w:caps w:val="0"/>
          <w:color w:val="auto"/>
          <w:spacing w:val="0"/>
          <w:sz w:val="32"/>
          <w:szCs w:val="32"/>
          <w:highlight w:val="none"/>
          <w:u w:val="none"/>
          <w:shd w:val="clear" w:fill="FFFFFF"/>
        </w:rPr>
        <w:t>关手续。</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第五章</w:t>
      </w:r>
      <w:r>
        <w:rPr>
          <w:rFonts w:hint="default" w:ascii="Times New Roman" w:hAnsi="Times New Roman" w:eastAsia="黑体" w:cs="Times New Roman"/>
          <w:color w:val="auto"/>
          <w:sz w:val="32"/>
          <w:szCs w:val="32"/>
          <w:highlight w:val="none"/>
          <w:u w:val="none"/>
          <w:lang w:val="en-US" w:eastAsia="zh-CN"/>
        </w:rPr>
        <w:t xml:space="preserve"> 租用</w:t>
      </w:r>
      <w:r>
        <w:rPr>
          <w:rFonts w:hint="default" w:ascii="Times New Roman" w:hAnsi="Times New Roman" w:eastAsia="黑体" w:cs="Times New Roman"/>
          <w:color w:val="auto"/>
          <w:sz w:val="32"/>
          <w:szCs w:val="32"/>
          <w:highlight w:val="none"/>
          <w:u w:val="none"/>
          <w:lang w:eastAsia="zh-CN"/>
        </w:rPr>
        <w:t>管理</w:t>
      </w:r>
    </w:p>
    <w:p>
      <w:pPr>
        <w:keepNext w:val="0"/>
        <w:keepLines w:val="0"/>
        <w:pageBreakBefore w:val="0"/>
        <w:numPr>
          <w:ilvl w:val="0"/>
          <w:numId w:val="0"/>
        </w:numPr>
        <w:kinsoku/>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黑体" w:hAnsi="黑体" w:eastAsia="黑体" w:cs="黑体"/>
          <w:snapToGrid w:val="0"/>
          <w:color w:val="auto"/>
          <w:spacing w:val="6"/>
          <w:kern w:val="0"/>
          <w:sz w:val="32"/>
          <w:szCs w:val="32"/>
          <w:lang w:val="en-US" w:eastAsia="zh-CN" w:bidi="ar-SA"/>
        </w:rPr>
        <w:t>第十五条</w:t>
      </w:r>
      <w:r>
        <w:rPr>
          <w:rFonts w:hint="default"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 xml:space="preserve"> </w:t>
      </w:r>
      <w:r>
        <w:rPr>
          <w:rFonts w:hint="eastAsia"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人才公寓租赁采取先租后补的运营方式，租金按市场价格收取，</w:t>
      </w:r>
      <w:r>
        <w:rPr>
          <w:rFonts w:hint="default"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由申请人</w:t>
      </w:r>
      <w:r>
        <w:rPr>
          <w:rFonts w:hint="eastAsia"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全额</w:t>
      </w:r>
      <w:r>
        <w:rPr>
          <w:rFonts w:hint="default"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支付，街道财政</w:t>
      </w:r>
      <w:r>
        <w:rPr>
          <w:rFonts w:hint="eastAsia"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以租金补贴方式返还</w:t>
      </w:r>
      <w:r>
        <w:rPr>
          <w:rFonts w:hint="default"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；公寓租期从申请人入住之日起计算，最长为</w:t>
      </w:r>
      <w:r>
        <w:rPr>
          <w:rFonts w:hint="eastAsia"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两</w:t>
      </w:r>
      <w:r>
        <w:rPr>
          <w:rFonts w:hint="default" w:ascii="Times New Roman" w:hAnsi="Times New Roman" w:eastAsia="仿宋_GB2312" w:cs="Times New Roman"/>
          <w:color w:val="auto"/>
          <w:kern w:val="0"/>
          <w:sz w:val="32"/>
          <w:szCs w:val="32"/>
          <w:highlight w:val="none"/>
          <w:u w:val="none"/>
          <w:lang w:eastAsia="zh-CN"/>
        </w:rPr>
        <w:t>年</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具体标准见附件1。</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6" w:firstLineChars="0"/>
        <w:jc w:val="both"/>
        <w:textAlignment w:val="auto"/>
        <w:outlineLvl w:val="9"/>
        <w:rPr>
          <w:rFonts w:hint="eastAsia" w:ascii="Times New Roman" w:hAnsi="Times New Roman" w:eastAsia="仿宋_GB2312" w:cs="Times New Roman"/>
          <w:color w:val="auto"/>
          <w:sz w:val="32"/>
          <w:szCs w:val="32"/>
          <w:u w:val="none"/>
          <w:lang w:eastAsia="zh-CN"/>
        </w:rPr>
      </w:pPr>
      <w:r>
        <w:rPr>
          <w:rFonts w:hint="eastAsia" w:ascii="黑体" w:hAnsi="黑体" w:eastAsia="黑体" w:cs="黑体"/>
          <w:snapToGrid w:val="0"/>
          <w:color w:val="auto"/>
          <w:spacing w:val="6"/>
          <w:kern w:val="0"/>
          <w:sz w:val="32"/>
          <w:szCs w:val="32"/>
          <w:u w:val="none"/>
          <w:lang w:eastAsia="zh-CN"/>
        </w:rPr>
        <w:t>第十</w:t>
      </w:r>
      <w:r>
        <w:rPr>
          <w:rFonts w:hint="eastAsia" w:ascii="黑体" w:hAnsi="黑体" w:eastAsia="黑体" w:cs="黑体"/>
          <w:snapToGrid w:val="0"/>
          <w:color w:val="auto"/>
          <w:spacing w:val="6"/>
          <w:kern w:val="0"/>
          <w:sz w:val="32"/>
          <w:szCs w:val="32"/>
          <w:u w:val="none"/>
          <w:lang w:val="en-US" w:eastAsia="zh-CN" w:bidi="ar-SA"/>
        </w:rPr>
        <w:t>六</w:t>
      </w:r>
      <w:r>
        <w:rPr>
          <w:rFonts w:hint="eastAsia" w:ascii="黑体" w:hAnsi="黑体" w:eastAsia="黑体" w:cs="黑体"/>
          <w:snapToGrid w:val="0"/>
          <w:color w:val="auto"/>
          <w:spacing w:val="6"/>
          <w:kern w:val="0"/>
          <w:sz w:val="32"/>
          <w:szCs w:val="32"/>
          <w:u w:val="none"/>
          <w:lang w:eastAsia="zh-CN"/>
        </w:rPr>
        <w:t>条</w:t>
      </w:r>
      <w:r>
        <w:rPr>
          <w:rFonts w:hint="eastAsia" w:ascii="仿宋" w:hAnsi="仿宋" w:eastAsia="仿宋"/>
          <w:color w:val="auto"/>
          <w:sz w:val="32"/>
          <w:szCs w:val="32"/>
          <w:u w:val="none"/>
        </w:rPr>
        <w:t xml:space="preserve"> </w:t>
      </w:r>
      <w:r>
        <w:rPr>
          <w:rFonts w:hint="eastAsia"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由人才公寓运营单位与申请人签订租赁合同。申请人应向运营单位缴纳相应保证金。租赁合同期满或终止，无违约责任的退还保证金；违约的可以从保证金中抵扣应承担的相关费用。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64" w:firstLineChars="200"/>
        <w:jc w:val="both"/>
        <w:textAlignment w:val="auto"/>
        <w:outlineLvl w:val="9"/>
        <w:rPr>
          <w:rFonts w:hint="default"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pPr>
      <w:r>
        <w:rPr>
          <w:rFonts w:hint="default" w:ascii="黑体" w:hAnsi="黑体" w:eastAsia="黑体" w:cs="黑体"/>
          <w:snapToGrid w:val="0"/>
          <w:color w:val="auto"/>
          <w:spacing w:val="6"/>
          <w:kern w:val="0"/>
          <w:sz w:val="32"/>
          <w:szCs w:val="32"/>
          <w:lang w:eastAsia="zh-CN"/>
        </w:rPr>
        <w:t>第</w:t>
      </w:r>
      <w:r>
        <w:rPr>
          <w:rFonts w:hint="default" w:ascii="黑体" w:hAnsi="黑体" w:eastAsia="黑体" w:cs="黑体"/>
          <w:snapToGrid w:val="0"/>
          <w:color w:val="auto"/>
          <w:spacing w:val="6"/>
          <w:kern w:val="0"/>
          <w:sz w:val="32"/>
          <w:szCs w:val="32"/>
          <w:lang w:val="en-US" w:eastAsia="zh-CN"/>
        </w:rPr>
        <w:t>十</w:t>
      </w:r>
      <w:r>
        <w:rPr>
          <w:rFonts w:hint="eastAsia" w:ascii="黑体" w:hAnsi="黑体" w:eastAsia="黑体" w:cs="黑体"/>
          <w:snapToGrid w:val="0"/>
          <w:color w:val="auto"/>
          <w:spacing w:val="6"/>
          <w:kern w:val="0"/>
          <w:sz w:val="32"/>
          <w:szCs w:val="32"/>
          <w:lang w:val="en-US" w:eastAsia="zh-CN"/>
        </w:rPr>
        <w:t>七</w:t>
      </w:r>
      <w:r>
        <w:rPr>
          <w:rFonts w:hint="default" w:ascii="黑体" w:hAnsi="黑体" w:eastAsia="黑体" w:cs="黑体"/>
          <w:snapToGrid w:val="0"/>
          <w:color w:val="auto"/>
          <w:spacing w:val="6"/>
          <w:kern w:val="0"/>
          <w:sz w:val="32"/>
          <w:szCs w:val="32"/>
          <w:lang w:eastAsia="zh-CN"/>
        </w:rPr>
        <w:t>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申请人每租住满一年，须提前一个月向东区街道党建办提交《东区街道人才公寓入住资格年审表》（附件3），</w:t>
      </w:r>
      <w:r>
        <w:rPr>
          <w:rFonts w:hint="eastAsia"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提供工作变动、住房变化的相关材料</w:t>
      </w:r>
      <w:r>
        <w:rPr>
          <w:rFonts w:hint="default"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，符合条件的可继续租用人才公寓。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64"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黑体" w:hAnsi="黑体" w:eastAsia="黑体" w:cs="黑体"/>
          <w:snapToGrid w:val="0"/>
          <w:color w:val="auto"/>
          <w:spacing w:val="6"/>
          <w:kern w:val="0"/>
          <w:sz w:val="32"/>
          <w:szCs w:val="32"/>
          <w:lang w:val="en-US" w:eastAsia="zh-CN" w:bidi="ar-SA"/>
        </w:rPr>
        <w:t>第十</w:t>
      </w:r>
      <w:r>
        <w:rPr>
          <w:rFonts w:hint="eastAsia" w:ascii="黑体" w:hAnsi="黑体" w:eastAsia="黑体" w:cs="黑体"/>
          <w:snapToGrid w:val="0"/>
          <w:color w:val="auto"/>
          <w:spacing w:val="6"/>
          <w:kern w:val="0"/>
          <w:sz w:val="32"/>
          <w:szCs w:val="32"/>
          <w:lang w:val="en-US" w:eastAsia="zh-CN" w:bidi="ar-SA"/>
        </w:rPr>
        <w:t>八</w:t>
      </w:r>
      <w:r>
        <w:rPr>
          <w:rFonts w:hint="default" w:ascii="黑体" w:hAnsi="黑体" w:eastAsia="黑体" w:cs="黑体"/>
          <w:snapToGrid w:val="0"/>
          <w:color w:val="auto"/>
          <w:spacing w:val="6"/>
          <w:kern w:val="0"/>
          <w:sz w:val="32"/>
          <w:szCs w:val="32"/>
          <w:lang w:val="en-US" w:eastAsia="zh-CN" w:bidi="ar-SA"/>
        </w:rPr>
        <w:t>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eastAsia="zh-CN"/>
        </w:rPr>
        <w:t>东区街道党建办、</w:t>
      </w:r>
      <w:r>
        <w:rPr>
          <w:rFonts w:hint="default"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公寓</w:t>
      </w:r>
      <w:r>
        <w:rPr>
          <w:rFonts w:hint="eastAsia"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运营</w:t>
      </w:r>
      <w:r>
        <w:rPr>
          <w:rFonts w:hint="default" w:ascii="Times New Roman" w:hAnsi="Times New Roman" w:eastAsia="仿宋_GB2312" w:cs="Times New Roman"/>
          <w:i w:val="0"/>
          <w:iCs w:val="0"/>
          <w:caps w:val="0"/>
          <w:color w:val="auto"/>
          <w:spacing w:val="0"/>
          <w:kern w:val="0"/>
          <w:sz w:val="32"/>
          <w:szCs w:val="32"/>
          <w:highlight w:val="none"/>
          <w:u w:val="none"/>
          <w:shd w:val="clear" w:fill="FFFFFF"/>
          <w:lang w:val="en-US" w:eastAsia="zh-CN" w:bidi="ar-SA"/>
        </w:rPr>
        <w:t>单位可对入住人员信息进行登记和定期核查，入住人员须配合</w:t>
      </w:r>
      <w:r>
        <w:rPr>
          <w:rFonts w:hint="default" w:ascii="Times New Roman" w:hAnsi="Times New Roman" w:eastAsia="仿宋_GB2312" w:cs="Times New Roman"/>
          <w:color w:val="auto"/>
          <w:sz w:val="32"/>
          <w:szCs w:val="32"/>
          <w:highlight w:val="none"/>
          <w:u w:val="none"/>
          <w:lang w:val="en-US" w:eastAsia="zh-CN"/>
        </w:rPr>
        <w:t>接受相关工作。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64"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黑体" w:hAnsi="黑体" w:eastAsia="黑体" w:cs="黑体"/>
          <w:snapToGrid w:val="0"/>
          <w:color w:val="auto"/>
          <w:spacing w:val="6"/>
          <w:kern w:val="0"/>
          <w:sz w:val="32"/>
          <w:szCs w:val="32"/>
          <w:lang w:val="en-US" w:eastAsia="zh-CN" w:bidi="ar-SA"/>
        </w:rPr>
        <w:t>第十</w:t>
      </w:r>
      <w:r>
        <w:rPr>
          <w:rFonts w:hint="eastAsia" w:ascii="黑体" w:hAnsi="黑体" w:eastAsia="黑体" w:cs="黑体"/>
          <w:snapToGrid w:val="0"/>
          <w:color w:val="auto"/>
          <w:spacing w:val="6"/>
          <w:kern w:val="0"/>
          <w:sz w:val="32"/>
          <w:szCs w:val="32"/>
          <w:lang w:val="en-US" w:eastAsia="zh-CN" w:bidi="ar-SA"/>
        </w:rPr>
        <w:t>九</w:t>
      </w:r>
      <w:r>
        <w:rPr>
          <w:rFonts w:hint="default" w:ascii="黑体" w:hAnsi="黑体" w:eastAsia="黑体" w:cs="黑体"/>
          <w:snapToGrid w:val="0"/>
          <w:color w:val="auto"/>
          <w:spacing w:val="6"/>
          <w:kern w:val="0"/>
          <w:sz w:val="32"/>
          <w:szCs w:val="32"/>
          <w:lang w:val="en-US" w:eastAsia="zh-CN" w:bidi="ar-SA"/>
        </w:rPr>
        <w:t>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出现下列情形之一的，申请人须在一个月内办理退租手续，退回所承租的公寓，并缴清承租期间应付的费用：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（一）租住年限到期</w:t>
      </w:r>
      <w:r>
        <w:rPr>
          <w:rFonts w:hint="default" w:ascii="Times New Roman" w:hAnsi="Times New Roman" w:eastAsia="仿宋_GB2312" w:cs="Times New Roman"/>
          <w:b w:val="0"/>
          <w:bCs w:val="0"/>
          <w:color w:val="auto"/>
          <w:sz w:val="32"/>
          <w:szCs w:val="32"/>
          <w:highlight w:val="none"/>
          <w:u w:val="none"/>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sz w:val="32"/>
          <w:szCs w:val="32"/>
          <w:highlight w:val="none"/>
          <w:u w:val="none"/>
          <w:shd w:val="clear" w:fill="FFFFFF"/>
        </w:rPr>
      </w:pPr>
      <w:r>
        <w:rPr>
          <w:rFonts w:hint="default" w:ascii="Times New Roman" w:hAnsi="Times New Roman" w:eastAsia="仿宋_GB2312" w:cs="Times New Roman"/>
          <w:b w:val="0"/>
          <w:bCs w:val="0"/>
          <w:color w:val="auto"/>
          <w:sz w:val="32"/>
          <w:szCs w:val="32"/>
          <w:highlight w:val="none"/>
          <w:u w:val="none"/>
          <w:lang w:val="en-US" w:eastAsia="zh-CN"/>
        </w:rPr>
        <w:t>（二）从东区街道用人单位离职的</w:t>
      </w:r>
      <w:r>
        <w:rPr>
          <w:rFonts w:hint="default" w:ascii="Times New Roman" w:hAnsi="Times New Roman" w:eastAsia="仿宋_GB2312" w:cs="Times New Roman"/>
          <w:i w:val="0"/>
          <w:iCs w:val="0"/>
          <w:caps w:val="0"/>
          <w:color w:val="auto"/>
          <w:spacing w:val="0"/>
          <w:sz w:val="32"/>
          <w:szCs w:val="32"/>
          <w:highlight w:val="none"/>
          <w:u w:val="none"/>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w:t>
      </w:r>
      <w:r>
        <w:rPr>
          <w:rFonts w:hint="eastAsia" w:ascii="Times New Roman" w:hAnsi="Times New Roman" w:eastAsia="仿宋_GB2312" w:cs="Times New Roman"/>
          <w:b w:val="0"/>
          <w:bCs w:val="0"/>
          <w:color w:val="auto"/>
          <w:sz w:val="32"/>
          <w:szCs w:val="32"/>
          <w:highlight w:val="none"/>
          <w:u w:val="none"/>
          <w:lang w:val="en-US" w:eastAsia="zh-CN"/>
        </w:rPr>
        <w:t>三</w:t>
      </w:r>
      <w:r>
        <w:rPr>
          <w:rFonts w:hint="default" w:ascii="Times New Roman" w:hAnsi="Times New Roman" w:eastAsia="仿宋_GB2312" w:cs="Times New Roman"/>
          <w:b w:val="0"/>
          <w:bCs w:val="0"/>
          <w:color w:val="auto"/>
          <w:sz w:val="32"/>
          <w:szCs w:val="32"/>
          <w:highlight w:val="none"/>
          <w:u w:val="none"/>
          <w:lang w:val="en-US" w:eastAsia="zh-CN"/>
        </w:rPr>
        <w:t>）承租人转租、转借或改变公寓用途的；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w:t>
      </w:r>
      <w:r>
        <w:rPr>
          <w:rFonts w:hint="eastAsia" w:ascii="Times New Roman" w:hAnsi="Times New Roman" w:eastAsia="仿宋_GB2312" w:cs="Times New Roman"/>
          <w:b w:val="0"/>
          <w:bCs w:val="0"/>
          <w:color w:val="auto"/>
          <w:sz w:val="32"/>
          <w:szCs w:val="32"/>
          <w:highlight w:val="none"/>
          <w:u w:val="none"/>
          <w:lang w:val="en-US" w:eastAsia="zh-CN"/>
        </w:rPr>
        <w:t>四</w:t>
      </w:r>
      <w:r>
        <w:rPr>
          <w:rFonts w:hint="default" w:ascii="Times New Roman" w:hAnsi="Times New Roman" w:eastAsia="仿宋_GB2312" w:cs="Times New Roman"/>
          <w:b w:val="0"/>
          <w:bCs w:val="0"/>
          <w:color w:val="auto"/>
          <w:sz w:val="32"/>
          <w:szCs w:val="32"/>
          <w:highlight w:val="none"/>
          <w:u w:val="none"/>
          <w:lang w:val="en-US" w:eastAsia="zh-CN"/>
        </w:rPr>
        <w:t>）</w:t>
      </w:r>
      <w:r>
        <w:rPr>
          <w:rFonts w:hint="eastAsia" w:ascii="Times New Roman" w:hAnsi="Times New Roman" w:eastAsia="仿宋_GB2312" w:cs="Times New Roman"/>
          <w:b w:val="0"/>
          <w:bCs w:val="0"/>
          <w:color w:val="auto"/>
          <w:sz w:val="32"/>
          <w:szCs w:val="32"/>
          <w:highlight w:val="none"/>
          <w:u w:val="none"/>
          <w:lang w:val="en-US" w:eastAsia="zh-CN"/>
        </w:rPr>
        <w:t>无正当理由闲置不住或未缴纳租金等</w:t>
      </w:r>
      <w:r>
        <w:rPr>
          <w:rFonts w:hint="default" w:ascii="Times New Roman" w:hAnsi="Times New Roman" w:eastAsia="仿宋_GB2312" w:cs="Times New Roman"/>
          <w:b w:val="0"/>
          <w:bCs w:val="0"/>
          <w:color w:val="auto"/>
          <w:sz w:val="32"/>
          <w:szCs w:val="32"/>
          <w:highlight w:val="none"/>
          <w:u w:val="none"/>
          <w:lang w:val="en-US" w:eastAsia="zh-CN"/>
        </w:rPr>
        <w:t>费用</w:t>
      </w:r>
      <w:r>
        <w:rPr>
          <w:rFonts w:hint="eastAsia" w:ascii="Times New Roman" w:hAnsi="Times New Roman" w:eastAsia="仿宋_GB2312" w:cs="Times New Roman"/>
          <w:b w:val="0"/>
          <w:bCs w:val="0"/>
          <w:color w:val="auto"/>
          <w:sz w:val="32"/>
          <w:szCs w:val="32"/>
          <w:highlight w:val="none"/>
          <w:u w:val="none"/>
          <w:lang w:val="en-US" w:eastAsia="zh-CN"/>
        </w:rPr>
        <w:t>累计</w:t>
      </w:r>
      <w:r>
        <w:rPr>
          <w:rFonts w:hint="default" w:ascii="Times New Roman" w:hAnsi="Times New Roman" w:eastAsia="仿宋_GB2312" w:cs="Times New Roman"/>
          <w:b w:val="0"/>
          <w:bCs w:val="0"/>
          <w:color w:val="auto"/>
          <w:sz w:val="32"/>
          <w:szCs w:val="32"/>
          <w:highlight w:val="none"/>
          <w:u w:val="none"/>
          <w:lang w:val="en-US" w:eastAsia="zh-CN"/>
        </w:rPr>
        <w:t>两个月以上</w:t>
      </w:r>
      <w:r>
        <w:rPr>
          <w:rFonts w:hint="eastAsia" w:ascii="Times New Roman" w:hAnsi="Times New Roman" w:eastAsia="仿宋_GB2312" w:cs="Times New Roman"/>
          <w:b w:val="0"/>
          <w:bCs w:val="0"/>
          <w:color w:val="auto"/>
          <w:sz w:val="32"/>
          <w:szCs w:val="32"/>
          <w:highlight w:val="none"/>
          <w:u w:val="none"/>
          <w:lang w:val="en-US" w:eastAsia="zh-CN"/>
        </w:rPr>
        <w:t>（含两个月）</w:t>
      </w:r>
      <w:r>
        <w:rPr>
          <w:rFonts w:hint="default" w:ascii="Times New Roman" w:hAnsi="Times New Roman" w:eastAsia="仿宋_GB2312" w:cs="Times New Roman"/>
          <w:b w:val="0"/>
          <w:bCs w:val="0"/>
          <w:color w:val="auto"/>
          <w:sz w:val="32"/>
          <w:szCs w:val="32"/>
          <w:highlight w:val="none"/>
          <w:u w:val="none"/>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rPr>
      </w:pPr>
      <w:r>
        <w:rPr>
          <w:rFonts w:hint="default" w:ascii="Times New Roman" w:hAnsi="Times New Roman" w:eastAsia="仿宋_GB2312" w:cs="Times New Roman"/>
          <w:b w:val="0"/>
          <w:bCs w:val="0"/>
          <w:color w:val="auto"/>
          <w:sz w:val="32"/>
          <w:szCs w:val="32"/>
          <w:highlight w:val="none"/>
          <w:u w:val="none"/>
          <w:lang w:val="en-US" w:eastAsia="zh-CN"/>
        </w:rPr>
        <w:t>（五）</w:t>
      </w:r>
      <w:r>
        <w:rPr>
          <w:rFonts w:hint="default" w:ascii="Times New Roman" w:hAnsi="Times New Roman" w:eastAsia="仿宋_GB2312" w:cs="Times New Roman"/>
          <w:color w:val="auto"/>
          <w:sz w:val="32"/>
          <w:szCs w:val="32"/>
          <w:highlight w:val="none"/>
          <w:u w:val="none"/>
          <w:lang w:val="en-US" w:eastAsia="zh-CN"/>
        </w:rPr>
        <w:t>不符合第四条（二）（三）项情形的</w:t>
      </w:r>
      <w:r>
        <w:rPr>
          <w:rFonts w:hint="default" w:ascii="Times New Roman" w:hAnsi="Times New Roman" w:eastAsia="仿宋_GB2312" w:cs="Times New Roman"/>
          <w:b w:val="0"/>
          <w:bCs w:val="0"/>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（六）</w:t>
      </w:r>
      <w:r>
        <w:rPr>
          <w:rFonts w:hint="default" w:ascii="Times New Roman" w:hAnsi="Times New Roman" w:eastAsia="仿宋_GB2312" w:cs="Times New Roman"/>
          <w:color w:val="auto"/>
          <w:sz w:val="32"/>
          <w:szCs w:val="32"/>
          <w:highlight w:val="none"/>
          <w:u w:val="none"/>
          <w:lang w:val="en-US" w:eastAsia="zh-CN"/>
        </w:rPr>
        <w:t>其他不宜继续享受人才公寓政策的</w:t>
      </w:r>
      <w:r>
        <w:rPr>
          <w:rFonts w:hint="eastAsia" w:ascii="Times New Roman" w:hAnsi="Times New Roman" w:eastAsia="仿宋_GB2312" w:cs="Times New Roman"/>
          <w:color w:val="auto"/>
          <w:sz w:val="32"/>
          <w:szCs w:val="32"/>
          <w:highlight w:val="none"/>
          <w:u w:val="none"/>
          <w:lang w:val="en-US" w:eastAsia="zh-CN"/>
        </w:rPr>
        <w:t>情况</w:t>
      </w:r>
      <w:r>
        <w:rPr>
          <w:rFonts w:hint="default" w:ascii="Times New Roman" w:hAnsi="Times New Roman" w:eastAsia="仿宋_GB2312" w:cs="Times New Roman"/>
          <w:color w:val="auto"/>
          <w:sz w:val="32"/>
          <w:szCs w:val="32"/>
          <w:highlight w:val="none"/>
          <w:u w:val="none"/>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iCs w:val="0"/>
          <w:caps w:val="0"/>
          <w:color w:val="auto"/>
          <w:spacing w:val="0"/>
          <w:sz w:val="32"/>
          <w:szCs w:val="32"/>
          <w:highlight w:val="none"/>
          <w:u w:val="none"/>
        </w:rPr>
      </w:pPr>
      <w:r>
        <w:rPr>
          <w:rFonts w:hint="default" w:ascii="Times New Roman" w:hAnsi="Times New Roman" w:eastAsia="仿宋_GB2312" w:cs="Times New Roman"/>
          <w:i w:val="0"/>
          <w:iCs w:val="0"/>
          <w:caps w:val="0"/>
          <w:color w:val="auto"/>
          <w:spacing w:val="0"/>
          <w:sz w:val="32"/>
          <w:szCs w:val="32"/>
          <w:highlight w:val="none"/>
          <w:u w:val="none"/>
          <w:shd w:val="clear" w:fill="FFFFFF"/>
        </w:rPr>
        <w:t>　　以上</w:t>
      </w:r>
      <w:r>
        <w:rPr>
          <w:rFonts w:hint="eastAsia" w:eastAsia="仿宋_GB2312" w:cs="Times New Roman"/>
          <w:i w:val="0"/>
          <w:iCs w:val="0"/>
          <w:caps w:val="0"/>
          <w:color w:val="auto"/>
          <w:spacing w:val="0"/>
          <w:sz w:val="32"/>
          <w:szCs w:val="32"/>
          <w:highlight w:val="none"/>
          <w:u w:val="none"/>
          <w:shd w:val="clear" w:fill="FFFFFF"/>
          <w:lang w:val="en-US" w:eastAsia="zh-CN"/>
        </w:rPr>
        <w:t>6</w:t>
      </w:r>
      <w:r>
        <w:rPr>
          <w:rFonts w:hint="default" w:ascii="Times New Roman" w:hAnsi="Times New Roman" w:eastAsia="仿宋_GB2312" w:cs="Times New Roman"/>
          <w:i w:val="0"/>
          <w:iCs w:val="0"/>
          <w:caps w:val="0"/>
          <w:color w:val="auto"/>
          <w:spacing w:val="0"/>
          <w:sz w:val="32"/>
          <w:szCs w:val="32"/>
          <w:highlight w:val="none"/>
          <w:u w:val="none"/>
          <w:shd w:val="clear" w:fill="FFFFFF"/>
        </w:rPr>
        <w:t>种类别中第</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w:t>
      </w:r>
      <w:r>
        <w:rPr>
          <w:rFonts w:hint="eastAsia" w:eastAsia="仿宋_GB2312" w:cs="Times New Roman"/>
          <w:i w:val="0"/>
          <w:iCs w:val="0"/>
          <w:caps w:val="0"/>
          <w:color w:val="auto"/>
          <w:spacing w:val="0"/>
          <w:sz w:val="32"/>
          <w:szCs w:val="32"/>
          <w:highlight w:val="none"/>
          <w:u w:val="none"/>
          <w:shd w:val="clear" w:fill="FFFFFF"/>
          <w:lang w:eastAsia="zh-CN"/>
        </w:rPr>
        <w:t>三</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u w:val="none"/>
          <w:shd w:val="clear" w:fill="FFFFFF"/>
        </w:rPr>
        <w:t>、</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w:t>
      </w:r>
      <w:r>
        <w:rPr>
          <w:rFonts w:hint="eastAsia" w:eastAsia="仿宋_GB2312" w:cs="Times New Roman"/>
          <w:i w:val="0"/>
          <w:iCs w:val="0"/>
          <w:caps w:val="0"/>
          <w:color w:val="auto"/>
          <w:spacing w:val="0"/>
          <w:sz w:val="32"/>
          <w:szCs w:val="32"/>
          <w:highlight w:val="none"/>
          <w:u w:val="none"/>
          <w:shd w:val="clear" w:fill="FFFFFF"/>
          <w:lang w:eastAsia="zh-CN"/>
        </w:rPr>
        <w:t>四</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u w:val="none"/>
          <w:shd w:val="clear" w:fill="FFFFFF"/>
        </w:rPr>
        <w:t>条提及的情形由</w:t>
      </w:r>
      <w:r>
        <w:rPr>
          <w:rFonts w:hint="default" w:ascii="Times New Roman" w:hAnsi="Times New Roman" w:eastAsia="仿宋_GB2312" w:cs="Times New Roman"/>
          <w:i w:val="0"/>
          <w:iCs w:val="0"/>
          <w:caps w:val="0"/>
          <w:color w:val="auto"/>
          <w:spacing w:val="0"/>
          <w:sz w:val="32"/>
          <w:szCs w:val="32"/>
          <w:highlight w:val="none"/>
          <w:u w:val="none"/>
          <w:shd w:val="clear" w:fill="FFFFFF"/>
          <w:lang w:eastAsia="zh-CN"/>
        </w:rPr>
        <w:t>东</w:t>
      </w:r>
      <w:r>
        <w:rPr>
          <w:rFonts w:hint="default" w:ascii="Times New Roman" w:hAnsi="Times New Roman" w:eastAsia="仿宋_GB2312" w:cs="Times New Roman"/>
          <w:i w:val="0"/>
          <w:iCs w:val="0"/>
          <w:caps w:val="0"/>
          <w:color w:val="auto"/>
          <w:spacing w:val="0"/>
          <w:sz w:val="32"/>
          <w:szCs w:val="32"/>
          <w:highlight w:val="none"/>
          <w:u w:val="none"/>
          <w:shd w:val="clear" w:fill="FFFFFF"/>
        </w:rPr>
        <w:t>区街道人才公寓</w:t>
      </w:r>
      <w:r>
        <w:rPr>
          <w:rFonts w:hint="eastAsia" w:eastAsia="仿宋_GB2312" w:cs="Times New Roman"/>
          <w:i w:val="0"/>
          <w:iCs w:val="0"/>
          <w:caps w:val="0"/>
          <w:color w:val="auto"/>
          <w:spacing w:val="0"/>
          <w:sz w:val="32"/>
          <w:szCs w:val="32"/>
          <w:highlight w:val="none"/>
          <w:u w:val="none"/>
          <w:shd w:val="clear" w:fill="FFFFFF"/>
          <w:lang w:eastAsia="zh-CN"/>
        </w:rPr>
        <w:t>运营单位</w:t>
      </w:r>
      <w:r>
        <w:rPr>
          <w:rFonts w:hint="default" w:ascii="Times New Roman" w:hAnsi="Times New Roman" w:eastAsia="仿宋_GB2312" w:cs="Times New Roman"/>
          <w:i w:val="0"/>
          <w:iCs w:val="0"/>
          <w:caps w:val="0"/>
          <w:color w:val="auto"/>
          <w:spacing w:val="0"/>
          <w:sz w:val="32"/>
          <w:szCs w:val="32"/>
          <w:highlight w:val="none"/>
          <w:u w:val="none"/>
          <w:shd w:val="clear" w:fill="FFFFFF"/>
        </w:rPr>
        <w:t>提交证明材料。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 w:cs="Times New Roman"/>
          <w:color w:val="auto"/>
          <w:sz w:val="32"/>
          <w:szCs w:val="32"/>
          <w:highlight w:val="none"/>
          <w:u w:val="none"/>
          <w:lang w:val="en-US"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第六章</w:t>
      </w:r>
      <w:r>
        <w:rPr>
          <w:rFonts w:hint="default" w:ascii="Times New Roman" w:hAnsi="Times New Roman" w:eastAsia="黑体" w:cs="Times New Roman"/>
          <w:color w:val="auto"/>
          <w:sz w:val="32"/>
          <w:szCs w:val="32"/>
          <w:highlight w:val="none"/>
          <w:u w:val="none"/>
          <w:lang w:val="en-US" w:eastAsia="zh-CN"/>
        </w:rPr>
        <w:t xml:space="preserve"> 监督</w:t>
      </w:r>
      <w:r>
        <w:rPr>
          <w:rFonts w:hint="default" w:ascii="Times New Roman" w:hAnsi="Times New Roman" w:eastAsia="黑体" w:cs="Times New Roman"/>
          <w:color w:val="auto"/>
          <w:sz w:val="32"/>
          <w:szCs w:val="32"/>
          <w:highlight w:val="none"/>
          <w:u w:val="none"/>
          <w:lang w:eastAsia="zh-CN"/>
        </w:rPr>
        <w:t>管理</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64"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黑体" w:hAnsi="黑体" w:eastAsia="黑体" w:cs="黑体"/>
          <w:snapToGrid w:val="0"/>
          <w:color w:val="auto"/>
          <w:spacing w:val="6"/>
          <w:kern w:val="0"/>
          <w:sz w:val="32"/>
          <w:szCs w:val="32"/>
          <w:lang w:val="en-US" w:eastAsia="zh-CN" w:bidi="ar-SA"/>
        </w:rPr>
        <w:t>第二十条</w:t>
      </w:r>
      <w:r>
        <w:rPr>
          <w:rFonts w:hint="default" w:ascii="Times New Roman" w:hAnsi="Times New Roman" w:eastAsia="仿宋_GB2312" w:cs="Times New Roman"/>
          <w:color w:val="auto"/>
          <w:sz w:val="32"/>
          <w:szCs w:val="32"/>
          <w:highlight w:val="none"/>
          <w:u w:val="none"/>
          <w:lang w:val="en-US" w:eastAsia="zh-CN"/>
        </w:rPr>
        <w:t xml:space="preserve">  申请人提供虚假材料骗取人才公寓</w:t>
      </w:r>
      <w:r>
        <w:rPr>
          <w:rFonts w:hint="eastAsia" w:ascii="Times New Roman" w:hAnsi="Times New Roman" w:eastAsia="仿宋_GB2312" w:cs="Times New Roman"/>
          <w:color w:val="auto"/>
          <w:sz w:val="32"/>
          <w:szCs w:val="32"/>
          <w:highlight w:val="none"/>
          <w:u w:val="none"/>
          <w:lang w:val="en-US" w:eastAsia="zh-CN"/>
        </w:rPr>
        <w:t>租住资格</w:t>
      </w:r>
      <w:r>
        <w:rPr>
          <w:rFonts w:hint="default" w:ascii="Times New Roman" w:hAnsi="Times New Roman" w:eastAsia="仿宋_GB2312" w:cs="Times New Roman"/>
          <w:color w:val="auto"/>
          <w:sz w:val="32"/>
          <w:szCs w:val="32"/>
          <w:highlight w:val="none"/>
          <w:u w:val="none"/>
          <w:lang w:val="en-US" w:eastAsia="zh-CN"/>
        </w:rPr>
        <w:t>的，经调查核实后，将终止申请人在东区街道享受的所有人才优惠</w:t>
      </w:r>
      <w:r>
        <w:rPr>
          <w:rFonts w:hint="eastAsia" w:ascii="Times New Roman" w:hAnsi="Times New Roman" w:eastAsia="仿宋_GB2312" w:cs="Times New Roman"/>
          <w:color w:val="auto"/>
          <w:sz w:val="32"/>
          <w:szCs w:val="32"/>
          <w:highlight w:val="none"/>
          <w:u w:val="none"/>
          <w:lang w:val="en-US" w:eastAsia="zh-CN"/>
        </w:rPr>
        <w:t>待遇</w:t>
      </w:r>
      <w:r>
        <w:rPr>
          <w:rFonts w:hint="default" w:ascii="Times New Roman" w:hAnsi="Times New Roman" w:eastAsia="仿宋_GB2312" w:cs="Times New Roman"/>
          <w:color w:val="auto"/>
          <w:sz w:val="32"/>
          <w:szCs w:val="32"/>
          <w:highlight w:val="none"/>
          <w:u w:val="none"/>
          <w:lang w:val="en-US" w:eastAsia="zh-CN"/>
        </w:rPr>
        <w:t>，取消用人单位申请</w:t>
      </w:r>
      <w:r>
        <w:rPr>
          <w:rFonts w:hint="eastAsia" w:ascii="Times New Roman" w:hAnsi="Times New Roman" w:eastAsia="仿宋_GB2312" w:cs="Times New Roman"/>
          <w:color w:val="auto"/>
          <w:sz w:val="32"/>
          <w:szCs w:val="32"/>
          <w:highlight w:val="none"/>
          <w:u w:val="none"/>
          <w:lang w:val="en-US" w:eastAsia="zh-CN"/>
        </w:rPr>
        <w:t>人才公寓的</w:t>
      </w:r>
      <w:r>
        <w:rPr>
          <w:rFonts w:hint="default" w:ascii="Times New Roman" w:hAnsi="Times New Roman" w:eastAsia="仿宋_GB2312" w:cs="Times New Roman"/>
          <w:color w:val="auto"/>
          <w:sz w:val="32"/>
          <w:szCs w:val="32"/>
          <w:highlight w:val="none"/>
          <w:u w:val="none"/>
          <w:lang w:val="en-US" w:eastAsia="zh-CN"/>
        </w:rPr>
        <w:t>资格；已配租入住人才公寓的，收回其住房，按市场价格追缴其租金等费用，并依法追究其法律责任。</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64"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黑体" w:hAnsi="黑体" w:eastAsia="黑体" w:cs="黑体"/>
          <w:snapToGrid w:val="0"/>
          <w:color w:val="auto"/>
          <w:spacing w:val="6"/>
          <w:kern w:val="0"/>
          <w:sz w:val="32"/>
          <w:szCs w:val="32"/>
          <w:lang w:val="en-US" w:eastAsia="zh-CN" w:bidi="ar-SA"/>
        </w:rPr>
        <w:t>第二十一条</w:t>
      </w:r>
      <w:r>
        <w:rPr>
          <w:rFonts w:hint="default" w:ascii="Times New Roman" w:hAnsi="Times New Roman" w:eastAsia="仿宋_GB2312" w:cs="Times New Roman"/>
          <w:b/>
          <w:bCs/>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申请人违反本办法第</w:t>
      </w:r>
      <w:r>
        <w:rPr>
          <w:rFonts w:hint="eastAsia" w:ascii="Times New Roman" w:hAnsi="Times New Roman" w:eastAsia="仿宋_GB2312" w:cs="Times New Roman"/>
          <w:color w:val="auto"/>
          <w:sz w:val="32"/>
          <w:szCs w:val="32"/>
          <w:highlight w:val="none"/>
          <w:u w:val="none"/>
          <w:lang w:val="en-US" w:eastAsia="zh-CN"/>
        </w:rPr>
        <w:t>二</w:t>
      </w:r>
      <w:r>
        <w:rPr>
          <w:rFonts w:hint="default" w:ascii="Times New Roman" w:hAnsi="Times New Roman" w:eastAsia="仿宋_GB2312" w:cs="Times New Roman"/>
          <w:color w:val="auto"/>
          <w:sz w:val="32"/>
          <w:szCs w:val="32"/>
          <w:highlight w:val="none"/>
          <w:u w:val="none"/>
          <w:lang w:val="en-US" w:eastAsia="zh-CN"/>
        </w:rPr>
        <w:t>十条规定，逾期未搬离或拒不退还住房的，公寓</w:t>
      </w:r>
      <w:r>
        <w:rPr>
          <w:rFonts w:hint="eastAsia" w:ascii="Times New Roman" w:hAnsi="Times New Roman" w:eastAsia="仿宋_GB2312" w:cs="Times New Roman"/>
          <w:color w:val="auto"/>
          <w:sz w:val="32"/>
          <w:szCs w:val="32"/>
          <w:highlight w:val="none"/>
          <w:u w:val="none"/>
          <w:lang w:val="en-US" w:eastAsia="zh-CN"/>
        </w:rPr>
        <w:t>运营</w:t>
      </w:r>
      <w:r>
        <w:rPr>
          <w:rFonts w:hint="default" w:ascii="Times New Roman" w:hAnsi="Times New Roman" w:eastAsia="仿宋_GB2312" w:cs="Times New Roman"/>
          <w:color w:val="auto"/>
          <w:sz w:val="32"/>
          <w:szCs w:val="32"/>
          <w:highlight w:val="none"/>
          <w:u w:val="none"/>
          <w:lang w:val="en-US" w:eastAsia="zh-CN"/>
        </w:rPr>
        <w:t>单位应当予以清退，并按照市场价格追缴逾期的租金等费用。对申请人拖欠的租金等费用，其所在用人单位应配合有关部门协助催缴。</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64"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黑体" w:hAnsi="黑体" w:eastAsia="黑体" w:cs="黑体"/>
          <w:snapToGrid w:val="0"/>
          <w:color w:val="auto"/>
          <w:spacing w:val="6"/>
          <w:kern w:val="0"/>
          <w:sz w:val="32"/>
          <w:szCs w:val="32"/>
          <w:lang w:val="en-US" w:eastAsia="zh-CN" w:bidi="ar-SA"/>
        </w:rPr>
        <w:t>第二十二条</w:t>
      </w:r>
      <w:r>
        <w:rPr>
          <w:rFonts w:hint="default" w:ascii="Times New Roman" w:hAnsi="Times New Roman" w:eastAsia="仿宋_GB2312" w:cs="Times New Roman"/>
          <w:color w:val="auto"/>
          <w:sz w:val="32"/>
          <w:szCs w:val="32"/>
          <w:highlight w:val="none"/>
          <w:u w:val="none"/>
          <w:lang w:val="en-US" w:eastAsia="zh-CN"/>
        </w:rPr>
        <w:t xml:space="preserve"> 有关单位和工作人员在管理和监督工作中滥用职权、玩忽职守、徇私舞弊的，按照有关规定进行处理；构成犯罪的，依法追究刑事责任。</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64"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黑体" w:hAnsi="黑体" w:eastAsia="黑体" w:cs="黑体"/>
          <w:snapToGrid w:val="0"/>
          <w:color w:val="auto"/>
          <w:spacing w:val="6"/>
          <w:kern w:val="0"/>
          <w:sz w:val="32"/>
          <w:szCs w:val="32"/>
          <w:lang w:val="en-US" w:eastAsia="zh-CN" w:bidi="ar-SA"/>
        </w:rPr>
        <w:t>第二十三条</w:t>
      </w:r>
      <w:r>
        <w:rPr>
          <w:rFonts w:hint="default" w:ascii="Times New Roman" w:hAnsi="Times New Roman" w:eastAsia="仿宋_GB2312" w:cs="Times New Roman"/>
          <w:color w:val="auto"/>
          <w:sz w:val="32"/>
          <w:szCs w:val="32"/>
          <w:highlight w:val="none"/>
          <w:u w:val="none"/>
          <w:lang w:val="en-US" w:eastAsia="zh-CN"/>
        </w:rPr>
        <w:t xml:space="preserve"> 任何单位和个人对违反本办法规定的申请人或工作人员，可向街道党建工作办公室或其他监督机构进行举报。</w:t>
      </w:r>
    </w:p>
    <w:p>
      <w:pPr>
        <w:keepNext w:val="0"/>
        <w:keepLines w:val="0"/>
        <w:pageBreakBefore w:val="0"/>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2"/>
          <w:szCs w:val="32"/>
          <w:highlight w:val="none"/>
          <w:u w:val="none"/>
          <w:lang w:eastAsia="zh-CN"/>
        </w:rPr>
      </w:pPr>
    </w:p>
    <w:p>
      <w:pPr>
        <w:keepNext w:val="0"/>
        <w:keepLines w:val="0"/>
        <w:pageBreakBefore w:val="0"/>
        <w:numPr>
          <w:ilvl w:val="0"/>
          <w:numId w:val="0"/>
        </w:numPr>
        <w:kinsoku/>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eastAsia="zh-CN"/>
        </w:rPr>
        <w:t>第七章</w:t>
      </w:r>
      <w:r>
        <w:rPr>
          <w:rFonts w:hint="default" w:ascii="Times New Roman" w:hAnsi="Times New Roman" w:eastAsia="黑体" w:cs="Times New Roman"/>
          <w:color w:val="auto"/>
          <w:sz w:val="32"/>
          <w:szCs w:val="32"/>
          <w:highlight w:val="none"/>
          <w:u w:val="none"/>
          <w:lang w:val="en-US" w:eastAsia="zh-CN"/>
        </w:rPr>
        <w:t xml:space="preserve"> 附则</w:t>
      </w:r>
    </w:p>
    <w:p>
      <w:pPr>
        <w:keepNext w:val="0"/>
        <w:keepLines w:val="0"/>
        <w:pageBreakBefore w:val="0"/>
        <w:numPr>
          <w:ilvl w:val="0"/>
          <w:numId w:val="0"/>
        </w:numPr>
        <w:kinsoku/>
        <w:overflowPunct/>
        <w:topLinePunct w:val="0"/>
        <w:autoSpaceDE/>
        <w:autoSpaceDN/>
        <w:bidi w:val="0"/>
        <w:adjustRightInd/>
        <w:snapToGrid/>
        <w:spacing w:line="600" w:lineRule="exact"/>
        <w:ind w:firstLine="664"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黑体" w:hAnsi="黑体" w:eastAsia="黑体" w:cs="黑体"/>
          <w:snapToGrid w:val="0"/>
          <w:color w:val="auto"/>
          <w:spacing w:val="6"/>
          <w:kern w:val="0"/>
          <w:sz w:val="32"/>
          <w:szCs w:val="32"/>
          <w:lang w:val="en-US" w:eastAsia="zh-CN" w:bidi="ar-SA"/>
        </w:rPr>
        <w:t>第二十</w:t>
      </w:r>
      <w:r>
        <w:rPr>
          <w:rFonts w:hint="eastAsia" w:ascii="黑体" w:hAnsi="黑体" w:eastAsia="黑体" w:cs="黑体"/>
          <w:snapToGrid w:val="0"/>
          <w:color w:val="auto"/>
          <w:spacing w:val="6"/>
          <w:kern w:val="0"/>
          <w:sz w:val="32"/>
          <w:szCs w:val="32"/>
          <w:lang w:val="en-US" w:eastAsia="zh-CN" w:bidi="ar-SA"/>
        </w:rPr>
        <w:t>四</w:t>
      </w:r>
      <w:r>
        <w:rPr>
          <w:rFonts w:hint="default" w:ascii="黑体" w:hAnsi="黑体" w:eastAsia="黑体" w:cs="黑体"/>
          <w:snapToGrid w:val="0"/>
          <w:color w:val="auto"/>
          <w:spacing w:val="6"/>
          <w:kern w:val="0"/>
          <w:sz w:val="32"/>
          <w:szCs w:val="32"/>
          <w:lang w:val="en-US" w:eastAsia="zh-CN" w:bidi="ar-SA"/>
        </w:rPr>
        <w:t>条</w:t>
      </w:r>
      <w:r>
        <w:rPr>
          <w:rFonts w:hint="default" w:ascii="Times New Roman" w:hAnsi="Times New Roman" w:eastAsia="仿宋_GB2312" w:cs="Times New Roman"/>
          <w:color w:val="auto"/>
          <w:kern w:val="0"/>
          <w:sz w:val="32"/>
          <w:szCs w:val="32"/>
          <w:highlight w:val="none"/>
          <w:u w:val="none"/>
          <w:lang w:val="en-US" w:eastAsia="zh-CN" w:bidi="ar-SA"/>
        </w:rPr>
        <w:t xml:space="preserve"> 本办法自颁布之日起生效，并由东区街道</w:t>
      </w:r>
      <w:r>
        <w:rPr>
          <w:rFonts w:hint="eastAsia" w:ascii="Times New Roman" w:hAnsi="Times New Roman" w:eastAsia="仿宋_GB2312" w:cs="Times New Roman"/>
          <w:color w:val="auto"/>
          <w:kern w:val="0"/>
          <w:sz w:val="32"/>
          <w:szCs w:val="32"/>
          <w:highlight w:val="none"/>
          <w:u w:val="none"/>
          <w:lang w:val="en-US" w:eastAsia="zh-CN" w:bidi="ar-SA"/>
        </w:rPr>
        <w:t>党工委</w:t>
      </w:r>
      <w:r>
        <w:rPr>
          <w:rFonts w:hint="default" w:ascii="Times New Roman" w:hAnsi="Times New Roman" w:eastAsia="仿宋_GB2312" w:cs="Times New Roman"/>
          <w:color w:val="auto"/>
          <w:kern w:val="0"/>
          <w:sz w:val="32"/>
          <w:szCs w:val="32"/>
          <w:highlight w:val="none"/>
          <w:u w:val="none"/>
          <w:lang w:val="en-US" w:eastAsia="zh-CN" w:bidi="ar-SA"/>
        </w:rPr>
        <w:t>人才工作领导小组负责解释</w:t>
      </w:r>
      <w:r>
        <w:rPr>
          <w:rFonts w:hint="eastAsia" w:ascii="Times New Roman" w:hAnsi="Times New Roman" w:eastAsia="仿宋_GB2312" w:cs="Times New Roman"/>
          <w:color w:val="auto"/>
          <w:kern w:val="0"/>
          <w:sz w:val="32"/>
          <w:szCs w:val="32"/>
          <w:highlight w:val="none"/>
          <w:u w:val="none"/>
          <w:lang w:val="en-US" w:eastAsia="zh-CN" w:bidi="ar-SA"/>
        </w:rPr>
        <w:t>，按工作需要进行修订</w:t>
      </w:r>
      <w:r>
        <w:rPr>
          <w:rFonts w:hint="default" w:ascii="Times New Roman" w:hAnsi="Times New Roman" w:eastAsia="仿宋_GB2312" w:cs="Times New Roman"/>
          <w:color w:val="auto"/>
          <w:kern w:val="0"/>
          <w:sz w:val="32"/>
          <w:szCs w:val="32"/>
          <w:highlight w:val="none"/>
          <w:u w:val="none"/>
          <w:lang w:val="en-US" w:eastAsia="zh-CN" w:bidi="ar-SA"/>
        </w:rPr>
        <w:t>。如与上级政策不一致之处，以上级政策为准。如有未尽事宜，由东区街道</w:t>
      </w:r>
      <w:r>
        <w:rPr>
          <w:rFonts w:hint="eastAsia" w:ascii="Times New Roman" w:hAnsi="Times New Roman" w:eastAsia="仿宋_GB2312" w:cs="Times New Roman"/>
          <w:color w:val="auto"/>
          <w:kern w:val="0"/>
          <w:sz w:val="32"/>
          <w:szCs w:val="32"/>
          <w:highlight w:val="none"/>
          <w:u w:val="none"/>
          <w:lang w:val="en-US" w:eastAsia="zh-CN" w:bidi="ar-SA"/>
        </w:rPr>
        <w:t>党工委</w:t>
      </w:r>
      <w:r>
        <w:rPr>
          <w:rFonts w:hint="default" w:ascii="Times New Roman" w:hAnsi="Times New Roman" w:eastAsia="仿宋_GB2312" w:cs="Times New Roman"/>
          <w:color w:val="auto"/>
          <w:kern w:val="0"/>
          <w:sz w:val="32"/>
          <w:szCs w:val="32"/>
          <w:highlight w:val="none"/>
          <w:u w:val="none"/>
          <w:lang w:val="en-US" w:eastAsia="zh-CN" w:bidi="ar-SA"/>
        </w:rPr>
        <w:t>人才工作领导小组会同相关部门进行研究。</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bidi="ar-SA"/>
        </w:rPr>
      </w:pP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附件：</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1、东区街道人才公寓配租标准</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2、东区街道人才公寓入住申请表</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3、</w:t>
      </w:r>
      <w:r>
        <w:rPr>
          <w:rFonts w:hint="default" w:ascii="Times New Roman" w:hAnsi="Times New Roman" w:eastAsia="仿宋_GB2312" w:cs="Times New Roman"/>
          <w:color w:val="auto"/>
          <w:sz w:val="32"/>
          <w:szCs w:val="32"/>
          <w:highlight w:val="none"/>
          <w:u w:val="none"/>
          <w:lang w:eastAsia="zh-CN"/>
        </w:rPr>
        <w:t>东区街道人才公寓入住资格年审表</w:t>
      </w: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r>
        <w:rPr>
          <w:rFonts w:hint="default" w:ascii="Times New Roman" w:hAnsi="Times New Roman" w:eastAsia="黑体" w:cs="Times New Roman"/>
          <w:color w:val="auto"/>
          <w:sz w:val="32"/>
          <w:szCs w:val="32"/>
          <w:highlight w:val="none"/>
          <w:u w:val="none"/>
          <w:lang w:eastAsia="zh-CN"/>
        </w:rPr>
        <w:t>件</w:t>
      </w:r>
      <w:r>
        <w:rPr>
          <w:rFonts w:hint="default" w:ascii="Times New Roman" w:hAnsi="Times New Roman" w:eastAsia="黑体" w:cs="Times New Roman"/>
          <w:color w:val="auto"/>
          <w:sz w:val="32"/>
          <w:szCs w:val="32"/>
          <w:highlight w:val="none"/>
          <w:u w:val="none"/>
        </w:rPr>
        <w:t>1</w:t>
      </w: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center"/>
        <w:textAlignment w:val="auto"/>
        <w:outlineLvl w:val="9"/>
        <w:rPr>
          <w:rFonts w:hint="default" w:ascii="Times New Roman" w:hAnsi="Times New Roman" w:cs="Times New Roman"/>
          <w:color w:val="auto"/>
          <w:highlight w:val="none"/>
          <w:u w:val="none"/>
        </w:rPr>
      </w:pPr>
      <w:r>
        <w:rPr>
          <w:rFonts w:hint="default" w:ascii="Times New Roman" w:hAnsi="Times New Roman" w:eastAsia="方正小标宋简体" w:cs="Times New Roman"/>
          <w:color w:val="auto"/>
          <w:kern w:val="0"/>
          <w:sz w:val="44"/>
          <w:szCs w:val="44"/>
          <w:highlight w:val="none"/>
          <w:u w:val="none"/>
          <w:lang w:eastAsia="zh-CN"/>
        </w:rPr>
        <w:t>东</w:t>
      </w:r>
      <w:r>
        <w:rPr>
          <w:rFonts w:hint="default" w:ascii="Times New Roman" w:hAnsi="Times New Roman" w:eastAsia="方正小标宋简体" w:cs="Times New Roman"/>
          <w:color w:val="auto"/>
          <w:kern w:val="0"/>
          <w:sz w:val="44"/>
          <w:szCs w:val="44"/>
          <w:highlight w:val="none"/>
          <w:u w:val="none"/>
        </w:rPr>
        <w:t>区</w:t>
      </w:r>
      <w:r>
        <w:rPr>
          <w:rFonts w:hint="default" w:ascii="Times New Roman" w:hAnsi="Times New Roman" w:eastAsia="方正小标宋简体" w:cs="Times New Roman"/>
          <w:color w:val="auto"/>
          <w:kern w:val="0"/>
          <w:sz w:val="44"/>
          <w:szCs w:val="44"/>
          <w:highlight w:val="none"/>
          <w:u w:val="none"/>
          <w:lang w:eastAsia="zh-CN"/>
        </w:rPr>
        <w:t>街道</w:t>
      </w:r>
      <w:r>
        <w:rPr>
          <w:rFonts w:hint="default" w:ascii="Times New Roman" w:hAnsi="Times New Roman" w:eastAsia="方正小标宋简体" w:cs="Times New Roman"/>
          <w:color w:val="auto"/>
          <w:kern w:val="0"/>
          <w:sz w:val="44"/>
          <w:szCs w:val="44"/>
          <w:highlight w:val="none"/>
          <w:u w:val="none"/>
        </w:rPr>
        <w:t>人才公寓</w:t>
      </w:r>
      <w:r>
        <w:rPr>
          <w:rFonts w:hint="default" w:ascii="Times New Roman" w:hAnsi="Times New Roman" w:eastAsia="方正小标宋简体" w:cs="Times New Roman"/>
          <w:color w:val="auto"/>
          <w:kern w:val="0"/>
          <w:sz w:val="44"/>
          <w:szCs w:val="44"/>
          <w:highlight w:val="none"/>
          <w:u w:val="none"/>
          <w:lang w:eastAsia="zh-CN"/>
        </w:rPr>
        <w:t>配</w:t>
      </w:r>
      <w:r>
        <w:rPr>
          <w:rFonts w:hint="default" w:ascii="Times New Roman" w:hAnsi="Times New Roman" w:eastAsia="方正小标宋简体" w:cs="Times New Roman"/>
          <w:color w:val="auto"/>
          <w:kern w:val="0"/>
          <w:sz w:val="44"/>
          <w:szCs w:val="44"/>
          <w:highlight w:val="none"/>
          <w:u w:val="none"/>
        </w:rPr>
        <w:t>租标准</w:t>
      </w:r>
    </w:p>
    <w:tbl>
      <w:tblPr>
        <w:tblStyle w:val="7"/>
        <w:tblpPr w:leftFromText="180" w:rightFromText="180" w:vertAnchor="text" w:horzAnchor="page" w:tblpXSpec="center" w:tblpY="67"/>
        <w:tblOverlap w:val="never"/>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3083"/>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875" w:type="dxa"/>
            <w:noWrap w:val="0"/>
            <w:vAlign w:val="center"/>
          </w:tcPr>
          <w:p>
            <w:pPr>
              <w:spacing w:line="560" w:lineRule="exact"/>
              <w:jc w:val="center"/>
              <w:rPr>
                <w:rFonts w:hint="eastAsia" w:ascii="Times New Roman" w:hAnsi="Times New Roman" w:eastAsia="黑体" w:cs="Times New Roman"/>
                <w:color w:val="auto"/>
                <w:sz w:val="30"/>
                <w:szCs w:val="30"/>
                <w:highlight w:val="none"/>
                <w:u w:val="none"/>
                <w:lang w:val="en-US" w:eastAsia="zh-CN"/>
              </w:rPr>
            </w:pPr>
            <w:r>
              <w:rPr>
                <w:rFonts w:hint="eastAsia" w:ascii="Times New Roman" w:hAnsi="Times New Roman" w:eastAsia="黑体" w:cs="Times New Roman"/>
                <w:color w:val="auto"/>
                <w:sz w:val="30"/>
                <w:szCs w:val="30"/>
                <w:highlight w:val="none"/>
                <w:u w:val="none"/>
                <w:lang w:val="en-US" w:eastAsia="zh-CN"/>
              </w:rPr>
              <w:t>人才层次</w:t>
            </w:r>
          </w:p>
        </w:tc>
        <w:tc>
          <w:tcPr>
            <w:tcW w:w="3083" w:type="dxa"/>
            <w:noWrap w:val="0"/>
            <w:vAlign w:val="center"/>
          </w:tcPr>
          <w:p>
            <w:pPr>
              <w:spacing w:line="560" w:lineRule="exact"/>
              <w:jc w:val="center"/>
              <w:rPr>
                <w:rFonts w:hint="default" w:ascii="Times New Roman" w:hAnsi="Times New Roman" w:eastAsia="黑体" w:cs="Times New Roman"/>
                <w:color w:val="auto"/>
                <w:kern w:val="2"/>
                <w:sz w:val="30"/>
                <w:szCs w:val="30"/>
                <w:highlight w:val="none"/>
                <w:u w:val="none"/>
                <w:lang w:val="en-US" w:eastAsia="zh-CN" w:bidi="ar-SA"/>
              </w:rPr>
            </w:pPr>
            <w:r>
              <w:rPr>
                <w:rFonts w:hint="default" w:ascii="Times New Roman" w:hAnsi="Times New Roman" w:eastAsia="黑体" w:cs="Times New Roman"/>
                <w:color w:val="auto"/>
                <w:sz w:val="30"/>
                <w:szCs w:val="30"/>
                <w:highlight w:val="none"/>
                <w:u w:val="none"/>
                <w:lang w:eastAsia="zh-CN"/>
              </w:rPr>
              <w:t>第一年</w:t>
            </w:r>
          </w:p>
        </w:tc>
        <w:tc>
          <w:tcPr>
            <w:tcW w:w="3084" w:type="dxa"/>
            <w:noWrap w:val="0"/>
            <w:vAlign w:val="center"/>
          </w:tcPr>
          <w:p>
            <w:pPr>
              <w:spacing w:line="560" w:lineRule="exact"/>
              <w:jc w:val="center"/>
              <w:rPr>
                <w:rFonts w:hint="default" w:ascii="Times New Roman" w:hAnsi="Times New Roman" w:eastAsia="黑体" w:cs="Times New Roman"/>
                <w:color w:val="auto"/>
                <w:sz w:val="30"/>
                <w:szCs w:val="30"/>
                <w:highlight w:val="none"/>
                <w:u w:val="none"/>
                <w:lang w:eastAsia="zh-CN"/>
              </w:rPr>
            </w:pPr>
            <w:r>
              <w:rPr>
                <w:rFonts w:hint="default" w:ascii="Times New Roman" w:hAnsi="Times New Roman" w:eastAsia="黑体" w:cs="Times New Roman"/>
                <w:color w:val="auto"/>
                <w:sz w:val="30"/>
                <w:szCs w:val="30"/>
                <w:highlight w:val="none"/>
                <w:u w:val="none"/>
                <w:lang w:eastAsia="zh-CN"/>
              </w:rPr>
              <w:t>第</w:t>
            </w:r>
            <w:r>
              <w:rPr>
                <w:rFonts w:hint="eastAsia" w:ascii="Times New Roman" w:hAnsi="Times New Roman" w:eastAsia="黑体" w:cs="Times New Roman"/>
                <w:color w:val="auto"/>
                <w:sz w:val="30"/>
                <w:szCs w:val="30"/>
                <w:highlight w:val="none"/>
                <w:u w:val="none"/>
                <w:lang w:eastAsia="zh-CN"/>
              </w:rPr>
              <w:t>两</w:t>
            </w:r>
            <w:r>
              <w:rPr>
                <w:rFonts w:hint="default" w:ascii="Times New Roman" w:hAnsi="Times New Roman" w:eastAsia="黑体" w:cs="Times New Roman"/>
                <w:color w:val="auto"/>
                <w:sz w:val="30"/>
                <w:szCs w:val="30"/>
                <w:highlight w:val="none"/>
                <w:u w:val="none"/>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8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color w:val="auto"/>
                <w:kern w:val="2"/>
                <w:sz w:val="28"/>
                <w:szCs w:val="28"/>
                <w:highlight w:val="none"/>
                <w:u w:val="none"/>
                <w:lang w:val="en-US" w:eastAsia="zh-CN" w:bidi="ar-SA"/>
              </w:rPr>
            </w:pPr>
            <w:r>
              <w:rPr>
                <w:rFonts w:hint="default" w:ascii="Times New Roman" w:hAnsi="Times New Roman" w:eastAsia="仿宋" w:cs="Times New Roman"/>
                <w:color w:val="auto"/>
                <w:sz w:val="28"/>
                <w:szCs w:val="28"/>
                <w:highlight w:val="none"/>
                <w:u w:val="none"/>
              </w:rPr>
              <w:t>中山市</w:t>
            </w:r>
            <w:r>
              <w:rPr>
                <w:rFonts w:hint="default" w:ascii="Times New Roman" w:hAnsi="Times New Roman" w:eastAsia="仿宋" w:cs="Times New Roman"/>
                <w:color w:val="auto"/>
                <w:sz w:val="28"/>
                <w:szCs w:val="28"/>
                <w:highlight w:val="none"/>
                <w:u w:val="none"/>
                <w:lang w:eastAsia="zh-CN"/>
              </w:rPr>
              <w:t>第一至</w:t>
            </w:r>
            <w:r>
              <w:rPr>
                <w:rFonts w:hint="eastAsia" w:ascii="Times New Roman" w:hAnsi="Times New Roman" w:eastAsia="仿宋" w:cs="Times New Roman"/>
                <w:color w:val="auto"/>
                <w:sz w:val="28"/>
                <w:szCs w:val="28"/>
                <w:highlight w:val="none"/>
                <w:u w:val="none"/>
                <w:lang w:eastAsia="zh-CN"/>
              </w:rPr>
              <w:t>五</w:t>
            </w:r>
            <w:r>
              <w:rPr>
                <w:rFonts w:hint="default" w:ascii="Times New Roman" w:hAnsi="Times New Roman" w:eastAsia="仿宋" w:cs="Times New Roman"/>
                <w:color w:val="auto"/>
                <w:sz w:val="28"/>
                <w:szCs w:val="28"/>
                <w:highlight w:val="none"/>
                <w:u w:val="none"/>
                <w:lang w:eastAsia="zh-CN"/>
              </w:rPr>
              <w:t>层次</w:t>
            </w:r>
            <w:r>
              <w:rPr>
                <w:rFonts w:hint="default" w:ascii="Times New Roman" w:hAnsi="Times New Roman" w:eastAsia="仿宋" w:cs="Times New Roman"/>
                <w:color w:val="auto"/>
                <w:sz w:val="28"/>
                <w:szCs w:val="28"/>
                <w:highlight w:val="none"/>
                <w:u w:val="none"/>
              </w:rPr>
              <w:t>紧缺适用高层次人才</w:t>
            </w:r>
          </w:p>
        </w:tc>
        <w:tc>
          <w:tcPr>
            <w:tcW w:w="308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8"/>
                <w:szCs w:val="28"/>
                <w:highlight w:val="none"/>
                <w:u w:val="none"/>
                <w:lang w:val="en-US" w:eastAsia="zh-CN" w:bidi="ar-SA"/>
              </w:rPr>
            </w:pPr>
            <w:r>
              <w:rPr>
                <w:rFonts w:hint="eastAsia" w:ascii="Times New Roman" w:hAnsi="Times New Roman" w:eastAsia="仿宋" w:cs="Times New Roman"/>
                <w:color w:val="auto"/>
                <w:sz w:val="28"/>
                <w:szCs w:val="28"/>
                <w:highlight w:val="none"/>
                <w:u w:val="none"/>
                <w:lang w:eastAsia="zh-CN"/>
              </w:rPr>
              <w:t>全额补贴</w:t>
            </w:r>
            <w:r>
              <w:rPr>
                <w:rFonts w:hint="default" w:ascii="Times New Roman" w:hAnsi="Times New Roman" w:eastAsia="仿宋" w:cs="Times New Roman"/>
                <w:color w:val="auto"/>
                <w:sz w:val="28"/>
                <w:szCs w:val="28"/>
                <w:highlight w:val="none"/>
                <w:u w:val="none"/>
                <w:lang w:eastAsia="zh-CN"/>
              </w:rPr>
              <w:t>租金</w:t>
            </w:r>
          </w:p>
        </w:tc>
        <w:tc>
          <w:tcPr>
            <w:tcW w:w="3084"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sz w:val="28"/>
                <w:szCs w:val="28"/>
                <w:highlight w:val="none"/>
                <w:u w:val="none"/>
                <w:lang w:eastAsia="zh-CN"/>
              </w:rPr>
            </w:pPr>
            <w:r>
              <w:rPr>
                <w:rFonts w:hint="eastAsia" w:ascii="Times New Roman" w:hAnsi="Times New Roman" w:eastAsia="仿宋" w:cs="Times New Roman"/>
                <w:color w:val="auto"/>
                <w:sz w:val="28"/>
                <w:szCs w:val="28"/>
                <w:highlight w:val="none"/>
                <w:u w:val="none"/>
                <w:lang w:eastAsia="zh-CN"/>
              </w:rPr>
              <w:t>全额补贴租金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8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仿宋" w:cs="Times New Roman"/>
                <w:color w:val="auto"/>
                <w:kern w:val="2"/>
                <w:sz w:val="28"/>
                <w:szCs w:val="28"/>
                <w:highlight w:val="none"/>
                <w:u w:val="none"/>
                <w:lang w:val="en-US" w:eastAsia="zh-CN" w:bidi="ar-SA"/>
              </w:rPr>
            </w:pPr>
            <w:r>
              <w:rPr>
                <w:rFonts w:hint="default" w:ascii="Times New Roman" w:hAnsi="Times New Roman" w:eastAsia="仿宋" w:cs="Times New Roman"/>
                <w:color w:val="auto"/>
                <w:sz w:val="28"/>
                <w:szCs w:val="28"/>
                <w:highlight w:val="none"/>
                <w:u w:val="none"/>
              </w:rPr>
              <w:t>中山市</w:t>
            </w:r>
            <w:r>
              <w:rPr>
                <w:rFonts w:hint="default" w:ascii="Times New Roman" w:hAnsi="Times New Roman" w:eastAsia="仿宋" w:cs="Times New Roman"/>
                <w:color w:val="auto"/>
                <w:sz w:val="28"/>
                <w:szCs w:val="28"/>
                <w:highlight w:val="none"/>
                <w:u w:val="none"/>
                <w:lang w:eastAsia="zh-CN"/>
              </w:rPr>
              <w:t>第</w:t>
            </w:r>
            <w:r>
              <w:rPr>
                <w:rFonts w:hint="eastAsia" w:ascii="Times New Roman" w:hAnsi="Times New Roman" w:eastAsia="仿宋" w:cs="Times New Roman"/>
                <w:color w:val="auto"/>
                <w:sz w:val="28"/>
                <w:szCs w:val="28"/>
                <w:highlight w:val="none"/>
                <w:u w:val="none"/>
                <w:lang w:eastAsia="zh-CN"/>
              </w:rPr>
              <w:t>六</w:t>
            </w:r>
            <w:r>
              <w:rPr>
                <w:rFonts w:hint="default" w:ascii="Times New Roman" w:hAnsi="Times New Roman" w:eastAsia="仿宋" w:cs="Times New Roman"/>
                <w:color w:val="auto"/>
                <w:sz w:val="28"/>
                <w:szCs w:val="28"/>
                <w:highlight w:val="none"/>
                <w:u w:val="none"/>
                <w:lang w:eastAsia="zh-CN"/>
              </w:rPr>
              <w:t>至七层次</w:t>
            </w:r>
            <w:r>
              <w:rPr>
                <w:rFonts w:hint="default" w:ascii="Times New Roman" w:hAnsi="Times New Roman" w:eastAsia="仿宋" w:cs="Times New Roman"/>
                <w:color w:val="auto"/>
                <w:sz w:val="28"/>
                <w:szCs w:val="28"/>
                <w:highlight w:val="none"/>
                <w:u w:val="none"/>
              </w:rPr>
              <w:t>紧缺适用高层次人才</w:t>
            </w:r>
            <w:r>
              <w:rPr>
                <w:rFonts w:hint="eastAsia" w:ascii="Times New Roman" w:hAnsi="Times New Roman" w:eastAsia="仿宋" w:cs="Times New Roman"/>
                <w:color w:val="auto"/>
                <w:sz w:val="28"/>
                <w:szCs w:val="28"/>
                <w:highlight w:val="none"/>
                <w:u w:val="none"/>
                <w:lang w:eastAsia="zh-CN"/>
              </w:rPr>
              <w:t>，</w:t>
            </w:r>
            <w:r>
              <w:rPr>
                <w:rFonts w:hint="default" w:ascii="Times New Roman" w:hAnsi="Times New Roman" w:eastAsia="仿宋" w:cs="Times New Roman"/>
                <w:color w:val="auto"/>
                <w:sz w:val="28"/>
                <w:szCs w:val="28"/>
                <w:highlight w:val="none"/>
                <w:u w:val="none"/>
                <w:lang w:eastAsia="zh-CN"/>
              </w:rPr>
              <w:t>东区街道重点招商项目、协议引进项目的团队带头人</w:t>
            </w:r>
          </w:p>
        </w:tc>
        <w:tc>
          <w:tcPr>
            <w:tcW w:w="308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8"/>
                <w:szCs w:val="28"/>
                <w:highlight w:val="none"/>
                <w:u w:val="none"/>
                <w:lang w:val="en-US" w:eastAsia="zh-CN" w:bidi="ar-SA"/>
              </w:rPr>
            </w:pPr>
            <w:r>
              <w:rPr>
                <w:rFonts w:hint="eastAsia" w:ascii="Times New Roman" w:hAnsi="Times New Roman" w:eastAsia="仿宋" w:cs="Times New Roman"/>
                <w:color w:val="auto"/>
                <w:sz w:val="28"/>
                <w:szCs w:val="28"/>
                <w:highlight w:val="none"/>
                <w:u w:val="none"/>
                <w:lang w:eastAsia="zh-CN"/>
              </w:rPr>
              <w:t>全额补贴</w:t>
            </w:r>
            <w:r>
              <w:rPr>
                <w:rFonts w:hint="default" w:ascii="Times New Roman" w:hAnsi="Times New Roman" w:eastAsia="仿宋" w:cs="Times New Roman"/>
                <w:color w:val="auto"/>
                <w:sz w:val="28"/>
                <w:szCs w:val="28"/>
                <w:highlight w:val="none"/>
                <w:u w:val="none"/>
                <w:lang w:eastAsia="zh-CN"/>
              </w:rPr>
              <w:t>租金</w:t>
            </w:r>
          </w:p>
        </w:tc>
        <w:tc>
          <w:tcPr>
            <w:tcW w:w="3084"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sz w:val="28"/>
                <w:szCs w:val="28"/>
                <w:highlight w:val="none"/>
                <w:u w:val="none"/>
                <w:lang w:val="en-US" w:eastAsia="zh-CN"/>
              </w:rPr>
            </w:pPr>
            <w:r>
              <w:rPr>
                <w:rFonts w:hint="eastAsia" w:ascii="Times New Roman" w:hAnsi="Times New Roman" w:eastAsia="仿宋" w:cs="Times New Roman"/>
                <w:color w:val="auto"/>
                <w:sz w:val="28"/>
                <w:szCs w:val="28"/>
                <w:highlight w:val="none"/>
                <w:u w:val="none"/>
                <w:lang w:eastAsia="zh-CN"/>
              </w:rPr>
              <w:t>补贴</w:t>
            </w:r>
            <w:r>
              <w:rPr>
                <w:rFonts w:hint="eastAsia" w:ascii="Times New Roman" w:hAnsi="Times New Roman" w:eastAsia="仿宋" w:cs="Times New Roman"/>
                <w:color w:val="auto"/>
                <w:sz w:val="28"/>
                <w:szCs w:val="28"/>
                <w:highlight w:val="none"/>
                <w:u w:val="none"/>
                <w:lang w:val="en-US" w:eastAsia="zh-CN"/>
              </w:rPr>
              <w:t>75</w:t>
            </w:r>
            <w:r>
              <w:rPr>
                <w:rFonts w:hint="default" w:ascii="Times New Roman" w:hAnsi="Times New Roman" w:eastAsia="仿宋" w:cs="Times New Roman"/>
                <w:color w:val="auto"/>
                <w:sz w:val="28"/>
                <w:szCs w:val="28"/>
                <w:highlight w:val="none"/>
                <w:u w:val="none"/>
                <w:lang w:val="en-US" w:eastAsia="zh-CN"/>
              </w:rPr>
              <w:t>%</w:t>
            </w:r>
            <w:r>
              <w:rPr>
                <w:rFonts w:hint="default" w:ascii="Times New Roman" w:hAnsi="Times New Roman" w:eastAsia="仿宋" w:cs="Times New Roman"/>
                <w:color w:val="auto"/>
                <w:sz w:val="28"/>
                <w:szCs w:val="28"/>
                <w:highlight w:val="none"/>
                <w:u w:val="none"/>
                <w:lang w:eastAsia="zh-CN"/>
              </w:rPr>
              <w:t>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28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color w:val="auto"/>
                <w:sz w:val="28"/>
                <w:szCs w:val="28"/>
                <w:highlight w:val="none"/>
                <w:u w:val="none"/>
                <w:lang w:eastAsia="zh-CN"/>
              </w:rPr>
            </w:pPr>
            <w:r>
              <w:rPr>
                <w:rFonts w:hint="default" w:ascii="Times New Roman" w:hAnsi="Times New Roman" w:eastAsia="仿宋" w:cs="Times New Roman"/>
                <w:color w:val="auto"/>
                <w:sz w:val="28"/>
                <w:szCs w:val="28"/>
                <w:highlight w:val="none"/>
                <w:u w:val="none"/>
                <w:lang w:eastAsia="zh-CN"/>
              </w:rPr>
              <w:t>经教育部认可的全日制研究生及以上学历人才，或获得副高级以上职称的专业技术人才</w:t>
            </w:r>
          </w:p>
        </w:tc>
        <w:tc>
          <w:tcPr>
            <w:tcW w:w="308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8"/>
                <w:szCs w:val="28"/>
                <w:highlight w:val="none"/>
                <w:u w:val="none"/>
                <w:lang w:val="en-US" w:eastAsia="zh-CN" w:bidi="ar-SA"/>
              </w:rPr>
            </w:pPr>
            <w:r>
              <w:rPr>
                <w:rFonts w:hint="eastAsia" w:ascii="Times New Roman" w:hAnsi="Times New Roman" w:eastAsia="仿宋" w:cs="Times New Roman"/>
                <w:color w:val="auto"/>
                <w:sz w:val="28"/>
                <w:szCs w:val="28"/>
                <w:highlight w:val="none"/>
                <w:u w:val="none"/>
                <w:lang w:eastAsia="zh-CN"/>
              </w:rPr>
              <w:t>补贴</w:t>
            </w:r>
            <w:r>
              <w:rPr>
                <w:rFonts w:hint="eastAsia" w:ascii="Times New Roman" w:hAnsi="Times New Roman" w:eastAsia="仿宋" w:cs="Times New Roman"/>
                <w:color w:val="auto"/>
                <w:sz w:val="28"/>
                <w:szCs w:val="28"/>
                <w:highlight w:val="none"/>
                <w:u w:val="none"/>
                <w:lang w:val="en-US" w:eastAsia="zh-CN"/>
              </w:rPr>
              <w:t>75</w:t>
            </w:r>
            <w:r>
              <w:rPr>
                <w:rFonts w:hint="default" w:ascii="Times New Roman" w:hAnsi="Times New Roman" w:eastAsia="仿宋" w:cs="Times New Roman"/>
                <w:color w:val="auto"/>
                <w:sz w:val="28"/>
                <w:szCs w:val="28"/>
                <w:highlight w:val="none"/>
                <w:u w:val="none"/>
                <w:lang w:val="en-US" w:eastAsia="zh-CN"/>
              </w:rPr>
              <w:t>%</w:t>
            </w:r>
            <w:r>
              <w:rPr>
                <w:rFonts w:hint="default" w:ascii="Times New Roman" w:hAnsi="Times New Roman" w:eastAsia="仿宋" w:cs="Times New Roman"/>
                <w:color w:val="auto"/>
                <w:sz w:val="28"/>
                <w:szCs w:val="28"/>
                <w:highlight w:val="none"/>
                <w:u w:val="none"/>
                <w:lang w:eastAsia="zh-CN"/>
              </w:rPr>
              <w:t>租金</w:t>
            </w:r>
          </w:p>
        </w:tc>
        <w:tc>
          <w:tcPr>
            <w:tcW w:w="3084"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sz w:val="28"/>
                <w:szCs w:val="28"/>
                <w:highlight w:val="none"/>
                <w:u w:val="none"/>
                <w:lang w:val="en-US" w:eastAsia="zh-CN"/>
              </w:rPr>
            </w:pPr>
            <w:r>
              <w:rPr>
                <w:rFonts w:hint="eastAsia" w:ascii="Times New Roman" w:hAnsi="Times New Roman" w:eastAsia="仿宋" w:cs="Times New Roman"/>
                <w:color w:val="auto"/>
                <w:sz w:val="28"/>
                <w:szCs w:val="28"/>
                <w:highlight w:val="none"/>
                <w:u w:val="none"/>
                <w:lang w:eastAsia="zh-CN"/>
              </w:rPr>
              <w:t>补贴</w:t>
            </w:r>
            <w:r>
              <w:rPr>
                <w:rFonts w:hint="eastAsia" w:ascii="Times New Roman" w:hAnsi="Times New Roman" w:eastAsia="仿宋" w:cs="Times New Roman"/>
                <w:color w:val="auto"/>
                <w:sz w:val="28"/>
                <w:szCs w:val="28"/>
                <w:highlight w:val="none"/>
                <w:u w:val="none"/>
                <w:lang w:val="en-US" w:eastAsia="zh-CN"/>
              </w:rPr>
              <w:t>50</w:t>
            </w:r>
            <w:r>
              <w:rPr>
                <w:rFonts w:hint="default" w:ascii="Times New Roman" w:hAnsi="Times New Roman" w:eastAsia="仿宋" w:cs="Times New Roman"/>
                <w:color w:val="auto"/>
                <w:sz w:val="28"/>
                <w:szCs w:val="28"/>
                <w:highlight w:val="none"/>
                <w:u w:val="none"/>
                <w:lang w:val="en-US" w:eastAsia="zh-CN"/>
              </w:rPr>
              <w:t>%</w:t>
            </w:r>
            <w:r>
              <w:rPr>
                <w:rFonts w:hint="default" w:ascii="Times New Roman" w:hAnsi="Times New Roman" w:eastAsia="仿宋" w:cs="Times New Roman"/>
                <w:color w:val="auto"/>
                <w:sz w:val="28"/>
                <w:szCs w:val="28"/>
                <w:highlight w:val="none"/>
                <w:u w:val="none"/>
                <w:lang w:eastAsia="zh-CN"/>
              </w:rPr>
              <w:t>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287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color w:val="auto"/>
                <w:sz w:val="28"/>
                <w:szCs w:val="28"/>
                <w:highlight w:val="none"/>
                <w:u w:val="none"/>
                <w:lang w:eastAsia="zh-CN"/>
              </w:rPr>
            </w:pPr>
            <w:r>
              <w:rPr>
                <w:rFonts w:hint="default" w:ascii="Times New Roman" w:hAnsi="Times New Roman" w:eastAsia="仿宋" w:cs="Times New Roman"/>
                <w:color w:val="auto"/>
                <w:sz w:val="28"/>
                <w:szCs w:val="28"/>
                <w:highlight w:val="none"/>
                <w:u w:val="none"/>
                <w:lang w:eastAsia="zh-CN"/>
              </w:rPr>
              <w:t>经街道</w:t>
            </w:r>
            <w:r>
              <w:rPr>
                <w:rFonts w:hint="eastAsia" w:ascii="Times New Roman" w:hAnsi="Times New Roman" w:eastAsia="仿宋" w:cs="Times New Roman"/>
                <w:color w:val="auto"/>
                <w:sz w:val="28"/>
                <w:szCs w:val="28"/>
                <w:highlight w:val="none"/>
                <w:u w:val="none"/>
                <w:lang w:eastAsia="zh-CN"/>
              </w:rPr>
              <w:t>党工委</w:t>
            </w:r>
            <w:r>
              <w:rPr>
                <w:rFonts w:hint="default" w:ascii="Times New Roman" w:hAnsi="Times New Roman" w:eastAsia="仿宋" w:cs="Times New Roman"/>
                <w:color w:val="auto"/>
                <w:sz w:val="28"/>
                <w:szCs w:val="28"/>
                <w:highlight w:val="none"/>
                <w:u w:val="none"/>
                <w:lang w:eastAsia="zh-CN"/>
              </w:rPr>
              <w:t>人才工作领导小组批准的其他急需紧缺人才</w:t>
            </w:r>
          </w:p>
        </w:tc>
        <w:tc>
          <w:tcPr>
            <w:tcW w:w="61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color w:val="auto"/>
                <w:sz w:val="28"/>
                <w:szCs w:val="28"/>
                <w:highlight w:val="none"/>
                <w:u w:val="none"/>
                <w:lang w:eastAsia="zh-CN"/>
              </w:rPr>
            </w:pPr>
            <w:r>
              <w:rPr>
                <w:rFonts w:hint="default" w:ascii="Times New Roman" w:hAnsi="Times New Roman" w:eastAsia="仿宋" w:cs="Times New Roman"/>
                <w:color w:val="auto"/>
                <w:sz w:val="28"/>
                <w:szCs w:val="28"/>
                <w:highlight w:val="none"/>
                <w:u w:val="none"/>
                <w:lang w:eastAsia="zh-CN"/>
              </w:rPr>
              <w:t>由街道</w:t>
            </w:r>
            <w:r>
              <w:rPr>
                <w:rFonts w:hint="eastAsia" w:ascii="Times New Roman" w:hAnsi="Times New Roman" w:eastAsia="仿宋" w:cs="Times New Roman"/>
                <w:color w:val="auto"/>
                <w:sz w:val="28"/>
                <w:szCs w:val="28"/>
                <w:highlight w:val="none"/>
                <w:u w:val="none"/>
                <w:lang w:eastAsia="zh-CN"/>
              </w:rPr>
              <w:t>党工委</w:t>
            </w:r>
            <w:r>
              <w:rPr>
                <w:rFonts w:hint="default" w:ascii="Times New Roman" w:hAnsi="Times New Roman" w:eastAsia="仿宋" w:cs="Times New Roman"/>
                <w:color w:val="auto"/>
                <w:sz w:val="28"/>
                <w:szCs w:val="28"/>
                <w:highlight w:val="none"/>
                <w:u w:val="none"/>
                <w:lang w:eastAsia="zh-CN"/>
              </w:rPr>
              <w:t>人才工作领导小组研究决定</w:t>
            </w:r>
          </w:p>
        </w:tc>
      </w:tr>
    </w:tbl>
    <w:p>
      <w:pPr>
        <w:keepNext w:val="0"/>
        <w:keepLines w:val="0"/>
        <w:pageBreakBefore w:val="0"/>
        <w:widowControl w:val="0"/>
        <w:kinsoku/>
        <w:wordWrap/>
        <w:overflowPunct/>
        <w:topLinePunct w:val="0"/>
        <w:autoSpaceDE/>
        <w:autoSpaceDN/>
        <w:bidi w:val="0"/>
        <w:adjustRightInd/>
        <w:snapToGrid/>
        <w:spacing w:line="400" w:lineRule="exact"/>
        <w:ind w:left="1275" w:leftChars="266" w:right="0" w:rightChars="0" w:hanging="716" w:hangingChars="256"/>
        <w:textAlignment w:val="auto"/>
        <w:outlineLvl w:val="9"/>
        <w:rPr>
          <w:rFonts w:hint="default" w:ascii="Times New Roman" w:hAnsi="Times New Roman" w:eastAsia="仿宋_GB2312" w:cs="Times New Roman"/>
          <w:color w:val="auto"/>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textAlignment w:val="auto"/>
        <w:outlineLvl w:val="9"/>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注：物业、网络、水电、煤气、车位、设备设施维修、房屋复原及更换房等费用，由申请人</w:t>
      </w:r>
      <w:r>
        <w:rPr>
          <w:rFonts w:hint="eastAsia" w:ascii="Times New Roman" w:hAnsi="Times New Roman" w:eastAsia="仿宋_GB2312" w:cs="Times New Roman"/>
          <w:color w:val="auto"/>
          <w:sz w:val="28"/>
          <w:szCs w:val="28"/>
          <w:highlight w:val="none"/>
          <w:u w:val="none"/>
          <w:lang w:val="en-US" w:eastAsia="zh-CN"/>
        </w:rPr>
        <w:t>全额</w:t>
      </w:r>
      <w:r>
        <w:rPr>
          <w:rFonts w:hint="default" w:ascii="Times New Roman" w:hAnsi="Times New Roman" w:eastAsia="仿宋_GB2312" w:cs="Times New Roman"/>
          <w:color w:val="auto"/>
          <w:sz w:val="28"/>
          <w:szCs w:val="28"/>
          <w:highlight w:val="none"/>
          <w:u w:val="none"/>
          <w:lang w:val="en-US" w:eastAsia="zh-CN"/>
        </w:rPr>
        <w:t>承担。</w:t>
      </w: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附</w:t>
      </w:r>
      <w:r>
        <w:rPr>
          <w:rFonts w:hint="default" w:ascii="Times New Roman" w:hAnsi="Times New Roman" w:eastAsia="黑体" w:cs="Times New Roman"/>
          <w:color w:val="auto"/>
          <w:sz w:val="32"/>
          <w:szCs w:val="32"/>
          <w:highlight w:val="none"/>
          <w:u w:val="none"/>
          <w:lang w:eastAsia="zh-CN"/>
        </w:rPr>
        <w:t>件</w:t>
      </w:r>
      <w:r>
        <w:rPr>
          <w:rFonts w:hint="default" w:ascii="Times New Roman" w:hAnsi="Times New Roman" w:eastAsia="黑体" w:cs="Times New Roman"/>
          <w:color w:val="auto"/>
          <w:sz w:val="32"/>
          <w:szCs w:val="32"/>
          <w:highlight w:val="none"/>
          <w:u w:val="none"/>
          <w:lang w:val="en-US" w:eastAsia="zh-CN"/>
        </w:rPr>
        <w:t>2</w:t>
      </w:r>
    </w:p>
    <w:p>
      <w:pPr>
        <w:spacing w:line="540" w:lineRule="exact"/>
        <w:ind w:left="750" w:leftChars="-200" w:right="-428" w:rightChars="-204" w:hanging="1170" w:hangingChars="266"/>
        <w:jc w:val="center"/>
        <w:rPr>
          <w:rFonts w:hint="default" w:ascii="Times New Roman" w:hAnsi="Times New Roman" w:eastAsia="方正小标宋简体" w:cs="Times New Roman"/>
          <w:color w:val="auto"/>
          <w:kern w:val="0"/>
          <w:sz w:val="44"/>
          <w:szCs w:val="44"/>
          <w:highlight w:val="none"/>
          <w:u w:val="none"/>
        </w:rPr>
      </w:pPr>
      <w:r>
        <w:rPr>
          <w:rFonts w:hint="default" w:ascii="Times New Roman" w:hAnsi="Times New Roman" w:eastAsia="方正小标宋简体" w:cs="Times New Roman"/>
          <w:color w:val="auto"/>
          <w:kern w:val="0"/>
          <w:sz w:val="44"/>
          <w:szCs w:val="44"/>
          <w:highlight w:val="none"/>
          <w:u w:val="none"/>
          <w:lang w:eastAsia="zh-CN"/>
        </w:rPr>
        <w:t>东区街道</w:t>
      </w:r>
      <w:r>
        <w:rPr>
          <w:rFonts w:hint="default" w:ascii="Times New Roman" w:hAnsi="Times New Roman" w:eastAsia="方正小标宋简体" w:cs="Times New Roman"/>
          <w:color w:val="auto"/>
          <w:kern w:val="0"/>
          <w:sz w:val="44"/>
          <w:szCs w:val="44"/>
          <w:highlight w:val="none"/>
          <w:u w:val="none"/>
        </w:rPr>
        <w:t>人才公寓入住申请表</w:t>
      </w:r>
    </w:p>
    <w:p>
      <w:pPr>
        <w:spacing w:line="540" w:lineRule="exact"/>
        <w:ind w:left="218" w:leftChars="-200" w:right="-428" w:rightChars="-204" w:hanging="638" w:hangingChars="266"/>
        <w:jc w:val="right"/>
        <w:rPr>
          <w:rFonts w:hint="default" w:ascii="Times New Roman" w:hAnsi="Times New Roman" w:eastAsia="黑体" w:cs="Times New Roman"/>
          <w:bCs/>
          <w:color w:val="auto"/>
          <w:kern w:val="0"/>
          <w:sz w:val="24"/>
          <w:highlight w:val="none"/>
          <w:u w:val="none"/>
        </w:rPr>
      </w:pPr>
      <w:r>
        <w:rPr>
          <w:rFonts w:hint="default" w:ascii="Times New Roman" w:hAnsi="Times New Roman" w:eastAsia="黑体" w:cs="Times New Roman"/>
          <w:bCs/>
          <w:color w:val="auto"/>
          <w:kern w:val="0"/>
          <w:sz w:val="24"/>
          <w:highlight w:val="none"/>
          <w:u w:val="none"/>
        </w:rPr>
        <w:t xml:space="preserve">  </w:t>
      </w:r>
      <w:r>
        <w:rPr>
          <w:rFonts w:hint="default" w:ascii="Times New Roman" w:hAnsi="Times New Roman" w:eastAsia="黑体" w:cs="Times New Roman"/>
          <w:bCs/>
          <w:color w:val="auto"/>
          <w:kern w:val="0"/>
          <w:sz w:val="28"/>
          <w:szCs w:val="28"/>
          <w:highlight w:val="none"/>
          <w:u w:val="none"/>
        </w:rPr>
        <w:t xml:space="preserve"> </w:t>
      </w:r>
    </w:p>
    <w:tbl>
      <w:tblPr>
        <w:tblStyle w:val="7"/>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831"/>
        <w:gridCol w:w="30"/>
        <w:gridCol w:w="1732"/>
        <w:gridCol w:w="353"/>
        <w:gridCol w:w="885"/>
        <w:gridCol w:w="246"/>
        <w:gridCol w:w="703"/>
        <w:gridCol w:w="493"/>
        <w:gridCol w:w="107"/>
        <w:gridCol w:w="191"/>
        <w:gridCol w:w="1460"/>
        <w:gridCol w:w="183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56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姓名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性别</w:t>
            </w:r>
          </w:p>
        </w:tc>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sz w:val="28"/>
                <w:szCs w:val="28"/>
                <w:highlight w:val="none"/>
                <w:u w:val="none"/>
              </w:rPr>
            </w:pPr>
          </w:p>
        </w:tc>
        <w:tc>
          <w:tcPr>
            <w:tcW w:w="79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籍贯</w:t>
            </w:r>
          </w:p>
        </w:tc>
        <w:tc>
          <w:tcPr>
            <w:tcW w:w="14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1839"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照片</w:t>
            </w:r>
          </w:p>
          <w:p>
            <w:pPr>
              <w:widowControl/>
              <w:spacing w:line="400" w:lineRule="exact"/>
              <w:jc w:val="center"/>
              <w:rPr>
                <w:rFonts w:hint="default" w:ascii="Times New Roman" w:hAnsi="Times New Roman" w:eastAsia="仿宋_GB2312" w:cs="Times New Roman"/>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（大一寸）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56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sz w:val="28"/>
                <w:szCs w:val="28"/>
                <w:highlight w:val="none"/>
                <w:u w:val="none"/>
              </w:rPr>
              <w:t>出生年月</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183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lang w:eastAsia="zh-CN"/>
              </w:rPr>
              <w:t>婚姻状况</w:t>
            </w:r>
          </w:p>
        </w:tc>
        <w:tc>
          <w:tcPr>
            <w:tcW w:w="225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1839" w:type="dxa"/>
            <w:vMerge w:val="continue"/>
            <w:tcBorders>
              <w:left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56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8"/>
                <w:szCs w:val="28"/>
                <w:highlight w:val="none"/>
                <w:u w:val="none"/>
                <w:lang w:eastAsia="zh-CN"/>
              </w:rPr>
            </w:pPr>
            <w:r>
              <w:rPr>
                <w:rFonts w:hint="default" w:ascii="Times New Roman" w:hAnsi="Times New Roman" w:eastAsia="仿宋_GB2312" w:cs="Times New Roman"/>
                <w:color w:val="auto"/>
                <w:sz w:val="28"/>
                <w:szCs w:val="28"/>
                <w:highlight w:val="none"/>
                <w:u w:val="none"/>
                <w:lang w:eastAsia="zh-CN"/>
              </w:rPr>
              <w:t>身份证号码</w:t>
            </w:r>
          </w:p>
        </w:tc>
        <w:tc>
          <w:tcPr>
            <w:tcW w:w="6200" w:type="dxa"/>
            <w:gridSpan w:val="10"/>
            <w:tcBorders>
              <w:top w:val="single" w:color="auto" w:sz="4" w:space="0"/>
              <w:left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1839" w:type="dxa"/>
            <w:vMerge w:val="continue"/>
            <w:tcBorders>
              <w:left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312" w:hRule="atLeast"/>
          <w:jc w:val="center"/>
        </w:trPr>
        <w:tc>
          <w:tcPr>
            <w:tcW w:w="183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lang w:eastAsia="zh-CN"/>
              </w:rPr>
              <w:t>高层次人才</w:t>
            </w:r>
          </w:p>
        </w:tc>
        <w:tc>
          <w:tcPr>
            <w:tcW w:w="2115" w:type="dxa"/>
            <w:gridSpan w:val="3"/>
            <w:vMerge w:val="restart"/>
            <w:tcBorders>
              <w:top w:val="single" w:color="auto" w:sz="4" w:space="0"/>
              <w:left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lang w:eastAsia="zh-CN"/>
              </w:rPr>
              <w:t>第（</w:t>
            </w:r>
            <w:r>
              <w:rPr>
                <w:rFonts w:hint="default" w:ascii="Times New Roman" w:hAnsi="Times New Roman" w:eastAsia="仿宋_GB2312" w:cs="Times New Roman"/>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lang w:eastAsia="zh-CN"/>
              </w:rPr>
              <w:t>）层次</w:t>
            </w:r>
          </w:p>
        </w:tc>
        <w:tc>
          <w:tcPr>
            <w:tcW w:w="2327" w:type="dxa"/>
            <w:gridSpan w:val="4"/>
            <w:vMerge w:val="restart"/>
            <w:tcBorders>
              <w:top w:val="single" w:color="auto" w:sz="4" w:space="0"/>
              <w:left w:val="single" w:color="auto" w:sz="4" w:space="0"/>
              <w:right w:val="single" w:color="auto" w:sz="4" w:space="0"/>
            </w:tcBorders>
            <w:vAlign w:val="center"/>
          </w:tcPr>
          <w:p>
            <w:pPr>
              <w:widowControl/>
              <w:spacing w:line="400" w:lineRule="exact"/>
              <w:jc w:val="center"/>
              <w:rPr>
                <w:rFonts w:hint="default" w:ascii="Times New Roman" w:hAnsi="Times New Roman" w:cs="Times New Roman"/>
                <w:color w:val="auto"/>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职称及等级</w:t>
            </w:r>
          </w:p>
        </w:tc>
        <w:tc>
          <w:tcPr>
            <w:tcW w:w="3597" w:type="dxa"/>
            <w:gridSpan w:val="4"/>
            <w:vMerge w:val="restart"/>
            <w:tcBorders>
              <w:top w:val="single" w:color="auto" w:sz="4" w:space="0"/>
              <w:left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9" w:hRule="atLeast"/>
          <w:jc w:val="center"/>
        </w:trPr>
        <w:tc>
          <w:tcPr>
            <w:tcW w:w="18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2115" w:type="dxa"/>
            <w:gridSpan w:val="3"/>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2327" w:type="dxa"/>
            <w:gridSpan w:val="4"/>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3597" w:type="dxa"/>
            <w:gridSpan w:val="4"/>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10" w:type="dxa"/>
            <w:vAlign w:val="center"/>
          </w:tcPr>
          <w:p>
            <w:pPr>
              <w:widowControl/>
              <w:spacing w:line="400" w:lineRule="exact"/>
              <w:jc w:val="center"/>
              <w:rPr>
                <w:rFonts w:hint="default" w:ascii="Times New Roman" w:hAnsi="Times New Roman" w:cs="Times New Roman"/>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90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全日制最高学历（学位）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毕业院校及专业</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609"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工作单位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单位地址</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865"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val="en-US" w:eastAsia="zh-CN" w:bidi="ar-SA"/>
              </w:rPr>
              <w:t>联系电话</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申请入住人数</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865"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配偶姓名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配偶身份证号码</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865"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Times New Roman" w:hAnsi="Times New Roman" w:eastAsia="仿宋_GB2312" w:cs="Times New Roman"/>
                <w:color w:val="auto"/>
                <w:kern w:val="0"/>
                <w:sz w:val="28"/>
                <w:szCs w:val="28"/>
                <w:highlight w:val="none"/>
                <w:u w:val="none"/>
                <w:lang w:eastAsia="zh-CN"/>
              </w:rPr>
            </w:pPr>
            <w:r>
              <w:rPr>
                <w:rFonts w:hint="eastAsia" w:ascii="Times New Roman" w:hAnsi="Times New Roman" w:eastAsia="仿宋_GB2312" w:cs="Times New Roman"/>
                <w:color w:val="auto"/>
                <w:kern w:val="0"/>
                <w:sz w:val="28"/>
                <w:szCs w:val="28"/>
                <w:highlight w:val="none"/>
                <w:u w:val="none"/>
                <w:lang w:eastAsia="zh-CN"/>
              </w:rPr>
              <w:t>银行账号</w:t>
            </w:r>
          </w:p>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eastAsia" w:ascii="Times New Roman" w:hAnsi="Times New Roman" w:eastAsia="仿宋_GB2312" w:cs="Times New Roman"/>
                <w:color w:val="auto"/>
                <w:kern w:val="0"/>
                <w:sz w:val="28"/>
                <w:szCs w:val="28"/>
                <w:highlight w:val="none"/>
                <w:u w:val="none"/>
                <w:lang w:eastAsia="zh-CN"/>
              </w:rPr>
              <w:t>开户行</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eastAsia" w:ascii="Times New Roman" w:hAnsi="Times New Roman" w:eastAsia="仿宋_GB2312" w:cs="Times New Roman"/>
                <w:color w:val="auto"/>
                <w:kern w:val="0"/>
                <w:sz w:val="28"/>
                <w:szCs w:val="28"/>
                <w:highlight w:val="none"/>
                <w:u w:val="none"/>
                <w:lang w:eastAsia="zh-CN"/>
              </w:rPr>
              <w:t>本人银行卡账号</w:t>
            </w:r>
          </w:p>
        </w:tc>
        <w:tc>
          <w:tcPr>
            <w:tcW w:w="359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2375"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8"/>
                <w:szCs w:val="28"/>
                <w:highlight w:val="none"/>
                <w:u w:val="none"/>
              </w:rPr>
            </w:pPr>
            <w:r>
              <w:rPr>
                <w:rFonts w:hint="default" w:ascii="Times New Roman" w:hAnsi="Times New Roman" w:eastAsia="仿宋_GB2312" w:cs="Times New Roman"/>
                <w:color w:val="auto"/>
                <w:sz w:val="28"/>
                <w:szCs w:val="28"/>
                <w:highlight w:val="none"/>
                <w:u w:val="none"/>
              </w:rPr>
              <w:t>主要工作</w:t>
            </w:r>
          </w:p>
          <w:p>
            <w:pPr>
              <w:spacing w:line="400" w:lineRule="exact"/>
              <w:jc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sz w:val="28"/>
                <w:szCs w:val="28"/>
                <w:highlight w:val="none"/>
                <w:u w:val="none"/>
              </w:rPr>
              <w:t>经历情况</w:t>
            </w:r>
          </w:p>
        </w:tc>
        <w:tc>
          <w:tcPr>
            <w:tcW w:w="8039"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_GB2312" w:cs="Times New Roman"/>
                <w:color w:val="auto"/>
                <w:kern w:val="0"/>
                <w:sz w:val="24"/>
                <w:szCs w:val="24"/>
                <w:highlight w:val="none"/>
                <w:u w:val="none"/>
                <w:lang w:val="en-US" w:eastAsia="zh-CN"/>
              </w:rPr>
            </w:pPr>
          </w:p>
          <w:p>
            <w:pPr>
              <w:spacing w:line="400" w:lineRule="exact"/>
              <w:jc w:val="left"/>
              <w:rPr>
                <w:rFonts w:hint="default" w:ascii="Times New Roman" w:hAnsi="Times New Roman" w:eastAsia="仿宋_GB2312" w:cs="Times New Roman"/>
                <w:color w:val="auto"/>
                <w:kern w:val="0"/>
                <w:sz w:val="24"/>
                <w:szCs w:val="24"/>
                <w:highlight w:val="none"/>
                <w:u w:val="none"/>
                <w:lang w:val="en-US" w:eastAsia="zh-CN"/>
              </w:rPr>
            </w:pPr>
          </w:p>
          <w:p>
            <w:pPr>
              <w:spacing w:line="400" w:lineRule="exact"/>
              <w:rPr>
                <w:rFonts w:hint="default" w:ascii="Times New Roman" w:hAnsi="Times New Roman" w:eastAsia="仿宋_GB2312" w:cs="Times New Roman"/>
                <w:color w:val="auto"/>
                <w:kern w:val="0"/>
                <w:sz w:val="24"/>
                <w:szCs w:val="24"/>
                <w:highlight w:val="none"/>
                <w:u w:val="none"/>
                <w:lang w:eastAsia="zh-CN"/>
              </w:rPr>
            </w:pPr>
          </w:p>
          <w:p>
            <w:pPr>
              <w:spacing w:line="400" w:lineRule="exact"/>
              <w:rPr>
                <w:rFonts w:hint="default" w:ascii="Times New Roman" w:hAnsi="Times New Roman" w:eastAsia="仿宋_GB2312" w:cs="Times New Roman"/>
                <w:color w:val="auto"/>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1771"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荣誉情况</w:t>
            </w:r>
          </w:p>
          <w:p>
            <w:pPr>
              <w:spacing w:line="400" w:lineRule="exact"/>
              <w:jc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Cs w:val="21"/>
                <w:highlight w:val="none"/>
                <w:u w:val="none"/>
              </w:rPr>
              <w:t>（科研成果、产权专利、学术研究、荣誉称号等）</w:t>
            </w:r>
          </w:p>
        </w:tc>
        <w:tc>
          <w:tcPr>
            <w:tcW w:w="8039"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_GB2312" w:cs="Times New Roman"/>
                <w:color w:val="auto"/>
                <w:kern w:val="0"/>
                <w:sz w:val="24"/>
                <w:szCs w:val="24"/>
                <w:highlight w:val="none"/>
                <w:u w:val="none"/>
                <w:lang w:val="en-US" w:eastAsia="zh-CN"/>
              </w:rPr>
            </w:pPr>
          </w:p>
          <w:p>
            <w:pPr>
              <w:spacing w:line="400" w:lineRule="exact"/>
              <w:jc w:val="both"/>
              <w:rPr>
                <w:rFonts w:hint="default" w:ascii="Times New Roman" w:hAnsi="Times New Roman" w:eastAsia="仿宋_GB2312" w:cs="Times New Roman"/>
                <w:color w:val="auto"/>
                <w:kern w:val="0"/>
                <w:sz w:val="28"/>
                <w:szCs w:val="28"/>
                <w:highlight w:val="none"/>
                <w:u w:val="none"/>
                <w:lang w:val="en-US" w:eastAsia="zh-CN"/>
              </w:rPr>
            </w:pPr>
          </w:p>
          <w:p>
            <w:pPr>
              <w:spacing w:line="400" w:lineRule="exact"/>
              <w:jc w:val="center"/>
              <w:rPr>
                <w:rFonts w:hint="default" w:ascii="Times New Roman" w:hAnsi="Times New Roman" w:eastAsia="仿宋_GB2312" w:cs="Times New Roman"/>
                <w:color w:val="auto"/>
                <w:kern w:val="0"/>
                <w:sz w:val="28"/>
                <w:szCs w:val="2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399" w:hRule="atLeast"/>
          <w:jc w:val="center"/>
        </w:trPr>
        <w:tc>
          <w:tcPr>
            <w:tcW w:w="9870" w:type="dxa"/>
            <w:gridSpan w:val="1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b/>
                <w:bCs/>
                <w:color w:val="auto"/>
                <w:kern w:val="0"/>
                <w:sz w:val="28"/>
                <w:szCs w:val="28"/>
                <w:highlight w:val="none"/>
                <w:u w:val="none"/>
                <w:lang w:eastAsia="zh-CN"/>
              </w:rPr>
              <w:t>家庭成员信息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9"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与</w:t>
            </w:r>
            <w:r>
              <w:rPr>
                <w:rFonts w:hint="default" w:ascii="Times New Roman" w:hAnsi="Times New Roman" w:eastAsia="仿宋_GB2312" w:cs="Times New Roman"/>
                <w:color w:val="auto"/>
                <w:kern w:val="0"/>
                <w:sz w:val="28"/>
                <w:szCs w:val="28"/>
                <w:highlight w:val="none"/>
                <w:u w:val="none"/>
                <w:lang w:eastAsia="zh-CN"/>
              </w:rPr>
              <w:t>本人</w:t>
            </w:r>
            <w:r>
              <w:rPr>
                <w:rFonts w:hint="default" w:ascii="Times New Roman" w:hAnsi="Times New Roman" w:eastAsia="仿宋_GB2312" w:cs="Times New Roman"/>
                <w:color w:val="auto"/>
                <w:kern w:val="0"/>
                <w:sz w:val="28"/>
                <w:szCs w:val="28"/>
                <w:highlight w:val="none"/>
                <w:u w:val="none"/>
              </w:rPr>
              <w:t>关系</w:t>
            </w:r>
          </w:p>
        </w:tc>
        <w:tc>
          <w:tcPr>
            <w:tcW w:w="173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姓  名</w:t>
            </w:r>
          </w:p>
        </w:tc>
        <w:tc>
          <w:tcPr>
            <w:tcW w:w="148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性  别</w:t>
            </w:r>
          </w:p>
        </w:tc>
        <w:tc>
          <w:tcPr>
            <w:tcW w:w="1303"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年  龄</w:t>
            </w:r>
          </w:p>
        </w:tc>
        <w:tc>
          <w:tcPr>
            <w:tcW w:w="350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76"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default" w:ascii="Times New Roman" w:hAnsi="Times New Roman" w:eastAsia="仿宋_GB2312" w:cs="Times New Roman"/>
                <w:color w:val="auto"/>
                <w:kern w:val="0"/>
                <w:sz w:val="24"/>
                <w:szCs w:val="24"/>
                <w:highlight w:val="none"/>
                <w:u w:val="none"/>
                <w:lang w:val="en-US" w:eastAsia="zh-CN"/>
              </w:rPr>
            </w:pPr>
            <w:r>
              <w:rPr>
                <w:rFonts w:hint="default" w:ascii="Times New Roman" w:hAnsi="Times New Roman" w:eastAsia="仿宋_GB2312" w:cs="Times New Roman"/>
                <w:color w:val="auto"/>
                <w:kern w:val="0"/>
                <w:sz w:val="24"/>
                <w:szCs w:val="24"/>
                <w:highlight w:val="none"/>
                <w:u w:val="none"/>
                <w:lang w:eastAsia="zh-CN"/>
              </w:rPr>
              <w:t>丈夫</w:t>
            </w:r>
            <w:r>
              <w:rPr>
                <w:rFonts w:hint="default" w:ascii="Times New Roman" w:hAnsi="Times New Roman" w:eastAsia="仿宋_GB2312" w:cs="Times New Roman"/>
                <w:color w:val="auto"/>
                <w:kern w:val="0"/>
                <w:sz w:val="24"/>
                <w:szCs w:val="24"/>
                <w:highlight w:val="none"/>
                <w:u w:val="none"/>
                <w:lang w:val="en-US" w:eastAsia="zh-CN"/>
              </w:rPr>
              <w:t>/妻子</w:t>
            </w:r>
          </w:p>
        </w:tc>
        <w:tc>
          <w:tcPr>
            <w:tcW w:w="173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default" w:ascii="Times New Roman" w:hAnsi="Times New Roman" w:eastAsia="仿宋_GB2312" w:cs="Times New Roman"/>
                <w:color w:val="auto"/>
                <w:kern w:val="0"/>
                <w:sz w:val="28"/>
                <w:szCs w:val="28"/>
                <w:highlight w:val="none"/>
                <w:u w:val="none"/>
              </w:rPr>
            </w:pPr>
          </w:p>
        </w:tc>
        <w:tc>
          <w:tcPr>
            <w:tcW w:w="1303"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default" w:ascii="Times New Roman" w:hAnsi="Times New Roman" w:eastAsia="仿宋_GB2312" w:cs="Times New Roman"/>
                <w:color w:val="auto"/>
                <w:kern w:val="0"/>
                <w:sz w:val="28"/>
                <w:szCs w:val="28"/>
                <w:highlight w:val="none"/>
                <w:u w:val="none"/>
              </w:rPr>
            </w:pPr>
          </w:p>
        </w:tc>
        <w:tc>
          <w:tcPr>
            <w:tcW w:w="350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76"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default" w:ascii="Times New Roman" w:hAnsi="Times New Roman" w:eastAsia="仿宋_GB2312" w:cs="Times New Roman"/>
                <w:color w:val="auto"/>
                <w:kern w:val="0"/>
                <w:sz w:val="24"/>
                <w:szCs w:val="24"/>
                <w:highlight w:val="none"/>
                <w:u w:val="none"/>
                <w:lang w:val="en-US" w:eastAsia="zh-CN"/>
              </w:rPr>
            </w:pPr>
            <w:r>
              <w:rPr>
                <w:rFonts w:hint="default" w:ascii="Times New Roman" w:hAnsi="Times New Roman" w:eastAsia="仿宋_GB2312" w:cs="Times New Roman"/>
                <w:color w:val="auto"/>
                <w:kern w:val="0"/>
                <w:sz w:val="24"/>
                <w:szCs w:val="24"/>
                <w:highlight w:val="none"/>
                <w:u w:val="none"/>
                <w:lang w:eastAsia="zh-CN"/>
              </w:rPr>
              <w:t>儿子</w:t>
            </w:r>
            <w:r>
              <w:rPr>
                <w:rFonts w:hint="default" w:ascii="Times New Roman" w:hAnsi="Times New Roman" w:eastAsia="仿宋_GB2312" w:cs="Times New Roman"/>
                <w:color w:val="auto"/>
                <w:kern w:val="0"/>
                <w:sz w:val="24"/>
                <w:szCs w:val="24"/>
                <w:highlight w:val="none"/>
                <w:u w:val="none"/>
                <w:lang w:val="en-US" w:eastAsia="zh-CN"/>
              </w:rPr>
              <w:t>/女儿</w:t>
            </w:r>
          </w:p>
        </w:tc>
        <w:tc>
          <w:tcPr>
            <w:tcW w:w="173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default" w:ascii="Times New Roman" w:hAnsi="Times New Roman" w:eastAsia="仿宋_GB2312" w:cs="Times New Roman"/>
                <w:color w:val="auto"/>
                <w:kern w:val="0"/>
                <w:sz w:val="28"/>
                <w:szCs w:val="28"/>
                <w:highlight w:val="none"/>
                <w:u w:val="none"/>
              </w:rPr>
            </w:pPr>
          </w:p>
        </w:tc>
        <w:tc>
          <w:tcPr>
            <w:tcW w:w="1303"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default" w:ascii="Times New Roman" w:hAnsi="Times New Roman" w:eastAsia="仿宋_GB2312" w:cs="Times New Roman"/>
                <w:color w:val="auto"/>
                <w:kern w:val="0"/>
                <w:sz w:val="28"/>
                <w:szCs w:val="28"/>
                <w:highlight w:val="none"/>
                <w:u w:val="none"/>
              </w:rPr>
            </w:pPr>
          </w:p>
        </w:tc>
        <w:tc>
          <w:tcPr>
            <w:tcW w:w="350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2404"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default" w:ascii="Times New Roman" w:hAnsi="Times New Roman" w:eastAsia="仿宋_GB2312" w:cs="Times New Roman"/>
                <w:color w:val="auto"/>
                <w:sz w:val="24"/>
                <w:highlight w:val="none"/>
                <w:u w:val="none"/>
              </w:rPr>
            </w:pPr>
            <w:r>
              <w:rPr>
                <w:rFonts w:hint="default" w:ascii="Times New Roman" w:hAnsi="Times New Roman" w:eastAsia="仿宋_GB2312" w:cs="Times New Roman"/>
                <w:color w:val="auto"/>
                <w:kern w:val="0"/>
                <w:sz w:val="28"/>
                <w:szCs w:val="28"/>
                <w:highlight w:val="none"/>
                <w:u w:val="none"/>
              </w:rPr>
              <w:t>申请人声明</w:t>
            </w:r>
          </w:p>
        </w:tc>
        <w:tc>
          <w:tcPr>
            <w:tcW w:w="8009"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60" w:firstLineChars="200"/>
              <w:jc w:val="left"/>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本人声明，此申请表中本人所提供的信息内容以及相关证明文件均完整、真实</w:t>
            </w:r>
            <w:r>
              <w:rPr>
                <w:rFonts w:hint="default"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rPr>
              <w:t>有效，如有不实，本人愿意承担一切相关法律责任。</w:t>
            </w:r>
          </w:p>
          <w:p>
            <w:pPr>
              <w:widowControl/>
              <w:spacing w:line="400" w:lineRule="exact"/>
              <w:ind w:firstLine="560" w:firstLineChars="200"/>
              <w:jc w:val="left"/>
              <w:rPr>
                <w:rFonts w:hint="default" w:ascii="Times New Roman" w:hAnsi="Times New Roman" w:eastAsia="仿宋_GB2312" w:cs="Times New Roman"/>
                <w:color w:val="auto"/>
                <w:kern w:val="0"/>
                <w:sz w:val="28"/>
                <w:szCs w:val="28"/>
                <w:highlight w:val="none"/>
                <w:u w:val="none"/>
              </w:rPr>
            </w:pPr>
          </w:p>
          <w:p>
            <w:pPr>
              <w:adjustRightInd w:val="0"/>
              <w:spacing w:line="400" w:lineRule="exact"/>
              <w:ind w:firstLine="560" w:firstLineChars="200"/>
              <w:rPr>
                <w:rFonts w:hint="default" w:ascii="Times New Roman" w:hAnsi="Times New Roman" w:eastAsia="仿宋_GB2312" w:cs="Times New Roman"/>
                <w:color w:val="auto"/>
                <w:sz w:val="24"/>
                <w:highlight w:val="none"/>
                <w:u w:val="none"/>
              </w:rPr>
            </w:pPr>
            <w:r>
              <w:rPr>
                <w:rFonts w:hint="default" w:ascii="Times New Roman" w:hAnsi="Times New Roman" w:eastAsia="仿宋_GB2312" w:cs="Times New Roman"/>
                <w:color w:val="auto"/>
                <w:kern w:val="0"/>
                <w:sz w:val="28"/>
                <w:szCs w:val="28"/>
                <w:highlight w:val="none"/>
                <w:u w:val="none"/>
              </w:rPr>
              <w:t xml:space="preserve">申请人（签字）：                </w:t>
            </w:r>
            <w:r>
              <w:rPr>
                <w:rFonts w:hint="default" w:ascii="Times New Roman" w:hAnsi="Times New Roman" w:eastAsia="仿宋_GB2312" w:cs="Times New Roman"/>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rPr>
              <w:t xml:space="preserve">年 </w:t>
            </w:r>
            <w:r>
              <w:rPr>
                <w:rFonts w:hint="default" w:ascii="Times New Roman" w:hAnsi="Times New Roman" w:eastAsia="仿宋_GB2312" w:cs="Times New Roman"/>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rPr>
              <w:t xml:space="preserve"> 月 </w:t>
            </w:r>
            <w:r>
              <w:rPr>
                <w:rFonts w:hint="default" w:ascii="Times New Roman" w:hAnsi="Times New Roman" w:eastAsia="仿宋_GB2312" w:cs="Times New Roman"/>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2351"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8"/>
                <w:szCs w:val="28"/>
                <w:highlight w:val="none"/>
                <w:u w:val="none"/>
              </w:rPr>
            </w:pPr>
            <w:r>
              <w:rPr>
                <w:rFonts w:hint="default" w:ascii="Times New Roman" w:hAnsi="Times New Roman" w:eastAsia="仿宋_GB2312" w:cs="Times New Roman"/>
                <w:color w:val="auto"/>
                <w:sz w:val="28"/>
                <w:szCs w:val="28"/>
                <w:highlight w:val="none"/>
                <w:u w:val="none"/>
              </w:rPr>
              <w:t>申请人</w:t>
            </w:r>
          </w:p>
          <w:p>
            <w:pPr>
              <w:adjustRightInd w:val="0"/>
              <w:spacing w:line="400" w:lineRule="exact"/>
              <w:jc w:val="center"/>
              <w:rPr>
                <w:rFonts w:hint="default" w:ascii="Times New Roman" w:hAnsi="Times New Roman" w:eastAsia="仿宋_GB2312" w:cs="Times New Roman"/>
                <w:color w:val="auto"/>
                <w:sz w:val="28"/>
                <w:szCs w:val="28"/>
                <w:highlight w:val="none"/>
                <w:u w:val="none"/>
              </w:rPr>
            </w:pPr>
            <w:r>
              <w:rPr>
                <w:rFonts w:hint="default" w:ascii="Times New Roman" w:hAnsi="Times New Roman" w:eastAsia="仿宋_GB2312" w:cs="Times New Roman"/>
                <w:color w:val="auto"/>
                <w:sz w:val="28"/>
                <w:szCs w:val="28"/>
                <w:highlight w:val="none"/>
                <w:u w:val="none"/>
                <w:lang w:eastAsia="zh-CN"/>
              </w:rPr>
              <w:t>工作</w:t>
            </w:r>
            <w:r>
              <w:rPr>
                <w:rFonts w:hint="default" w:ascii="Times New Roman" w:hAnsi="Times New Roman" w:eastAsia="仿宋_GB2312" w:cs="Times New Roman"/>
                <w:color w:val="auto"/>
                <w:sz w:val="28"/>
                <w:szCs w:val="28"/>
                <w:highlight w:val="none"/>
                <w:u w:val="none"/>
              </w:rPr>
              <w:t>单位</w:t>
            </w:r>
          </w:p>
          <w:p>
            <w:pPr>
              <w:adjustRightInd w:val="0"/>
              <w:spacing w:line="400" w:lineRule="exact"/>
              <w:ind w:firstLine="560" w:firstLineChars="200"/>
              <w:jc w:val="both"/>
              <w:rPr>
                <w:rFonts w:hint="default" w:ascii="Times New Roman" w:hAnsi="Times New Roman" w:eastAsia="仿宋_GB2312" w:cs="Times New Roman"/>
                <w:color w:val="auto"/>
                <w:sz w:val="24"/>
                <w:highlight w:val="none"/>
                <w:u w:val="none"/>
              </w:rPr>
            </w:pPr>
            <w:r>
              <w:rPr>
                <w:rFonts w:hint="default" w:ascii="Times New Roman" w:hAnsi="Times New Roman" w:eastAsia="仿宋_GB2312" w:cs="Times New Roman"/>
                <w:color w:val="auto"/>
                <w:sz w:val="28"/>
                <w:szCs w:val="28"/>
                <w:highlight w:val="none"/>
                <w:u w:val="none"/>
              </w:rPr>
              <w:t>意见</w:t>
            </w:r>
          </w:p>
        </w:tc>
        <w:tc>
          <w:tcPr>
            <w:tcW w:w="8009"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color w:val="auto"/>
                <w:sz w:val="24"/>
                <w:highlight w:val="none"/>
                <w:u w:val="none"/>
              </w:rPr>
            </w:pPr>
          </w:p>
          <w:p>
            <w:pPr>
              <w:spacing w:line="400" w:lineRule="exact"/>
              <w:ind w:firstLine="560" w:firstLineChars="200"/>
              <w:jc w:val="both"/>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 xml:space="preserve">经办人（签字）                  </w:t>
            </w:r>
            <w:r>
              <w:rPr>
                <w:rFonts w:hint="default" w:ascii="Times New Roman" w:hAnsi="Times New Roman" w:eastAsia="仿宋_GB2312" w:cs="Times New Roman"/>
                <w:color w:val="auto"/>
                <w:sz w:val="28"/>
                <w:szCs w:val="28"/>
                <w:highlight w:val="none"/>
                <w:u w:val="none"/>
              </w:rPr>
              <w:t xml:space="preserve">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 xml:space="preserve">    </w:t>
            </w:r>
            <w:r>
              <w:rPr>
                <w:rFonts w:hint="default" w:ascii="Times New Roman" w:hAnsi="Times New Roman" w:eastAsia="仿宋_GB2312" w:cs="Times New Roman"/>
                <w:color w:val="auto"/>
                <w:sz w:val="28"/>
                <w:szCs w:val="28"/>
                <w:highlight w:val="none"/>
                <w:u w:val="none"/>
                <w:lang w:val="en-US" w:eastAsia="zh-CN"/>
              </w:rPr>
              <w:t xml:space="preserve"> </w:t>
            </w:r>
          </w:p>
          <w:p>
            <w:pPr>
              <w:spacing w:line="400" w:lineRule="exact"/>
              <w:jc w:val="both"/>
              <w:rPr>
                <w:rFonts w:hint="default" w:ascii="Times New Roman" w:hAnsi="Times New Roman" w:eastAsia="仿宋_GB2312" w:cs="Times New Roman"/>
                <w:color w:val="auto"/>
                <w:sz w:val="24"/>
                <w:highlight w:val="none"/>
                <w:u w:val="none"/>
              </w:rPr>
            </w:pP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 xml:space="preserve">盖 章：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rPr>
              <w:t xml:space="preserve">年  </w:t>
            </w:r>
            <w:r>
              <w:rPr>
                <w:rFonts w:hint="default" w:ascii="Times New Roman" w:hAnsi="Times New Roman" w:eastAsia="仿宋_GB2312" w:cs="Times New Roman"/>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rPr>
              <w:t>月</w:t>
            </w:r>
            <w:r>
              <w:rPr>
                <w:rFonts w:hint="default" w:ascii="Times New Roman" w:hAnsi="Times New Roman" w:eastAsia="仿宋_GB2312" w:cs="Times New Roman"/>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2522" w:hRule="atLeast"/>
          <w:jc w:val="center"/>
        </w:trPr>
        <w:tc>
          <w:tcPr>
            <w:tcW w:w="1861"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初审单位</w:t>
            </w:r>
          </w:p>
          <w:p>
            <w:pPr>
              <w:spacing w:line="400" w:lineRule="exact"/>
              <w:jc w:val="center"/>
              <w:rPr>
                <w:rFonts w:hint="default" w:ascii="Times New Roman" w:hAnsi="Times New Roman" w:eastAsia="仿宋_GB2312" w:cs="Times New Roman"/>
                <w:color w:val="auto"/>
                <w:spacing w:val="-4"/>
                <w:kern w:val="0"/>
                <w:sz w:val="24"/>
                <w:highlight w:val="none"/>
                <w:u w:val="none"/>
                <w:lang w:eastAsia="zh-CN"/>
              </w:rPr>
            </w:pPr>
            <w:r>
              <w:rPr>
                <w:rFonts w:hint="default" w:ascii="Times New Roman" w:hAnsi="Times New Roman" w:eastAsia="仿宋_GB2312" w:cs="Times New Roman"/>
                <w:color w:val="auto"/>
                <w:kern w:val="0"/>
                <w:sz w:val="28"/>
                <w:szCs w:val="28"/>
                <w:highlight w:val="none"/>
                <w:u w:val="none"/>
              </w:rPr>
              <w:t>意见</w:t>
            </w:r>
          </w:p>
        </w:tc>
        <w:tc>
          <w:tcPr>
            <w:tcW w:w="8009" w:type="dxa"/>
            <w:gridSpan w:val="10"/>
            <w:tcBorders>
              <w:top w:val="nil"/>
              <w:left w:val="single" w:color="auto" w:sz="4" w:space="0"/>
              <w:bottom w:val="single" w:color="auto" w:sz="4" w:space="0"/>
              <w:right w:val="single" w:color="auto" w:sz="4" w:space="0"/>
            </w:tcBorders>
            <w:vAlign w:val="center"/>
          </w:tcPr>
          <w:p>
            <w:pPr>
              <w:spacing w:line="400" w:lineRule="exact"/>
              <w:ind w:right="480"/>
              <w:rPr>
                <w:rFonts w:hint="default" w:ascii="Times New Roman" w:hAnsi="Times New Roman" w:eastAsia="仿宋_GB2312" w:cs="Times New Roman"/>
                <w:color w:val="auto"/>
                <w:sz w:val="28"/>
                <w:szCs w:val="28"/>
                <w:highlight w:val="none"/>
                <w:u w:val="none"/>
              </w:rPr>
            </w:pPr>
            <w:r>
              <w:rPr>
                <w:rFonts w:hint="default" w:ascii="Times New Roman" w:hAnsi="Times New Roman" w:eastAsia="仿宋_GB2312" w:cs="Times New Roman"/>
                <w:color w:val="auto"/>
                <w:sz w:val="24"/>
                <w:highlight w:val="none"/>
                <w:u w:val="none"/>
              </w:rPr>
              <w:t xml:space="preserve">     </w:t>
            </w:r>
          </w:p>
          <w:p>
            <w:pPr>
              <w:spacing w:line="400" w:lineRule="exact"/>
              <w:ind w:right="480" w:firstLine="560" w:firstLineChars="200"/>
              <w:rPr>
                <w:rFonts w:hint="default" w:ascii="Times New Roman" w:hAnsi="Times New Roman" w:eastAsia="仿宋_GB2312" w:cs="Times New Roman"/>
                <w:color w:val="auto"/>
                <w:sz w:val="28"/>
                <w:szCs w:val="28"/>
                <w:highlight w:val="none"/>
                <w:u w:val="none"/>
              </w:rPr>
            </w:pPr>
          </w:p>
          <w:p>
            <w:pPr>
              <w:spacing w:line="400" w:lineRule="exact"/>
              <w:ind w:right="480" w:firstLine="560" w:firstLineChars="200"/>
              <w:rPr>
                <w:rFonts w:hint="default" w:ascii="Times New Roman" w:hAnsi="Times New Roman" w:eastAsia="仿宋_GB2312" w:cs="Times New Roman"/>
                <w:color w:val="auto"/>
                <w:kern w:val="0"/>
                <w:sz w:val="24"/>
                <w:highlight w:val="none"/>
                <w:u w:val="none"/>
              </w:rPr>
            </w:pPr>
            <w:r>
              <w:rPr>
                <w:rFonts w:hint="default" w:ascii="Times New Roman" w:hAnsi="Times New Roman" w:eastAsia="仿宋_GB2312" w:cs="Times New Roman"/>
                <w:color w:val="auto"/>
                <w:sz w:val="28"/>
                <w:szCs w:val="28"/>
                <w:highlight w:val="none"/>
                <w:u w:val="none"/>
              </w:rPr>
              <w:t xml:space="preserve">盖 章：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 xml:space="preserve"> 年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 xml:space="preserve">月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2486" w:hRule="atLeast"/>
          <w:jc w:val="center"/>
        </w:trPr>
        <w:tc>
          <w:tcPr>
            <w:tcW w:w="1861" w:type="dxa"/>
            <w:gridSpan w:val="2"/>
            <w:tcBorders>
              <w:top w:val="nil"/>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领导小组</w:t>
            </w:r>
          </w:p>
          <w:p>
            <w:pPr>
              <w:autoSpaceDN w:val="0"/>
              <w:spacing w:line="400" w:lineRule="exact"/>
              <w:jc w:val="center"/>
              <w:textAlignment w:val="center"/>
              <w:rPr>
                <w:rFonts w:hint="default" w:ascii="Times New Roman" w:hAnsi="Times New Roman" w:eastAsia="仿宋_GB2312" w:cs="Times New Roman"/>
                <w:color w:val="auto"/>
                <w:spacing w:val="-4"/>
                <w:kern w:val="0"/>
                <w:sz w:val="24"/>
                <w:highlight w:val="none"/>
                <w:u w:val="none"/>
                <w:lang w:eastAsia="zh-CN"/>
              </w:rPr>
            </w:pPr>
            <w:r>
              <w:rPr>
                <w:rFonts w:hint="default" w:ascii="Times New Roman" w:hAnsi="Times New Roman" w:eastAsia="仿宋_GB2312" w:cs="Times New Roman"/>
                <w:color w:val="auto"/>
                <w:kern w:val="0"/>
                <w:sz w:val="28"/>
                <w:szCs w:val="28"/>
                <w:highlight w:val="none"/>
                <w:u w:val="none"/>
              </w:rPr>
              <w:t>意见</w:t>
            </w:r>
          </w:p>
        </w:tc>
        <w:tc>
          <w:tcPr>
            <w:tcW w:w="8009" w:type="dxa"/>
            <w:gridSpan w:val="10"/>
            <w:tcBorders>
              <w:top w:val="nil"/>
              <w:left w:val="single" w:color="auto" w:sz="4" w:space="0"/>
              <w:bottom w:val="single" w:color="auto" w:sz="4" w:space="0"/>
              <w:right w:val="single" w:color="auto" w:sz="4" w:space="0"/>
            </w:tcBorders>
            <w:vAlign w:val="center"/>
          </w:tcPr>
          <w:p>
            <w:pPr>
              <w:spacing w:line="400" w:lineRule="exact"/>
              <w:ind w:right="480"/>
              <w:rPr>
                <w:rFonts w:hint="default" w:ascii="Times New Roman" w:hAnsi="Times New Roman" w:eastAsia="仿宋_GB2312" w:cs="Times New Roman"/>
                <w:color w:val="auto"/>
                <w:sz w:val="28"/>
                <w:szCs w:val="28"/>
                <w:highlight w:val="none"/>
                <w:u w:val="none"/>
              </w:rPr>
            </w:pPr>
            <w:r>
              <w:rPr>
                <w:rFonts w:hint="default" w:ascii="Times New Roman" w:hAnsi="Times New Roman" w:eastAsia="仿宋_GB2312" w:cs="Times New Roman"/>
                <w:color w:val="auto"/>
                <w:sz w:val="24"/>
                <w:highlight w:val="none"/>
                <w:u w:val="none"/>
              </w:rPr>
              <w:t xml:space="preserve">   </w:t>
            </w:r>
          </w:p>
          <w:p>
            <w:pPr>
              <w:spacing w:line="400" w:lineRule="exact"/>
              <w:ind w:right="480"/>
              <w:rPr>
                <w:rFonts w:hint="default" w:ascii="Times New Roman" w:hAnsi="Times New Roman" w:eastAsia="仿宋_GB2312" w:cs="Times New Roman"/>
                <w:color w:val="auto"/>
                <w:sz w:val="28"/>
                <w:szCs w:val="28"/>
                <w:highlight w:val="none"/>
                <w:u w:val="none"/>
              </w:rPr>
            </w:pPr>
          </w:p>
          <w:p>
            <w:pPr>
              <w:spacing w:line="400" w:lineRule="exact"/>
              <w:ind w:right="480" w:firstLine="560" w:firstLineChars="200"/>
              <w:rPr>
                <w:rFonts w:hint="default" w:ascii="Times New Roman" w:hAnsi="Times New Roman" w:eastAsia="仿宋_GB2312" w:cs="Times New Roman"/>
                <w:color w:val="auto"/>
                <w:kern w:val="0"/>
                <w:sz w:val="24"/>
                <w:highlight w:val="none"/>
                <w:u w:val="none"/>
              </w:rPr>
            </w:pPr>
            <w:r>
              <w:rPr>
                <w:rFonts w:hint="default" w:ascii="Times New Roman" w:hAnsi="Times New Roman" w:eastAsia="仿宋_GB2312" w:cs="Times New Roman"/>
                <w:color w:val="auto"/>
                <w:sz w:val="28"/>
                <w:szCs w:val="28"/>
                <w:highlight w:val="none"/>
                <w:u w:val="none"/>
              </w:rPr>
              <w:t>盖 章</w:t>
            </w:r>
            <w:r>
              <w:rPr>
                <w:rFonts w:hint="default" w:ascii="Times New Roman" w:hAnsi="Times New Roman" w:eastAsia="仿宋_GB2312" w:cs="Times New Roman"/>
                <w:color w:val="auto"/>
                <w:sz w:val="28"/>
                <w:szCs w:val="28"/>
                <w:highlight w:val="none"/>
                <w:u w:val="none"/>
                <w:lang w:eastAsia="zh-CN"/>
              </w:rPr>
              <w:t>（签名）</w:t>
            </w:r>
            <w:r>
              <w:rPr>
                <w:rFonts w:hint="default" w:ascii="Times New Roman" w:hAnsi="Times New Roman" w:eastAsia="仿宋_GB2312" w:cs="Times New Roman"/>
                <w:color w:val="auto"/>
                <w:sz w:val="28"/>
                <w:szCs w:val="28"/>
                <w:highlight w:val="none"/>
                <w:u w:val="none"/>
              </w:rPr>
              <w:t xml:space="preserve">：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年</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 xml:space="preserve">  月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 xml:space="preserve"> 日</w:t>
            </w:r>
          </w:p>
        </w:tc>
      </w:tr>
    </w:tbl>
    <w:p>
      <w:pPr>
        <w:rPr>
          <w:rFonts w:hint="default" w:ascii="Times New Roman" w:hAnsi="Times New Roman" w:cs="Times New Roman"/>
          <w:b/>
          <w:bCs/>
          <w:color w:val="auto"/>
          <w:highlight w:val="none"/>
          <w:u w:val="none"/>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注：表格所有内容均为必填项，没有则填“无”</w:t>
      </w:r>
      <w:r>
        <w:rPr>
          <w:rFonts w:hint="eastAsia" w:ascii="Times New Roman" w:hAnsi="Times New Roman" w:eastAsia="仿宋_GB2312" w:cs="Times New Roman"/>
          <w:color w:val="auto"/>
          <w:sz w:val="28"/>
          <w:szCs w:val="28"/>
          <w:highlight w:val="none"/>
          <w:u w:val="none"/>
          <w:lang w:val="en-US" w:eastAsia="zh-CN"/>
        </w:rPr>
        <w:t>。</w:t>
      </w:r>
    </w:p>
    <w:p>
      <w:pPr>
        <w:spacing w:line="540" w:lineRule="exact"/>
        <w:jc w:val="left"/>
        <w:rPr>
          <w:rFonts w:hint="default" w:ascii="Times New Roman" w:hAnsi="Times New Roman" w:eastAsia="黑体" w:cs="Times New Roman"/>
          <w:color w:val="auto"/>
          <w:sz w:val="32"/>
          <w:szCs w:val="32"/>
          <w:highlight w:val="none"/>
          <w:u w:val="none"/>
        </w:rPr>
      </w:pPr>
    </w:p>
    <w:p>
      <w:pPr>
        <w:spacing w:line="540" w:lineRule="exact"/>
        <w:jc w:val="left"/>
        <w:rPr>
          <w:rFonts w:hint="default" w:ascii="Times New Roman" w:hAnsi="Times New Roman" w:eastAsia="黑体" w:cs="Times New Roman"/>
          <w:color w:val="auto"/>
          <w:kern w:val="0"/>
          <w:sz w:val="32"/>
          <w:szCs w:val="32"/>
          <w:highlight w:val="none"/>
          <w:u w:val="none"/>
          <w:lang w:eastAsia="zh-CN"/>
        </w:rPr>
      </w:pPr>
      <w:r>
        <w:rPr>
          <w:rFonts w:hint="default" w:ascii="Times New Roman" w:hAnsi="Times New Roman" w:eastAsia="黑体" w:cs="Times New Roman"/>
          <w:color w:val="auto"/>
          <w:sz w:val="32"/>
          <w:szCs w:val="32"/>
          <w:highlight w:val="none"/>
          <w:u w:val="none"/>
        </w:rPr>
        <w:t>附件</w:t>
      </w:r>
      <w:r>
        <w:rPr>
          <w:rFonts w:hint="default" w:ascii="Times New Roman" w:hAnsi="Times New Roman" w:eastAsia="黑体" w:cs="Times New Roman"/>
          <w:color w:val="auto"/>
          <w:sz w:val="32"/>
          <w:szCs w:val="32"/>
          <w:highlight w:val="none"/>
          <w:u w:val="none"/>
          <w:lang w:val="en-US" w:eastAsia="zh-CN"/>
        </w:rPr>
        <w:t>3</w:t>
      </w:r>
    </w:p>
    <w:p>
      <w:pPr>
        <w:spacing w:line="540" w:lineRule="exact"/>
        <w:jc w:val="center"/>
        <w:rPr>
          <w:rFonts w:hint="default" w:ascii="Times New Roman" w:hAnsi="Times New Roman" w:eastAsia="方正小标宋简体" w:cs="Times New Roman"/>
          <w:color w:val="auto"/>
          <w:kern w:val="0"/>
          <w:sz w:val="44"/>
          <w:szCs w:val="44"/>
          <w:highlight w:val="none"/>
          <w:u w:val="none"/>
        </w:rPr>
      </w:pPr>
      <w:r>
        <w:rPr>
          <w:rFonts w:hint="default" w:ascii="Times New Roman" w:hAnsi="Times New Roman" w:eastAsia="方正小标宋简体" w:cs="Times New Roman"/>
          <w:color w:val="auto"/>
          <w:kern w:val="0"/>
          <w:sz w:val="44"/>
          <w:szCs w:val="44"/>
          <w:highlight w:val="none"/>
          <w:u w:val="none"/>
          <w:lang w:eastAsia="zh-CN"/>
        </w:rPr>
        <w:t>东区街道人才公寓</w:t>
      </w:r>
      <w:r>
        <w:rPr>
          <w:rFonts w:hint="default" w:ascii="Times New Roman" w:hAnsi="Times New Roman" w:eastAsia="方正小标宋简体" w:cs="Times New Roman"/>
          <w:color w:val="auto"/>
          <w:kern w:val="0"/>
          <w:sz w:val="44"/>
          <w:szCs w:val="44"/>
          <w:highlight w:val="none"/>
          <w:u w:val="none"/>
        </w:rPr>
        <w:t>入住</w:t>
      </w:r>
      <w:r>
        <w:rPr>
          <w:rFonts w:hint="default" w:ascii="Times New Roman" w:hAnsi="Times New Roman" w:eastAsia="方正小标宋简体" w:cs="Times New Roman"/>
          <w:color w:val="auto"/>
          <w:kern w:val="0"/>
          <w:sz w:val="44"/>
          <w:szCs w:val="44"/>
          <w:highlight w:val="none"/>
          <w:u w:val="none"/>
          <w:lang w:eastAsia="zh-CN"/>
        </w:rPr>
        <w:t>资格年审表</w:t>
      </w:r>
    </w:p>
    <w:p>
      <w:pPr>
        <w:spacing w:line="540" w:lineRule="exact"/>
        <w:ind w:left="218" w:leftChars="-200" w:right="-428" w:rightChars="-204" w:hanging="638" w:hangingChars="266"/>
        <w:jc w:val="right"/>
        <w:rPr>
          <w:rFonts w:hint="default" w:ascii="Times New Roman" w:hAnsi="Times New Roman" w:cs="Times New Roman"/>
          <w:color w:val="auto"/>
          <w:spacing w:val="12"/>
          <w:sz w:val="24"/>
          <w:highlight w:val="none"/>
          <w:u w:val="none"/>
        </w:rPr>
      </w:pPr>
      <w:r>
        <w:rPr>
          <w:rFonts w:hint="default" w:ascii="Times New Roman" w:hAnsi="Times New Roman" w:eastAsia="黑体" w:cs="Times New Roman"/>
          <w:bCs/>
          <w:color w:val="auto"/>
          <w:kern w:val="0"/>
          <w:sz w:val="24"/>
          <w:highlight w:val="none"/>
          <w:u w:val="none"/>
        </w:rPr>
        <w:t xml:space="preserve">  </w:t>
      </w:r>
      <w:r>
        <w:rPr>
          <w:rFonts w:hint="default" w:ascii="Times New Roman" w:hAnsi="Times New Roman" w:eastAsia="黑体" w:cs="Times New Roman"/>
          <w:bCs/>
          <w:color w:val="auto"/>
          <w:kern w:val="0"/>
          <w:sz w:val="28"/>
          <w:szCs w:val="28"/>
          <w:highlight w:val="none"/>
          <w:u w:val="none"/>
        </w:rPr>
        <w:t xml:space="preserve"> 时间：     年   月   日</w:t>
      </w:r>
    </w:p>
    <w:tbl>
      <w:tblPr>
        <w:tblStyle w:val="7"/>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831"/>
        <w:gridCol w:w="30"/>
        <w:gridCol w:w="1732"/>
        <w:gridCol w:w="353"/>
        <w:gridCol w:w="1131"/>
        <w:gridCol w:w="838"/>
        <w:gridCol w:w="358"/>
        <w:gridCol w:w="107"/>
        <w:gridCol w:w="1651"/>
        <w:gridCol w:w="183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567"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姓名</w:t>
            </w: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sz w:val="28"/>
                <w:szCs w:val="28"/>
                <w:highlight w:val="none"/>
                <w:u w:val="none"/>
              </w:rPr>
            </w:pPr>
            <w:r>
              <w:rPr>
                <w:rFonts w:hint="default" w:ascii="Times New Roman" w:hAnsi="Times New Roman" w:eastAsia="仿宋_GB2312" w:cs="Times New Roman"/>
                <w:color w:val="auto"/>
                <w:sz w:val="28"/>
                <w:szCs w:val="28"/>
                <w:highlight w:val="none"/>
                <w:u w:val="none"/>
              </w:rPr>
              <w:t>出生年月</w:t>
            </w:r>
          </w:p>
        </w:tc>
        <w:tc>
          <w:tcPr>
            <w:tcW w:w="211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1839"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照片</w:t>
            </w:r>
          </w:p>
          <w:p>
            <w:pPr>
              <w:widowControl/>
              <w:spacing w:line="400" w:lineRule="exact"/>
              <w:jc w:val="center"/>
              <w:rPr>
                <w:rFonts w:hint="default" w:ascii="Times New Roman" w:hAnsi="Times New Roman" w:eastAsia="仿宋_GB2312" w:cs="Times New Roman"/>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（大一寸）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567"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婚姻状况</w:t>
            </w: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lang w:val="en-US" w:eastAsia="zh-CN"/>
              </w:rPr>
              <w:t>入住公寓时间</w:t>
            </w:r>
          </w:p>
        </w:tc>
        <w:tc>
          <w:tcPr>
            <w:tcW w:w="211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1839"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567"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auto"/>
                <w:sz w:val="28"/>
                <w:szCs w:val="28"/>
                <w:highlight w:val="none"/>
                <w:u w:val="none"/>
                <w:lang w:eastAsia="zh-CN"/>
              </w:rPr>
            </w:pPr>
            <w:r>
              <w:rPr>
                <w:rFonts w:hint="default" w:ascii="Times New Roman" w:hAnsi="Times New Roman" w:eastAsia="仿宋_GB2312" w:cs="Times New Roman"/>
                <w:color w:val="auto"/>
                <w:sz w:val="28"/>
                <w:szCs w:val="28"/>
                <w:highlight w:val="none"/>
                <w:u w:val="none"/>
                <w:lang w:eastAsia="zh-CN"/>
              </w:rPr>
              <w:t>身份证号码</w:t>
            </w:r>
          </w:p>
        </w:tc>
        <w:tc>
          <w:tcPr>
            <w:tcW w:w="6200" w:type="dxa"/>
            <w:gridSpan w:val="8"/>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1839"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724"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高层次人才</w:t>
            </w: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第（</w:t>
            </w:r>
            <w:r>
              <w:rPr>
                <w:rFonts w:hint="default" w:ascii="Times New Roman" w:hAnsi="Times New Roman" w:eastAsia="仿宋_GB2312" w:cs="Times New Roman"/>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lang w:eastAsia="zh-CN"/>
              </w:rPr>
              <w:t>）层次</w:t>
            </w: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联系电话</w:t>
            </w:r>
          </w:p>
        </w:tc>
        <w:tc>
          <w:tcPr>
            <w:tcW w:w="35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850"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全日制最高学历（学位）</w:t>
            </w: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毕业院校及专业</w:t>
            </w:r>
          </w:p>
        </w:tc>
        <w:tc>
          <w:tcPr>
            <w:tcW w:w="35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850"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职称等级</w:t>
            </w: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职称名称</w:t>
            </w:r>
          </w:p>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（专业）</w:t>
            </w:r>
          </w:p>
        </w:tc>
        <w:tc>
          <w:tcPr>
            <w:tcW w:w="35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850"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工作单位</w:t>
            </w: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单位地址</w:t>
            </w:r>
          </w:p>
        </w:tc>
        <w:tc>
          <w:tcPr>
            <w:tcW w:w="35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1171"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auto"/>
                <w:sz w:val="28"/>
                <w:szCs w:val="28"/>
                <w:highlight w:val="none"/>
                <w:u w:val="none"/>
                <w:lang w:eastAsia="zh-CN"/>
              </w:rPr>
            </w:pPr>
            <w:r>
              <w:rPr>
                <w:rFonts w:hint="default" w:ascii="Times New Roman" w:hAnsi="Times New Roman" w:eastAsia="仿宋_GB2312" w:cs="Times New Roman"/>
                <w:color w:val="auto"/>
                <w:sz w:val="28"/>
                <w:szCs w:val="28"/>
                <w:highlight w:val="none"/>
                <w:u w:val="none"/>
              </w:rPr>
              <w:t>工作</w:t>
            </w:r>
            <w:r>
              <w:rPr>
                <w:rFonts w:hint="default" w:ascii="Times New Roman" w:hAnsi="Times New Roman" w:eastAsia="仿宋_GB2312" w:cs="Times New Roman"/>
                <w:color w:val="auto"/>
                <w:sz w:val="28"/>
                <w:szCs w:val="28"/>
                <w:highlight w:val="none"/>
                <w:u w:val="none"/>
                <w:lang w:eastAsia="zh-CN"/>
              </w:rPr>
              <w:t>单位</w:t>
            </w:r>
          </w:p>
          <w:p>
            <w:pPr>
              <w:spacing w:line="400" w:lineRule="exact"/>
              <w:jc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sz w:val="28"/>
                <w:szCs w:val="28"/>
                <w:highlight w:val="none"/>
                <w:u w:val="none"/>
                <w:lang w:eastAsia="zh-CN"/>
              </w:rPr>
              <w:t>变化</w:t>
            </w:r>
            <w:r>
              <w:rPr>
                <w:rFonts w:hint="default" w:ascii="Times New Roman" w:hAnsi="Times New Roman" w:eastAsia="仿宋_GB2312" w:cs="Times New Roman"/>
                <w:color w:val="auto"/>
                <w:sz w:val="28"/>
                <w:szCs w:val="28"/>
                <w:highlight w:val="none"/>
                <w:u w:val="none"/>
              </w:rPr>
              <w:t>情况</w:t>
            </w:r>
          </w:p>
        </w:tc>
        <w:tc>
          <w:tcPr>
            <w:tcW w:w="8039"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_GB2312" w:cs="Times New Roman"/>
                <w:color w:val="auto"/>
                <w:kern w:val="0"/>
                <w:sz w:val="24"/>
                <w:szCs w:val="24"/>
                <w:highlight w:val="none"/>
                <w:u w:val="none"/>
                <w:lang w:val="en-US" w:eastAsia="zh-CN"/>
              </w:rPr>
            </w:pPr>
          </w:p>
          <w:p>
            <w:pPr>
              <w:spacing w:line="400" w:lineRule="exact"/>
              <w:rPr>
                <w:rFonts w:hint="default" w:ascii="Times New Roman" w:hAnsi="Times New Roman" w:eastAsia="仿宋_GB2312" w:cs="Times New Roman"/>
                <w:color w:val="auto"/>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1200"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auto"/>
                <w:sz w:val="28"/>
                <w:szCs w:val="28"/>
                <w:highlight w:val="none"/>
                <w:u w:val="none"/>
                <w:lang w:eastAsia="zh-CN"/>
              </w:rPr>
            </w:pPr>
            <w:r>
              <w:rPr>
                <w:rFonts w:hint="default" w:ascii="Times New Roman" w:hAnsi="Times New Roman" w:eastAsia="仿宋_GB2312" w:cs="Times New Roman"/>
                <w:color w:val="auto"/>
                <w:sz w:val="28"/>
                <w:szCs w:val="28"/>
                <w:highlight w:val="none"/>
                <w:u w:val="none"/>
                <w:lang w:eastAsia="zh-CN"/>
              </w:rPr>
              <w:t>本人（含配偶）住房变化情况</w:t>
            </w:r>
          </w:p>
        </w:tc>
        <w:tc>
          <w:tcPr>
            <w:tcW w:w="8039"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仿宋_GB2312" w:cs="Times New Roman"/>
                <w:color w:val="auto"/>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624" w:hRule="atLeast"/>
          <w:jc w:val="center"/>
        </w:trPr>
        <w:tc>
          <w:tcPr>
            <w:tcW w:w="9870" w:type="dxa"/>
            <w:gridSpan w:val="10"/>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b/>
                <w:bCs/>
                <w:color w:val="auto"/>
                <w:kern w:val="0"/>
                <w:sz w:val="28"/>
                <w:szCs w:val="28"/>
                <w:highlight w:val="none"/>
                <w:u w:val="none"/>
                <w:lang w:eastAsia="zh-CN"/>
              </w:rPr>
              <w:t>家庭成员信息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24" w:hRule="atLeast"/>
          <w:jc w:val="center"/>
        </w:trPr>
        <w:tc>
          <w:tcPr>
            <w:tcW w:w="186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与</w:t>
            </w:r>
            <w:r>
              <w:rPr>
                <w:rFonts w:hint="default" w:ascii="Times New Roman" w:hAnsi="Times New Roman" w:eastAsia="仿宋_GB2312" w:cs="Times New Roman"/>
                <w:color w:val="auto"/>
                <w:kern w:val="0"/>
                <w:sz w:val="28"/>
                <w:szCs w:val="28"/>
                <w:highlight w:val="none"/>
                <w:u w:val="none"/>
                <w:lang w:eastAsia="zh-CN"/>
              </w:rPr>
              <w:t>本人</w:t>
            </w:r>
            <w:r>
              <w:rPr>
                <w:rFonts w:hint="default" w:ascii="Times New Roman" w:hAnsi="Times New Roman" w:eastAsia="仿宋_GB2312" w:cs="Times New Roman"/>
                <w:color w:val="auto"/>
                <w:kern w:val="0"/>
                <w:sz w:val="28"/>
                <w:szCs w:val="28"/>
                <w:highlight w:val="none"/>
                <w:u w:val="none"/>
              </w:rPr>
              <w:t>关系</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姓  名</w:t>
            </w:r>
          </w:p>
        </w:tc>
        <w:tc>
          <w:tcPr>
            <w:tcW w:w="1484"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性  别</w:t>
            </w:r>
          </w:p>
        </w:tc>
        <w:tc>
          <w:tcPr>
            <w:tcW w:w="130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47"/>
              </w:tabs>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年  龄</w:t>
            </w:r>
          </w:p>
        </w:tc>
        <w:tc>
          <w:tcPr>
            <w:tcW w:w="3500" w:type="dxa"/>
            <w:gridSpan w:val="3"/>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24" w:hRule="atLeast"/>
          <w:jc w:val="center"/>
        </w:trPr>
        <w:tc>
          <w:tcPr>
            <w:tcW w:w="186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4"/>
                <w:szCs w:val="24"/>
                <w:highlight w:val="none"/>
                <w:u w:val="none"/>
                <w:lang w:val="en-US" w:eastAsia="zh-CN"/>
              </w:rPr>
            </w:pPr>
            <w:r>
              <w:rPr>
                <w:rFonts w:hint="default" w:ascii="Times New Roman" w:hAnsi="Times New Roman" w:eastAsia="仿宋_GB2312" w:cs="Times New Roman"/>
                <w:color w:val="auto"/>
                <w:kern w:val="0"/>
                <w:sz w:val="24"/>
                <w:szCs w:val="24"/>
                <w:highlight w:val="none"/>
                <w:u w:val="none"/>
                <w:lang w:eastAsia="zh-CN"/>
              </w:rPr>
              <w:t>丈夫</w:t>
            </w:r>
            <w:r>
              <w:rPr>
                <w:rFonts w:hint="default" w:ascii="Times New Roman" w:hAnsi="Times New Roman" w:eastAsia="仿宋_GB2312" w:cs="Times New Roman"/>
                <w:color w:val="auto"/>
                <w:kern w:val="0"/>
                <w:sz w:val="24"/>
                <w:szCs w:val="24"/>
                <w:highlight w:val="none"/>
                <w:u w:val="none"/>
                <w:lang w:val="en-US" w:eastAsia="zh-CN"/>
              </w:rPr>
              <w:t>/妻子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p>
        </w:tc>
        <w:tc>
          <w:tcPr>
            <w:tcW w:w="148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47"/>
              </w:tabs>
              <w:autoSpaceDN w:val="0"/>
              <w:spacing w:line="400" w:lineRule="exact"/>
              <w:jc w:val="left"/>
              <w:textAlignment w:val="center"/>
              <w:rPr>
                <w:rFonts w:hint="default" w:ascii="Times New Roman" w:hAnsi="Times New Roman" w:eastAsia="仿宋_GB2312" w:cs="Times New Roman"/>
                <w:color w:val="auto"/>
                <w:kern w:val="0"/>
                <w:sz w:val="28"/>
                <w:szCs w:val="28"/>
                <w:highlight w:val="none"/>
                <w:u w:val="none"/>
              </w:rPr>
            </w:pPr>
          </w:p>
        </w:tc>
        <w:tc>
          <w:tcPr>
            <w:tcW w:w="130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47"/>
              </w:tabs>
              <w:autoSpaceDN w:val="0"/>
              <w:spacing w:line="400" w:lineRule="exact"/>
              <w:jc w:val="left"/>
              <w:textAlignment w:val="center"/>
              <w:rPr>
                <w:rFonts w:hint="default" w:ascii="Times New Roman" w:hAnsi="Times New Roman" w:eastAsia="仿宋_GB2312" w:cs="Times New Roman"/>
                <w:color w:val="auto"/>
                <w:kern w:val="0"/>
                <w:sz w:val="28"/>
                <w:szCs w:val="28"/>
                <w:highlight w:val="none"/>
                <w:u w:val="none"/>
              </w:rPr>
            </w:pPr>
          </w:p>
        </w:tc>
        <w:tc>
          <w:tcPr>
            <w:tcW w:w="3500" w:type="dxa"/>
            <w:gridSpan w:val="3"/>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24" w:hRule="atLeast"/>
          <w:jc w:val="center"/>
        </w:trPr>
        <w:tc>
          <w:tcPr>
            <w:tcW w:w="186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4"/>
                <w:szCs w:val="24"/>
                <w:highlight w:val="none"/>
                <w:u w:val="none"/>
                <w:lang w:val="en-US" w:eastAsia="zh-CN"/>
              </w:rPr>
            </w:pPr>
            <w:r>
              <w:rPr>
                <w:rFonts w:hint="default" w:ascii="Times New Roman" w:hAnsi="Times New Roman" w:eastAsia="仿宋_GB2312" w:cs="Times New Roman"/>
                <w:color w:val="auto"/>
                <w:kern w:val="0"/>
                <w:sz w:val="24"/>
                <w:szCs w:val="24"/>
                <w:highlight w:val="none"/>
                <w:u w:val="none"/>
                <w:lang w:eastAsia="zh-CN"/>
              </w:rPr>
              <w:t>儿子</w:t>
            </w:r>
            <w:r>
              <w:rPr>
                <w:rFonts w:hint="default" w:ascii="Times New Roman" w:hAnsi="Times New Roman" w:eastAsia="仿宋_GB2312" w:cs="Times New Roman"/>
                <w:color w:val="auto"/>
                <w:kern w:val="0"/>
                <w:sz w:val="24"/>
                <w:szCs w:val="24"/>
                <w:highlight w:val="none"/>
                <w:u w:val="none"/>
                <w:lang w:val="en-US" w:eastAsia="zh-CN"/>
              </w:rPr>
              <w:t>/女儿</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p>
        </w:tc>
        <w:tc>
          <w:tcPr>
            <w:tcW w:w="148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47"/>
              </w:tabs>
              <w:autoSpaceDN w:val="0"/>
              <w:spacing w:line="400" w:lineRule="exact"/>
              <w:jc w:val="left"/>
              <w:textAlignment w:val="center"/>
              <w:rPr>
                <w:rFonts w:hint="default" w:ascii="Times New Roman" w:hAnsi="Times New Roman" w:eastAsia="仿宋_GB2312" w:cs="Times New Roman"/>
                <w:color w:val="auto"/>
                <w:kern w:val="0"/>
                <w:sz w:val="28"/>
                <w:szCs w:val="28"/>
                <w:highlight w:val="none"/>
                <w:u w:val="none"/>
              </w:rPr>
            </w:pPr>
          </w:p>
        </w:tc>
        <w:tc>
          <w:tcPr>
            <w:tcW w:w="130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47"/>
              </w:tabs>
              <w:autoSpaceDN w:val="0"/>
              <w:spacing w:line="400" w:lineRule="exact"/>
              <w:jc w:val="left"/>
              <w:textAlignment w:val="center"/>
              <w:rPr>
                <w:rFonts w:hint="default" w:ascii="Times New Roman" w:hAnsi="Times New Roman" w:eastAsia="仿宋_GB2312" w:cs="Times New Roman"/>
                <w:color w:val="auto"/>
                <w:kern w:val="0"/>
                <w:sz w:val="28"/>
                <w:szCs w:val="28"/>
                <w:highlight w:val="none"/>
                <w:u w:val="none"/>
              </w:rPr>
            </w:pPr>
          </w:p>
        </w:tc>
        <w:tc>
          <w:tcPr>
            <w:tcW w:w="3500" w:type="dxa"/>
            <w:gridSpan w:val="3"/>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24" w:hRule="atLeast"/>
          <w:jc w:val="center"/>
        </w:trPr>
        <w:tc>
          <w:tcPr>
            <w:tcW w:w="1861"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4"/>
                <w:szCs w:val="24"/>
                <w:highlight w:val="none"/>
                <w:u w:val="none"/>
                <w:lang w:eastAsia="zh-CN"/>
              </w:rPr>
            </w:pPr>
            <w:r>
              <w:rPr>
                <w:rFonts w:hint="default" w:ascii="Times New Roman" w:hAnsi="Times New Roman" w:eastAsia="仿宋_GB2312" w:cs="Times New Roman"/>
                <w:color w:val="auto"/>
                <w:kern w:val="0"/>
                <w:sz w:val="24"/>
                <w:szCs w:val="24"/>
                <w:highlight w:val="none"/>
                <w:u w:val="none"/>
                <w:lang w:eastAsia="zh-CN"/>
              </w:rPr>
              <w:t>儿子</w:t>
            </w:r>
            <w:r>
              <w:rPr>
                <w:rFonts w:hint="default" w:ascii="Times New Roman" w:hAnsi="Times New Roman" w:eastAsia="仿宋_GB2312" w:cs="Times New Roman"/>
                <w:color w:val="auto"/>
                <w:kern w:val="0"/>
                <w:sz w:val="24"/>
                <w:szCs w:val="24"/>
                <w:highlight w:val="none"/>
                <w:u w:val="none"/>
                <w:lang w:val="en-US" w:eastAsia="zh-CN"/>
              </w:rPr>
              <w:t>/女儿</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p>
        </w:tc>
        <w:tc>
          <w:tcPr>
            <w:tcW w:w="148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47"/>
              </w:tabs>
              <w:autoSpaceDN w:val="0"/>
              <w:spacing w:line="400" w:lineRule="exact"/>
              <w:jc w:val="left"/>
              <w:textAlignment w:val="center"/>
              <w:rPr>
                <w:rFonts w:hint="default" w:ascii="Times New Roman" w:hAnsi="Times New Roman" w:eastAsia="仿宋_GB2312" w:cs="Times New Roman"/>
                <w:color w:val="auto"/>
                <w:kern w:val="0"/>
                <w:sz w:val="28"/>
                <w:szCs w:val="28"/>
                <w:highlight w:val="none"/>
                <w:u w:val="none"/>
              </w:rPr>
            </w:pPr>
          </w:p>
        </w:tc>
        <w:tc>
          <w:tcPr>
            <w:tcW w:w="130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47"/>
              </w:tabs>
              <w:autoSpaceDN w:val="0"/>
              <w:spacing w:line="400" w:lineRule="exact"/>
              <w:jc w:val="left"/>
              <w:textAlignment w:val="center"/>
              <w:rPr>
                <w:rFonts w:hint="default" w:ascii="Times New Roman" w:hAnsi="Times New Roman" w:eastAsia="仿宋_GB2312" w:cs="Times New Roman"/>
                <w:color w:val="auto"/>
                <w:kern w:val="0"/>
                <w:sz w:val="28"/>
                <w:szCs w:val="28"/>
                <w:highlight w:val="none"/>
                <w:u w:val="none"/>
              </w:rPr>
            </w:pPr>
          </w:p>
        </w:tc>
        <w:tc>
          <w:tcPr>
            <w:tcW w:w="3500" w:type="dxa"/>
            <w:gridSpan w:val="3"/>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default" w:ascii="Times New Roman" w:hAnsi="Times New Roman" w:eastAsia="仿宋_GB2312" w:cs="Times New Roman"/>
                <w:color w:val="auto"/>
                <w:kern w:val="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2658" w:hRule="atLeast"/>
          <w:jc w:val="center"/>
        </w:trPr>
        <w:tc>
          <w:tcPr>
            <w:tcW w:w="18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default" w:ascii="Times New Roman" w:hAnsi="Times New Roman" w:eastAsia="仿宋_GB2312" w:cs="Times New Roman"/>
                <w:color w:val="auto"/>
                <w:sz w:val="24"/>
                <w:highlight w:val="none"/>
                <w:u w:val="none"/>
              </w:rPr>
            </w:pPr>
            <w:r>
              <w:rPr>
                <w:rFonts w:hint="default" w:ascii="Times New Roman" w:hAnsi="Times New Roman" w:eastAsia="仿宋_GB2312" w:cs="Times New Roman"/>
                <w:color w:val="auto"/>
                <w:kern w:val="0"/>
                <w:sz w:val="28"/>
                <w:szCs w:val="28"/>
                <w:highlight w:val="none"/>
                <w:u w:val="none"/>
              </w:rPr>
              <w:t>申请人声明</w:t>
            </w:r>
          </w:p>
        </w:tc>
        <w:tc>
          <w:tcPr>
            <w:tcW w:w="800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560" w:firstLineChars="200"/>
              <w:jc w:val="left"/>
              <w:rPr>
                <w:rFonts w:hint="default" w:ascii="Times New Roman" w:hAnsi="Times New Roman" w:eastAsia="仿宋_GB2312" w:cs="Times New Roman"/>
                <w:color w:val="auto"/>
                <w:kern w:val="0"/>
                <w:sz w:val="28"/>
                <w:szCs w:val="28"/>
                <w:highlight w:val="none"/>
                <w:u w:val="none"/>
              </w:rPr>
            </w:pPr>
            <w:r>
              <w:rPr>
                <w:rFonts w:hint="default" w:ascii="Times New Roman" w:hAnsi="Times New Roman" w:eastAsia="仿宋_GB2312" w:cs="Times New Roman"/>
                <w:color w:val="auto"/>
                <w:kern w:val="0"/>
                <w:sz w:val="28"/>
                <w:szCs w:val="28"/>
                <w:highlight w:val="none"/>
                <w:u w:val="none"/>
              </w:rPr>
              <w:t>本人声明，此申请表中本人所提供的信息内容以及相关证明文件均完整、真实</w:t>
            </w:r>
            <w:r>
              <w:rPr>
                <w:rFonts w:hint="default"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rPr>
              <w:t>有效，如有不实，本人愿意承担一切相关法律责任。</w:t>
            </w:r>
          </w:p>
          <w:p>
            <w:pPr>
              <w:widowControl/>
              <w:spacing w:line="400" w:lineRule="exact"/>
              <w:ind w:firstLine="560" w:firstLineChars="200"/>
              <w:jc w:val="left"/>
              <w:rPr>
                <w:rFonts w:hint="default" w:ascii="Times New Roman" w:hAnsi="Times New Roman" w:eastAsia="仿宋_GB2312" w:cs="Times New Roman"/>
                <w:color w:val="auto"/>
                <w:kern w:val="0"/>
                <w:sz w:val="28"/>
                <w:szCs w:val="28"/>
                <w:highlight w:val="none"/>
                <w:u w:val="none"/>
              </w:rPr>
            </w:pPr>
          </w:p>
          <w:p>
            <w:pPr>
              <w:adjustRightInd w:val="0"/>
              <w:spacing w:line="400" w:lineRule="exact"/>
              <w:ind w:firstLine="560" w:firstLineChars="200"/>
              <w:rPr>
                <w:rFonts w:hint="default" w:ascii="Times New Roman" w:hAnsi="Times New Roman" w:eastAsia="仿宋_GB2312" w:cs="Times New Roman"/>
                <w:color w:val="auto"/>
                <w:sz w:val="24"/>
                <w:highlight w:val="none"/>
                <w:u w:val="none"/>
              </w:rPr>
            </w:pPr>
            <w:r>
              <w:rPr>
                <w:rFonts w:hint="default" w:ascii="Times New Roman" w:hAnsi="Times New Roman" w:eastAsia="仿宋_GB2312" w:cs="Times New Roman"/>
                <w:color w:val="auto"/>
                <w:kern w:val="0"/>
                <w:sz w:val="28"/>
                <w:szCs w:val="28"/>
                <w:highlight w:val="none"/>
                <w:u w:val="none"/>
              </w:rPr>
              <w:t xml:space="preserve">申请人（签字）：                </w:t>
            </w:r>
            <w:r>
              <w:rPr>
                <w:rFonts w:hint="default" w:ascii="Times New Roman" w:hAnsi="Times New Roman" w:eastAsia="仿宋_GB2312" w:cs="Times New Roman"/>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rPr>
              <w:t xml:space="preserve">年 </w:t>
            </w:r>
            <w:r>
              <w:rPr>
                <w:rFonts w:hint="default" w:ascii="Times New Roman" w:hAnsi="Times New Roman" w:eastAsia="仿宋_GB2312" w:cs="Times New Roman"/>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rPr>
              <w:t xml:space="preserve"> 月 </w:t>
            </w:r>
            <w:r>
              <w:rPr>
                <w:rFonts w:hint="default" w:ascii="Times New Roman" w:hAnsi="Times New Roman" w:eastAsia="仿宋_GB2312" w:cs="Times New Roman"/>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2271" w:hRule="atLeast"/>
          <w:jc w:val="center"/>
        </w:trPr>
        <w:tc>
          <w:tcPr>
            <w:tcW w:w="186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auto"/>
                <w:sz w:val="28"/>
                <w:szCs w:val="28"/>
                <w:highlight w:val="none"/>
                <w:u w:val="none"/>
              </w:rPr>
            </w:pPr>
            <w:r>
              <w:rPr>
                <w:rFonts w:hint="default" w:ascii="Times New Roman" w:hAnsi="Times New Roman" w:eastAsia="仿宋_GB2312" w:cs="Times New Roman"/>
                <w:color w:val="auto"/>
                <w:sz w:val="28"/>
                <w:szCs w:val="28"/>
                <w:highlight w:val="none"/>
                <w:u w:val="none"/>
              </w:rPr>
              <w:t>申请人</w:t>
            </w:r>
          </w:p>
          <w:p>
            <w:pPr>
              <w:adjustRightInd w:val="0"/>
              <w:spacing w:line="400" w:lineRule="exact"/>
              <w:jc w:val="center"/>
              <w:rPr>
                <w:rFonts w:hint="default" w:ascii="Times New Roman" w:hAnsi="Times New Roman" w:eastAsia="仿宋_GB2312" w:cs="Times New Roman"/>
                <w:color w:val="auto"/>
                <w:sz w:val="28"/>
                <w:szCs w:val="28"/>
                <w:highlight w:val="none"/>
                <w:u w:val="none"/>
              </w:rPr>
            </w:pPr>
            <w:r>
              <w:rPr>
                <w:rFonts w:hint="default" w:ascii="Times New Roman" w:hAnsi="Times New Roman" w:eastAsia="仿宋_GB2312" w:cs="Times New Roman"/>
                <w:color w:val="auto"/>
                <w:sz w:val="28"/>
                <w:szCs w:val="28"/>
                <w:highlight w:val="none"/>
                <w:u w:val="none"/>
                <w:lang w:eastAsia="zh-CN"/>
              </w:rPr>
              <w:t>工作</w:t>
            </w:r>
            <w:r>
              <w:rPr>
                <w:rFonts w:hint="default" w:ascii="Times New Roman" w:hAnsi="Times New Roman" w:eastAsia="仿宋_GB2312" w:cs="Times New Roman"/>
                <w:color w:val="auto"/>
                <w:sz w:val="28"/>
                <w:szCs w:val="28"/>
                <w:highlight w:val="none"/>
                <w:u w:val="none"/>
              </w:rPr>
              <w:t>单位</w:t>
            </w:r>
          </w:p>
          <w:p>
            <w:pPr>
              <w:adjustRightInd w:val="0"/>
              <w:spacing w:line="400" w:lineRule="exact"/>
              <w:jc w:val="center"/>
              <w:rPr>
                <w:rFonts w:hint="default" w:ascii="Times New Roman" w:hAnsi="Times New Roman" w:eastAsia="仿宋_GB2312" w:cs="Times New Roman"/>
                <w:color w:val="auto"/>
                <w:sz w:val="24"/>
                <w:highlight w:val="none"/>
                <w:u w:val="none"/>
              </w:rPr>
            </w:pPr>
            <w:r>
              <w:rPr>
                <w:rFonts w:hint="default" w:ascii="Times New Roman" w:hAnsi="Times New Roman" w:eastAsia="仿宋_GB2312" w:cs="Times New Roman"/>
                <w:color w:val="auto"/>
                <w:sz w:val="28"/>
                <w:szCs w:val="28"/>
                <w:highlight w:val="none"/>
                <w:u w:val="none"/>
              </w:rPr>
              <w:t>意见</w:t>
            </w:r>
          </w:p>
        </w:tc>
        <w:tc>
          <w:tcPr>
            <w:tcW w:w="8009"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3360" w:firstLineChars="1400"/>
              <w:rPr>
                <w:rFonts w:hint="default" w:ascii="Times New Roman" w:hAnsi="Times New Roman" w:eastAsia="仿宋_GB2312" w:cs="Times New Roman"/>
                <w:color w:val="auto"/>
                <w:sz w:val="24"/>
                <w:highlight w:val="none"/>
                <w:u w:val="none"/>
              </w:rPr>
            </w:pPr>
          </w:p>
          <w:p>
            <w:pPr>
              <w:adjustRightInd w:val="0"/>
              <w:spacing w:line="400" w:lineRule="exact"/>
              <w:ind w:firstLine="3360" w:firstLineChars="1400"/>
              <w:rPr>
                <w:rFonts w:hint="default" w:ascii="Times New Roman" w:hAnsi="Times New Roman" w:eastAsia="仿宋_GB2312" w:cs="Times New Roman"/>
                <w:color w:val="auto"/>
                <w:sz w:val="24"/>
                <w:highlight w:val="none"/>
                <w:u w:val="none"/>
              </w:rPr>
            </w:pPr>
          </w:p>
          <w:p>
            <w:pPr>
              <w:adjustRightInd w:val="0"/>
              <w:spacing w:line="400" w:lineRule="exact"/>
              <w:ind w:firstLine="3360" w:firstLineChars="1400"/>
              <w:rPr>
                <w:rFonts w:hint="default" w:ascii="Times New Roman" w:hAnsi="Times New Roman" w:eastAsia="仿宋_GB2312" w:cs="Times New Roman"/>
                <w:color w:val="auto"/>
                <w:sz w:val="24"/>
                <w:highlight w:val="none"/>
                <w:u w:val="none"/>
              </w:rPr>
            </w:pPr>
          </w:p>
          <w:p>
            <w:pPr>
              <w:adjustRightInd w:val="0"/>
              <w:spacing w:line="400" w:lineRule="exact"/>
              <w:ind w:firstLine="3360" w:firstLineChars="1400"/>
              <w:rPr>
                <w:rFonts w:hint="default" w:ascii="Times New Roman" w:hAnsi="Times New Roman" w:eastAsia="仿宋_GB2312" w:cs="Times New Roman"/>
                <w:color w:val="auto"/>
                <w:sz w:val="24"/>
                <w:highlight w:val="none"/>
                <w:u w:val="none"/>
              </w:rPr>
            </w:pPr>
          </w:p>
          <w:p>
            <w:pPr>
              <w:spacing w:line="400" w:lineRule="exact"/>
              <w:rPr>
                <w:rFonts w:hint="default" w:ascii="Times New Roman" w:hAnsi="Times New Roman" w:eastAsia="仿宋_GB2312" w:cs="Times New Roman"/>
                <w:color w:val="auto"/>
                <w:sz w:val="24"/>
                <w:highlight w:val="none"/>
                <w:u w:val="none"/>
              </w:rPr>
            </w:pPr>
            <w:r>
              <w:rPr>
                <w:rFonts w:hint="default" w:ascii="Times New Roman" w:hAnsi="Times New Roman" w:eastAsia="仿宋_GB2312" w:cs="Times New Roman"/>
                <w:color w:val="auto"/>
                <w:sz w:val="24"/>
                <w:highlight w:val="none"/>
                <w:u w:val="none"/>
              </w:rPr>
              <w:t xml:space="preserve"> </w:t>
            </w:r>
          </w:p>
          <w:p>
            <w:pPr>
              <w:spacing w:line="400" w:lineRule="exact"/>
              <w:ind w:firstLine="560" w:firstLineChars="200"/>
              <w:jc w:val="both"/>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 xml:space="preserve">经办人（签字）                  </w:t>
            </w:r>
            <w:r>
              <w:rPr>
                <w:rFonts w:hint="default" w:ascii="Times New Roman" w:hAnsi="Times New Roman" w:eastAsia="仿宋_GB2312" w:cs="Times New Roman"/>
                <w:color w:val="auto"/>
                <w:sz w:val="28"/>
                <w:szCs w:val="28"/>
                <w:highlight w:val="none"/>
                <w:u w:val="none"/>
              </w:rPr>
              <w:t xml:space="preserve">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 xml:space="preserve">    </w:t>
            </w:r>
            <w:r>
              <w:rPr>
                <w:rFonts w:hint="default" w:ascii="Times New Roman" w:hAnsi="Times New Roman" w:eastAsia="仿宋_GB2312" w:cs="Times New Roman"/>
                <w:color w:val="auto"/>
                <w:sz w:val="28"/>
                <w:szCs w:val="28"/>
                <w:highlight w:val="none"/>
                <w:u w:val="none"/>
                <w:lang w:val="en-US" w:eastAsia="zh-CN"/>
              </w:rPr>
              <w:t xml:space="preserve"> </w:t>
            </w:r>
          </w:p>
          <w:p>
            <w:pPr>
              <w:spacing w:line="400" w:lineRule="exact"/>
              <w:jc w:val="both"/>
              <w:rPr>
                <w:rFonts w:hint="default" w:ascii="Times New Roman" w:hAnsi="Times New Roman" w:eastAsia="仿宋_GB2312" w:cs="Times New Roman"/>
                <w:color w:val="auto"/>
                <w:sz w:val="24"/>
                <w:highlight w:val="none"/>
                <w:u w:val="none"/>
              </w:rPr>
            </w:pP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 xml:space="preserve">盖 章：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rPr>
              <w:t xml:space="preserve">年  </w:t>
            </w:r>
            <w:r>
              <w:rPr>
                <w:rFonts w:hint="default" w:ascii="Times New Roman" w:hAnsi="Times New Roman" w:eastAsia="仿宋_GB2312" w:cs="Times New Roman"/>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rPr>
              <w:t>月</w:t>
            </w:r>
            <w:r>
              <w:rPr>
                <w:rFonts w:hint="default" w:ascii="Times New Roman" w:hAnsi="Times New Roman" w:eastAsia="仿宋_GB2312" w:cs="Times New Roman"/>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gridAfter w:val="1"/>
          <w:wAfter w:w="10" w:type="dxa"/>
          <w:trHeight w:val="3157" w:hRule="atLeast"/>
          <w:jc w:val="center"/>
        </w:trPr>
        <w:tc>
          <w:tcPr>
            <w:tcW w:w="1861" w:type="dxa"/>
            <w:gridSpan w:val="2"/>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s="Times New Roman"/>
                <w:color w:val="auto"/>
                <w:kern w:val="0"/>
                <w:sz w:val="28"/>
                <w:szCs w:val="28"/>
                <w:highlight w:val="none"/>
                <w:u w:val="none"/>
                <w:lang w:eastAsia="zh-CN"/>
              </w:rPr>
            </w:pPr>
            <w:r>
              <w:rPr>
                <w:rFonts w:hint="eastAsia" w:ascii="Times New Roman" w:hAnsi="Times New Roman" w:eastAsia="仿宋_GB2312" w:cs="Times New Roman"/>
                <w:color w:val="auto"/>
                <w:kern w:val="0"/>
                <w:sz w:val="28"/>
                <w:szCs w:val="28"/>
                <w:highlight w:val="none"/>
                <w:u w:val="none"/>
                <w:lang w:eastAsia="zh-CN"/>
              </w:rPr>
              <w:t>审核单位</w:t>
            </w:r>
          </w:p>
          <w:p>
            <w:pPr>
              <w:spacing w:line="400" w:lineRule="exact"/>
              <w:jc w:val="center"/>
              <w:rPr>
                <w:rFonts w:hint="default" w:ascii="Times New Roman" w:hAnsi="Times New Roman" w:eastAsia="仿宋_GB2312" w:cs="Times New Roman"/>
                <w:color w:val="auto"/>
                <w:spacing w:val="-4"/>
                <w:kern w:val="0"/>
                <w:sz w:val="24"/>
                <w:highlight w:val="none"/>
                <w:u w:val="none"/>
              </w:rPr>
            </w:pPr>
            <w:r>
              <w:rPr>
                <w:rFonts w:hint="default" w:ascii="Times New Roman" w:hAnsi="Times New Roman" w:eastAsia="仿宋_GB2312" w:cs="Times New Roman"/>
                <w:color w:val="auto"/>
                <w:kern w:val="0"/>
                <w:sz w:val="28"/>
                <w:szCs w:val="28"/>
                <w:highlight w:val="none"/>
                <w:u w:val="none"/>
              </w:rPr>
              <w:t>意见</w:t>
            </w:r>
          </w:p>
        </w:tc>
        <w:tc>
          <w:tcPr>
            <w:tcW w:w="8009" w:type="dxa"/>
            <w:gridSpan w:val="8"/>
            <w:tcBorders>
              <w:top w:val="nil"/>
              <w:left w:val="single" w:color="auto" w:sz="4" w:space="0"/>
              <w:bottom w:val="single" w:color="auto" w:sz="4" w:space="0"/>
              <w:right w:val="single" w:color="auto" w:sz="4" w:space="0"/>
            </w:tcBorders>
            <w:noWrap w:val="0"/>
            <w:vAlign w:val="center"/>
          </w:tcPr>
          <w:p>
            <w:pPr>
              <w:spacing w:line="400" w:lineRule="exact"/>
              <w:ind w:right="480"/>
              <w:rPr>
                <w:rFonts w:hint="default" w:ascii="Times New Roman" w:hAnsi="Times New Roman" w:eastAsia="仿宋_GB2312" w:cs="Times New Roman"/>
                <w:color w:val="auto"/>
                <w:sz w:val="24"/>
                <w:highlight w:val="none"/>
                <w:u w:val="none"/>
              </w:rPr>
            </w:pPr>
            <w:r>
              <w:rPr>
                <w:rFonts w:hint="default" w:ascii="Times New Roman" w:hAnsi="Times New Roman" w:eastAsia="仿宋_GB2312" w:cs="Times New Roman"/>
                <w:color w:val="auto"/>
                <w:sz w:val="24"/>
                <w:highlight w:val="none"/>
                <w:u w:val="none"/>
              </w:rPr>
              <w:t xml:space="preserve">     </w:t>
            </w:r>
          </w:p>
          <w:p>
            <w:pPr>
              <w:spacing w:line="400" w:lineRule="exact"/>
              <w:ind w:right="480"/>
              <w:rPr>
                <w:rFonts w:hint="default" w:ascii="Times New Roman" w:hAnsi="Times New Roman" w:eastAsia="仿宋_GB2312" w:cs="Times New Roman"/>
                <w:color w:val="auto"/>
                <w:sz w:val="24"/>
                <w:highlight w:val="none"/>
                <w:u w:val="none"/>
              </w:rPr>
            </w:pPr>
          </w:p>
          <w:p>
            <w:pPr>
              <w:spacing w:line="400" w:lineRule="exact"/>
              <w:ind w:right="480"/>
              <w:rPr>
                <w:rFonts w:hint="default" w:ascii="Times New Roman" w:hAnsi="Times New Roman" w:eastAsia="仿宋_GB2312" w:cs="Times New Roman"/>
                <w:color w:val="auto"/>
                <w:sz w:val="28"/>
                <w:szCs w:val="28"/>
                <w:highlight w:val="none"/>
                <w:u w:val="none"/>
              </w:rPr>
            </w:pPr>
          </w:p>
          <w:p>
            <w:pPr>
              <w:spacing w:line="400" w:lineRule="exact"/>
              <w:ind w:right="480" w:firstLine="560" w:firstLineChars="200"/>
              <w:rPr>
                <w:rFonts w:hint="default" w:ascii="Times New Roman" w:hAnsi="Times New Roman" w:eastAsia="仿宋_GB2312" w:cs="Times New Roman"/>
                <w:color w:val="auto"/>
                <w:sz w:val="28"/>
                <w:szCs w:val="28"/>
                <w:highlight w:val="none"/>
                <w:u w:val="none"/>
              </w:rPr>
            </w:pPr>
          </w:p>
          <w:p>
            <w:pPr>
              <w:spacing w:line="400" w:lineRule="exact"/>
              <w:ind w:right="480" w:firstLine="560" w:firstLineChars="200"/>
              <w:rPr>
                <w:rFonts w:hint="default" w:ascii="Times New Roman" w:hAnsi="Times New Roman" w:eastAsia="仿宋_GB2312" w:cs="Times New Roman"/>
                <w:color w:val="auto"/>
                <w:kern w:val="0"/>
                <w:sz w:val="24"/>
                <w:highlight w:val="none"/>
                <w:u w:val="none"/>
              </w:rPr>
            </w:pPr>
            <w:r>
              <w:rPr>
                <w:rFonts w:hint="default" w:ascii="Times New Roman" w:hAnsi="Times New Roman" w:eastAsia="仿宋_GB2312" w:cs="Times New Roman"/>
                <w:color w:val="auto"/>
                <w:sz w:val="28"/>
                <w:szCs w:val="28"/>
                <w:highlight w:val="none"/>
                <w:u w:val="none"/>
              </w:rPr>
              <w:t xml:space="preserve">盖 章：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 xml:space="preserve"> 年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 xml:space="preserve">月 </w:t>
            </w:r>
            <w:r>
              <w:rPr>
                <w:rFonts w:hint="default" w:ascii="Times New Roman" w:hAnsi="Times New Roman" w:eastAsia="仿宋_GB2312" w:cs="Times New Roman"/>
                <w:color w:val="auto"/>
                <w:sz w:val="28"/>
                <w:szCs w:val="28"/>
                <w:highlight w:val="none"/>
                <w:u w:val="none"/>
                <w:lang w:val="en-US" w:eastAsia="zh-CN"/>
              </w:rPr>
              <w:t xml:space="preserve">  </w:t>
            </w:r>
            <w:r>
              <w:rPr>
                <w:rFonts w:hint="default" w:ascii="Times New Roman" w:hAnsi="Times New Roman" w:eastAsia="仿宋_GB2312" w:cs="Times New Roman"/>
                <w:color w:val="auto"/>
                <w:sz w:val="28"/>
                <w:szCs w:val="28"/>
                <w:highlight w:val="none"/>
                <w:u w:val="none"/>
              </w:rPr>
              <w:t>日</w:t>
            </w:r>
          </w:p>
        </w:tc>
      </w:tr>
    </w:tbl>
    <w:p>
      <w:pPr>
        <w:spacing w:line="574" w:lineRule="exact"/>
        <w:jc w:val="both"/>
        <w:rPr>
          <w:rFonts w:hint="default" w:ascii="Times New Roman" w:hAnsi="Times New Roman" w:eastAsia="方正小标宋简体" w:cs="Times New Roman"/>
          <w:color w:val="auto"/>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default" w:ascii="Times New Roman" w:hAnsi="Times New Roman" w:eastAsia="仿宋_GB2312" w:cs="Times New Roman"/>
          <w:color w:val="auto"/>
          <w:sz w:val="28"/>
          <w:szCs w:val="28"/>
          <w:highlight w:val="none"/>
          <w:u w:val="none"/>
          <w:lang w:val="en-US" w:eastAsia="zh-CN"/>
        </w:rPr>
      </w:pPr>
      <w:r>
        <w:rPr>
          <w:rFonts w:hint="default" w:ascii="Times New Roman" w:hAnsi="Times New Roman" w:eastAsia="仿宋_GB2312" w:cs="Times New Roman"/>
          <w:color w:val="auto"/>
          <w:sz w:val="28"/>
          <w:szCs w:val="28"/>
          <w:highlight w:val="none"/>
          <w:u w:val="none"/>
          <w:lang w:val="en-US" w:eastAsia="zh-CN"/>
        </w:rPr>
        <w:t>注：表格所有内容均为必填项，</w:t>
      </w:r>
      <w:r>
        <w:rPr>
          <w:rFonts w:hint="eastAsia" w:ascii="Times New Roman" w:hAnsi="Times New Roman" w:eastAsia="仿宋_GB2312" w:cs="Times New Roman"/>
          <w:color w:val="auto"/>
          <w:sz w:val="28"/>
          <w:szCs w:val="28"/>
          <w:highlight w:val="none"/>
          <w:u w:val="none"/>
          <w:lang w:val="en-US" w:eastAsia="zh-CN"/>
        </w:rPr>
        <w:t>按最新情况填报。</w:t>
      </w:r>
    </w:p>
    <w:p>
      <w:pPr>
        <w:pStyle w:val="3"/>
        <w:widowControl w:val="0"/>
        <w:numPr>
          <w:ilvl w:val="0"/>
          <w:numId w:val="0"/>
        </w:numPr>
        <w:jc w:val="both"/>
        <w:rPr>
          <w:rFonts w:hint="default" w:ascii="Times New Roman" w:hAnsi="Times New Roman" w:cs="Times New Roman"/>
          <w:color w:val="auto"/>
          <w:highlight w:val="none"/>
          <w:u w:val="none"/>
          <w:lang w:val="en-US" w:eastAsia="zh-CN"/>
        </w:rPr>
      </w:pPr>
    </w:p>
    <w:p>
      <w:pPr>
        <w:pStyle w:val="3"/>
        <w:widowControl w:val="0"/>
        <w:numPr>
          <w:ilvl w:val="0"/>
          <w:numId w:val="0"/>
        </w:numPr>
        <w:jc w:val="both"/>
        <w:rPr>
          <w:rFonts w:hint="default" w:ascii="Times New Roman" w:hAnsi="Times New Roman" w:cs="Times New Roman"/>
          <w:color w:val="auto"/>
          <w:highlight w:val="none"/>
          <w:u w:val="none"/>
          <w:lang w:val="en-US" w:eastAsia="zh-CN"/>
        </w:rPr>
      </w:pPr>
    </w:p>
    <w:p>
      <w:pPr>
        <w:pStyle w:val="3"/>
        <w:widowControl w:val="0"/>
        <w:numPr>
          <w:ilvl w:val="0"/>
          <w:numId w:val="0"/>
        </w:numPr>
        <w:jc w:val="both"/>
        <w:rPr>
          <w:rFonts w:hint="default" w:ascii="Times New Roman" w:hAnsi="Times New Roman" w:cs="Times New Roman"/>
          <w:color w:val="auto"/>
          <w:highlight w:val="none"/>
          <w:u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161" w:beforeLines="50"/>
        <w:jc w:val="both"/>
        <w:textAlignment w:val="auto"/>
        <w:rPr>
          <w:rFonts w:hint="default" w:ascii="Times New Roman" w:hAnsi="Times New Roman" w:eastAsia="微软简标宋" w:cs="Times New Roman"/>
          <w:color w:val="auto"/>
          <w:sz w:val="24"/>
          <w:szCs w:val="24"/>
          <w:highlight w:val="none"/>
          <w:lang w:val="en-US" w:eastAsia="zh-CN"/>
        </w:rPr>
      </w:pPr>
    </w:p>
    <w:sectPr>
      <w:footerReference r:id="rId3" w:type="default"/>
      <w:pgSz w:w="11906" w:h="16838"/>
      <w:pgMar w:top="1440" w:right="1800" w:bottom="1440" w:left="1800" w:header="851" w:footer="992" w:gutter="0"/>
      <w:pgNumType w:fmt="numberInDash"/>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Verdana">
    <w:altName w:val="Ubuntu"/>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微软简标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62"/>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5C"/>
    <w:rsid w:val="00005539"/>
    <w:rsid w:val="00007164"/>
    <w:rsid w:val="00092AC2"/>
    <w:rsid w:val="000B2778"/>
    <w:rsid w:val="00170D30"/>
    <w:rsid w:val="001A262E"/>
    <w:rsid w:val="00211559"/>
    <w:rsid w:val="00271358"/>
    <w:rsid w:val="002748D1"/>
    <w:rsid w:val="002875E6"/>
    <w:rsid w:val="002C2DAB"/>
    <w:rsid w:val="002D72D7"/>
    <w:rsid w:val="002F121E"/>
    <w:rsid w:val="002F5C4A"/>
    <w:rsid w:val="003004DA"/>
    <w:rsid w:val="00316524"/>
    <w:rsid w:val="0034614F"/>
    <w:rsid w:val="003D6473"/>
    <w:rsid w:val="003D7ABE"/>
    <w:rsid w:val="004423F4"/>
    <w:rsid w:val="004550BA"/>
    <w:rsid w:val="004E78FD"/>
    <w:rsid w:val="00514A0F"/>
    <w:rsid w:val="00527E5B"/>
    <w:rsid w:val="00593B91"/>
    <w:rsid w:val="006A4965"/>
    <w:rsid w:val="006B470F"/>
    <w:rsid w:val="006F5421"/>
    <w:rsid w:val="00702C6D"/>
    <w:rsid w:val="00706A52"/>
    <w:rsid w:val="007210FB"/>
    <w:rsid w:val="007377F5"/>
    <w:rsid w:val="00752F6E"/>
    <w:rsid w:val="00766450"/>
    <w:rsid w:val="0079046F"/>
    <w:rsid w:val="007A3BE6"/>
    <w:rsid w:val="007F57D8"/>
    <w:rsid w:val="00821A67"/>
    <w:rsid w:val="0084732C"/>
    <w:rsid w:val="00891848"/>
    <w:rsid w:val="008A039B"/>
    <w:rsid w:val="008E127C"/>
    <w:rsid w:val="00906249"/>
    <w:rsid w:val="00924C63"/>
    <w:rsid w:val="0097144C"/>
    <w:rsid w:val="00971A40"/>
    <w:rsid w:val="009A12AA"/>
    <w:rsid w:val="009A75A0"/>
    <w:rsid w:val="009C188B"/>
    <w:rsid w:val="009D6204"/>
    <w:rsid w:val="00A00F80"/>
    <w:rsid w:val="00A22640"/>
    <w:rsid w:val="00A37D7A"/>
    <w:rsid w:val="00AA70EA"/>
    <w:rsid w:val="00AC06DE"/>
    <w:rsid w:val="00B06CFC"/>
    <w:rsid w:val="00B364A4"/>
    <w:rsid w:val="00B5624D"/>
    <w:rsid w:val="00B83125"/>
    <w:rsid w:val="00BA19D3"/>
    <w:rsid w:val="00BB0B6F"/>
    <w:rsid w:val="00BE6063"/>
    <w:rsid w:val="00C322F0"/>
    <w:rsid w:val="00C41D63"/>
    <w:rsid w:val="00C572AA"/>
    <w:rsid w:val="00C64BCA"/>
    <w:rsid w:val="00CF0087"/>
    <w:rsid w:val="00D379D8"/>
    <w:rsid w:val="00D962D7"/>
    <w:rsid w:val="00DA7A00"/>
    <w:rsid w:val="00DB22A5"/>
    <w:rsid w:val="00DB6538"/>
    <w:rsid w:val="00DC4D82"/>
    <w:rsid w:val="00E1555C"/>
    <w:rsid w:val="00E40FE3"/>
    <w:rsid w:val="00E42201"/>
    <w:rsid w:val="00E87A97"/>
    <w:rsid w:val="00EB24B3"/>
    <w:rsid w:val="00EC59D9"/>
    <w:rsid w:val="00F10629"/>
    <w:rsid w:val="00F31B9E"/>
    <w:rsid w:val="00F37BCF"/>
    <w:rsid w:val="00F47E2D"/>
    <w:rsid w:val="00F63EDF"/>
    <w:rsid w:val="00FA001C"/>
    <w:rsid w:val="020B71D0"/>
    <w:rsid w:val="02106DA8"/>
    <w:rsid w:val="02830C20"/>
    <w:rsid w:val="04A339F6"/>
    <w:rsid w:val="066873D1"/>
    <w:rsid w:val="08B02A68"/>
    <w:rsid w:val="08BD2441"/>
    <w:rsid w:val="0BC71D26"/>
    <w:rsid w:val="0C0165D0"/>
    <w:rsid w:val="0C3B6D7D"/>
    <w:rsid w:val="0C487C44"/>
    <w:rsid w:val="0D263F59"/>
    <w:rsid w:val="0E7E5D92"/>
    <w:rsid w:val="10632B8E"/>
    <w:rsid w:val="1178589B"/>
    <w:rsid w:val="11B5318B"/>
    <w:rsid w:val="11B71900"/>
    <w:rsid w:val="133D1166"/>
    <w:rsid w:val="135B64E4"/>
    <w:rsid w:val="13987A29"/>
    <w:rsid w:val="15E589C4"/>
    <w:rsid w:val="19D17AD1"/>
    <w:rsid w:val="1A81566B"/>
    <w:rsid w:val="1BF81409"/>
    <w:rsid w:val="1D8B0A46"/>
    <w:rsid w:val="1DFE74A0"/>
    <w:rsid w:val="1E990B12"/>
    <w:rsid w:val="1F0B056D"/>
    <w:rsid w:val="20803DAF"/>
    <w:rsid w:val="21D548D4"/>
    <w:rsid w:val="22676C8E"/>
    <w:rsid w:val="22E2344B"/>
    <w:rsid w:val="23562F57"/>
    <w:rsid w:val="25AF0B5D"/>
    <w:rsid w:val="27590AB5"/>
    <w:rsid w:val="287C67A8"/>
    <w:rsid w:val="2A312006"/>
    <w:rsid w:val="2A605A2E"/>
    <w:rsid w:val="2BD52406"/>
    <w:rsid w:val="2D322CBA"/>
    <w:rsid w:val="2D5E01EF"/>
    <w:rsid w:val="2E00314A"/>
    <w:rsid w:val="2E533827"/>
    <w:rsid w:val="329B5796"/>
    <w:rsid w:val="32B8330D"/>
    <w:rsid w:val="337B0C14"/>
    <w:rsid w:val="37B80DF5"/>
    <w:rsid w:val="3828705B"/>
    <w:rsid w:val="3A062020"/>
    <w:rsid w:val="3B071DD5"/>
    <w:rsid w:val="3BA95241"/>
    <w:rsid w:val="425712BF"/>
    <w:rsid w:val="42B41D73"/>
    <w:rsid w:val="489E00C4"/>
    <w:rsid w:val="4B73628A"/>
    <w:rsid w:val="4C107C49"/>
    <w:rsid w:val="4C951835"/>
    <w:rsid w:val="4E8A2CF8"/>
    <w:rsid w:val="4F9D6FCD"/>
    <w:rsid w:val="516E61E6"/>
    <w:rsid w:val="53D53DC5"/>
    <w:rsid w:val="54EE7E5B"/>
    <w:rsid w:val="54FB2B24"/>
    <w:rsid w:val="56B96028"/>
    <w:rsid w:val="58ED6C6F"/>
    <w:rsid w:val="5E7E7CB7"/>
    <w:rsid w:val="5EA565A2"/>
    <w:rsid w:val="5F556C09"/>
    <w:rsid w:val="5FDD4732"/>
    <w:rsid w:val="60D176E0"/>
    <w:rsid w:val="62E329E5"/>
    <w:rsid w:val="65DD19CD"/>
    <w:rsid w:val="65ED7DD4"/>
    <w:rsid w:val="6F8B64FB"/>
    <w:rsid w:val="713336B7"/>
    <w:rsid w:val="71BE59CD"/>
    <w:rsid w:val="728924FE"/>
    <w:rsid w:val="74B35C8F"/>
    <w:rsid w:val="784F4990"/>
    <w:rsid w:val="78C04636"/>
    <w:rsid w:val="7C7167E9"/>
    <w:rsid w:val="7E066184"/>
    <w:rsid w:val="7E6B5E3A"/>
    <w:rsid w:val="7ECA3796"/>
    <w:rsid w:val="7FD67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paragraph" w:customStyle="1" w:styleId="11">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2">
    <w:name w:val="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13">
    <w:name w:val="font81"/>
    <w:basedOn w:val="9"/>
    <w:qFormat/>
    <w:uiPriority w:val="0"/>
    <w:rPr>
      <w:rFonts w:ascii="仿宋_GB2312" w:eastAsia="仿宋_GB2312" w:cs="仿宋_GB2312"/>
      <w:color w:val="000000"/>
      <w:sz w:val="28"/>
      <w:szCs w:val="28"/>
      <w:u w:val="none"/>
    </w:rPr>
  </w:style>
  <w:style w:type="character" w:customStyle="1" w:styleId="14">
    <w:name w:val="font91"/>
    <w:basedOn w:val="9"/>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467</Words>
  <Characters>2663</Characters>
  <Lines>22</Lines>
  <Paragraphs>6</Paragraphs>
  <TotalTime>8</TotalTime>
  <ScaleCrop>false</ScaleCrop>
  <LinksUpToDate>false</LinksUpToDate>
  <CharactersWithSpaces>3124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2021-07-14T16:29:00Z</dcterms:created>
  <dc:creator>组办</dc:creator>
  <cp:lastModifiedBy>admin123</cp:lastModifiedBy>
  <cp:lastPrinted>2021-12-07T20:09:00Z</cp:lastPrinted>
  <dcterms:modified xsi:type="dcterms:W3CDTF">2022-11-17T17:40:59Z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DC9E37745A8C4477BB0FED025741DF7C</vt:lpwstr>
  </property>
</Properties>
</file>