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季度固定资产变动情况信息公开</w:t>
      </w:r>
    </w:p>
    <w:tbl>
      <w:tblPr>
        <w:tblStyle w:val="4"/>
        <w:tblpPr w:leftFromText="180" w:rightFromText="180" w:vertAnchor="text" w:horzAnchor="page" w:tblpX="1002" w:tblpY="864"/>
        <w:tblOverlap w:val="never"/>
        <w:tblW w:w="94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032"/>
        <w:gridCol w:w="700"/>
        <w:gridCol w:w="1276"/>
        <w:gridCol w:w="731"/>
        <w:gridCol w:w="1140"/>
        <w:gridCol w:w="638"/>
        <w:gridCol w:w="892"/>
        <w:gridCol w:w="515"/>
        <w:gridCol w:w="1023"/>
        <w:gridCol w:w="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固定资产类别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上年结存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本年增加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本年处置</w:t>
            </w:r>
          </w:p>
        </w:tc>
        <w:tc>
          <w:tcPr>
            <w:tcW w:w="1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本年结存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土地房屋及构筑物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14483181.57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27800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14510981.57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本表上年结存时间节点为：202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年12月31日，本年结存为：202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通用设备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10553926.44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22400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238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10576326.44</w:t>
            </w:r>
          </w:p>
        </w:tc>
        <w:tc>
          <w:tcPr>
            <w:tcW w:w="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　专用设备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16318549.3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16"/>
                <w:szCs w:val="16"/>
              </w:rPr>
              <w:t>6318549.30</w:t>
            </w:r>
          </w:p>
        </w:tc>
        <w:tc>
          <w:tcPr>
            <w:tcW w:w="84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家具、用具、装具及动植物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208447.7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15760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84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224207.70</w:t>
            </w: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无形资产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33505977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  <w:t>3505977</w:t>
            </w:r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75070082.01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65960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465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75136042.01</w:t>
            </w:r>
            <w:bookmarkStart w:id="0" w:name="_GoBack"/>
            <w:bookmarkEnd w:id="0"/>
          </w:p>
        </w:tc>
        <w:tc>
          <w:tcPr>
            <w:tcW w:w="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 xml:space="preserve">填报单位：中山市殡仪馆 （公章）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</w:p>
    <w:p>
      <w:pPr>
        <w:adjustRightInd w:val="0"/>
        <w:snapToGrid w:val="0"/>
        <w:spacing w:line="560" w:lineRule="exact"/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202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lMzIyNjc5Mjg3NWI5ZTIxNjk0YTE0YmUxNmZmZjgifQ=="/>
  </w:docVars>
  <w:rsids>
    <w:rsidRoot w:val="00767BEA"/>
    <w:rsid w:val="00056A90"/>
    <w:rsid w:val="0007592C"/>
    <w:rsid w:val="002162A7"/>
    <w:rsid w:val="002352F6"/>
    <w:rsid w:val="002B0FEF"/>
    <w:rsid w:val="00375A63"/>
    <w:rsid w:val="003B26E4"/>
    <w:rsid w:val="00413CC0"/>
    <w:rsid w:val="00447B17"/>
    <w:rsid w:val="004E45E6"/>
    <w:rsid w:val="00620471"/>
    <w:rsid w:val="00647136"/>
    <w:rsid w:val="0069376E"/>
    <w:rsid w:val="00767BEA"/>
    <w:rsid w:val="008856B3"/>
    <w:rsid w:val="00C5364C"/>
    <w:rsid w:val="00D84C75"/>
    <w:rsid w:val="00EB5F92"/>
    <w:rsid w:val="00FE10E5"/>
    <w:rsid w:val="1EE848E5"/>
    <w:rsid w:val="60E73FED"/>
    <w:rsid w:val="6491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</Words>
  <Characters>373</Characters>
  <Lines>3</Lines>
  <Paragraphs>1</Paragraphs>
  <TotalTime>56</TotalTime>
  <ScaleCrop>false</ScaleCrop>
  <LinksUpToDate>false</LinksUpToDate>
  <CharactersWithSpaces>411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2022-01-10T03:02:00Z</dcterms:created>
  <dc:creator>Administrator</dc:creator>
  <cp:lastModifiedBy>Administrator</cp:lastModifiedBy>
  <cp:lastPrinted>2022-10-12T04:30:00Z</cp:lastPrinted>
  <dcterms:modified xsi:type="dcterms:W3CDTF">2022-12-26T02:56:52Z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89CCACA83A094054906FE985553C25D5</vt:lpwstr>
  </property>
</Properties>
</file>