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中山市星誉印刷品有限公司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中山市华创越飞电子科技有限公司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中山市诗辰电器有限公司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中山市臻之品石材有限公司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DA0485E"/>
    <w:rsid w:val="0E501613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0510C41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3BB73B3"/>
    <w:rsid w:val="464752C0"/>
    <w:rsid w:val="465A362C"/>
    <w:rsid w:val="46FE69EF"/>
    <w:rsid w:val="47063ED7"/>
    <w:rsid w:val="4802460E"/>
    <w:rsid w:val="49170983"/>
    <w:rsid w:val="4A6140FF"/>
    <w:rsid w:val="4BBF3F5C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4A52087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665C57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9A170C"/>
    <w:rsid w:val="7AE06A54"/>
    <w:rsid w:val="7DEA1C21"/>
    <w:rsid w:val="7E61721C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2023-02-22T09:09:28Z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18B05F1533B4436EA1B8FA8D01726D46</vt:lpwstr>
  </property>
</Properties>
</file>