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残疾人信息核查及帮扶项目服务需求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人员配置：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工作时间：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周一至周五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14：30-17:30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上班。国家法定节假日休息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三、工作指标：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1.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按照全市1.8万名残疾人不低于约10%的比例开展入户核查工作并建档，完成入户数不得少于1800户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2.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电话抽查不少于450名残疾人两项补贴对象有关补贴领取及生活情况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3.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跟踪了解情况不少于500户残疾人两项补贴对象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协助做残疾人两项补贴数据统计分析工作，定期对两项补贴对象的信息采集、入户调查、跟踪了解、电话抽查等资料进行整理后递交给采购方。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u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5.协助开展残疾人两项补贴政策宣传。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自签订合同即日起，每6个月进行一次工作小结并向采购人书面报告管理情况，并及时做好核查资料整理归档。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7.2024年4月前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出具一份我市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残疾人福利工作书面报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提交至采购方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u w:val="none"/>
        </w:rPr>
        <w:t>其他要求：</w:t>
      </w:r>
    </w:p>
    <w:p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中标方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应按规定为所有项目人员购买“五险一金”，保障队伍的稳定性。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项目期内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运营服务方负责运营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过程中产生的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电话、宽带网络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车辆使用、电脑设施等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29ACA5"/>
    <w:multiLevelType w:val="singleLevel"/>
    <w:tmpl w:val="FE29AC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08AE"/>
    <w:rsid w:val="23112E7E"/>
    <w:rsid w:val="47F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2023-03-14T03:22:00Z</dcterms:created>
  <dc:creator>Administrator</dc:creator>
  <cp:lastModifiedBy>Administrator</cp:lastModifiedBy>
  <dcterms:modified xsi:type="dcterms:W3CDTF">2023-03-14T03:23:13Z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E5FE0BF0ED8F4DAE8D530C0CB98AEB1B</vt:lpwstr>
  </property>
</Properties>
</file>