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ascii="黑体" w:hAnsi="黑体" w:eastAsia="黑体" w:cs="黑体"/>
          <w:sz w:val="32"/>
          <w:szCs w:val="32"/>
        </w:rPr>
        <w:t>-1</w:t>
      </w:r>
    </w:p>
    <w:p>
      <w:pPr>
        <w:jc w:val="center"/>
        <w:rPr>
          <w:rFonts w:ascii="方正小标宋简体" w:hAnsi="方正小标宋简体" w:eastAsia="方正小标宋简体" w:cs="方正小标宋简体"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项目销售方案审查流程</w:t>
      </w:r>
    </w:p>
    <w:p>
      <w:pPr>
        <w:rPr>
          <w:rFonts w:ascii="方正小标宋简体" w:hAnsi="方正小标宋简体" w:eastAsia="方正小标宋简体" w:cs="方正小标宋简体"/>
          <w:spacing w:val="-11"/>
          <w:sz w:val="36"/>
          <w:szCs w:val="36"/>
        </w:rPr>
      </w:pPr>
    </w:p>
    <w:p>
      <w:pPr>
        <w:spacing w:line="57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12700</wp:posOffset>
                </wp:positionV>
                <wp:extent cx="3529330" cy="5322570"/>
                <wp:effectExtent l="6350" t="6350" r="274320" b="24130"/>
                <wp:wrapNone/>
                <wp:docPr id="1063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9330" cy="5322570"/>
                          <a:chOff x="5332" y="143209"/>
                          <a:chExt cx="5558" cy="8382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6483" y="143209"/>
                            <a:ext cx="2863" cy="1141"/>
                            <a:chOff x="9936" y="3239"/>
                            <a:chExt cx="2448" cy="1418"/>
                          </a:xfrm>
                        </wpg:grpSpPr>
                        <wps:wsp>
                          <wps:cNvPr id="33" name="矩形 33"/>
                          <wps:cNvSpPr/>
                          <wps:spPr>
                            <a:xfrm>
                              <a:off x="9936" y="3239"/>
                              <a:ext cx="2448" cy="1418"/>
                            </a:xfrm>
                            <a:prstGeom prst="rect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/>
                        </wps:wsp>
                        <wps:wsp>
                          <wps:cNvPr id="34" name="矩形 34"/>
                          <wps:cNvSpPr/>
                          <wps:spPr>
                            <a:xfrm>
                              <a:off x="10044" y="3312"/>
                              <a:ext cx="2255" cy="13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rFonts w:ascii="仿宋_GB2312" w:hAnsi="黑体" w:eastAsia="仿宋_GB2312" w:cs="黑体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仿宋_GB2312" w:hAnsi="黑体" w:eastAsia="仿宋_GB2312" w:cs="黑体"/>
                                    <w:sz w:val="32"/>
                                    <w:szCs w:val="32"/>
                                  </w:rPr>
                                  <w:t>改造主体申请销售方案审查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>
                            <a:noAutofit/>
                          </wps:bodyPr>
                        </wps:wsp>
                      </wpg:grpSp>
                      <wpg:grpSp>
                        <wpg:cNvPr id="35" name="组合 35"/>
                        <wpg:cNvGrpSpPr/>
                        <wpg:grpSpPr>
                          <a:xfrm>
                            <a:off x="6511" y="144877"/>
                            <a:ext cx="2863" cy="1048"/>
                            <a:chOff x="9936" y="3239"/>
                            <a:chExt cx="2448" cy="950"/>
                          </a:xfrm>
                        </wpg:grpSpPr>
                        <wps:wsp>
                          <wps:cNvPr id="36" name="矩形 36"/>
                          <wps:cNvSpPr/>
                          <wps:spPr>
                            <a:xfrm>
                              <a:off x="9936" y="3239"/>
                              <a:ext cx="2448" cy="950"/>
                            </a:xfrm>
                            <a:prstGeom prst="rect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/>
                        </wps:wsp>
                        <wps:wsp>
                          <wps:cNvPr id="37" name="矩形 37"/>
                          <wps:cNvSpPr/>
                          <wps:spPr>
                            <a:xfrm>
                              <a:off x="10020" y="3336"/>
                              <a:ext cx="2255" cy="7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仿宋_GB2312" w:hAnsi="黑体" w:eastAsia="仿宋_GB2312" w:cs="黑体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仿宋_GB2312" w:hAnsi="黑体" w:eastAsia="仿宋_GB2312" w:cs="黑体"/>
                                    <w:sz w:val="32"/>
                                    <w:szCs w:val="32"/>
                                  </w:rPr>
                                  <w:t>镇街受理申请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>
                            <a:noAutofit/>
                          </wps:bodyPr>
                        </wps:wsp>
                      </wpg:grpSp>
                      <wpg:grpSp>
                        <wpg:cNvPr id="38" name="组合 38"/>
                        <wpg:cNvGrpSpPr/>
                        <wpg:grpSpPr>
                          <a:xfrm>
                            <a:off x="6539" y="146452"/>
                            <a:ext cx="2863" cy="1154"/>
                            <a:chOff x="9936" y="3239"/>
                            <a:chExt cx="2448" cy="950"/>
                          </a:xfrm>
                        </wpg:grpSpPr>
                        <wps:wsp>
                          <wps:cNvPr id="39" name="矩形 39"/>
                          <wps:cNvSpPr/>
                          <wps:spPr>
                            <a:xfrm>
                              <a:off x="9936" y="3239"/>
                              <a:ext cx="2448" cy="950"/>
                            </a:xfrm>
                            <a:prstGeom prst="rect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/>
                        </wps:wsp>
                        <wps:wsp>
                          <wps:cNvPr id="40" name="矩形 40"/>
                          <wps:cNvSpPr/>
                          <wps:spPr>
                            <a:xfrm>
                              <a:off x="10020" y="3288"/>
                              <a:ext cx="2255" cy="8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rFonts w:ascii="仿宋_GB2312" w:hAnsi="黑体" w:eastAsia="仿宋_GB2312" w:cs="黑体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仿宋_GB2312" w:hAnsi="黑体" w:eastAsia="仿宋_GB2312" w:cs="黑体"/>
                                    <w:sz w:val="32"/>
                                    <w:szCs w:val="32"/>
                                  </w:rPr>
                                  <w:t>镇街发函至</w:t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32"/>
                                    <w:szCs w:val="32"/>
                                  </w:rPr>
                                  <w:t>市工改办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>
                            <a:noAutofit/>
                          </wps:bodyPr>
                        </wps:wsp>
                      </wpg:grpSp>
                      <wpg:grpSp>
                        <wpg:cNvPr id="41" name="组合 41"/>
                        <wpg:cNvGrpSpPr/>
                        <wpg:grpSpPr>
                          <a:xfrm>
                            <a:off x="5332" y="148160"/>
                            <a:ext cx="5558" cy="1154"/>
                            <a:chOff x="9936" y="3239"/>
                            <a:chExt cx="2448" cy="950"/>
                          </a:xfrm>
                        </wpg:grpSpPr>
                        <wps:wsp>
                          <wps:cNvPr id="42" name="矩形 42"/>
                          <wps:cNvSpPr/>
                          <wps:spPr>
                            <a:xfrm>
                              <a:off x="9936" y="3239"/>
                              <a:ext cx="2448" cy="950"/>
                            </a:xfrm>
                            <a:prstGeom prst="rect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/>
                        </wps:wsp>
                        <wps:wsp>
                          <wps:cNvPr id="43" name="矩形 43"/>
                          <wps:cNvSpPr/>
                          <wps:spPr>
                            <a:xfrm>
                              <a:off x="10020" y="3288"/>
                              <a:ext cx="2255" cy="8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rFonts w:ascii="仿宋_GB2312" w:hAnsi="黑体" w:eastAsia="仿宋_GB2312" w:cs="黑体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32"/>
                                    <w:szCs w:val="32"/>
                                  </w:rPr>
                                  <w:t>市工改办</w:t>
                                </w:r>
                                <w:r>
                                  <w:rPr>
                                    <w:rFonts w:hint="eastAsia" w:ascii="仿宋_GB2312" w:hAnsi="黑体" w:eastAsia="仿宋_GB2312" w:cs="黑体"/>
                                    <w:sz w:val="32"/>
                                    <w:szCs w:val="32"/>
                                  </w:rPr>
                                  <w:t>组织部门联审并出具审查意见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>
                            <a:noAutofit/>
                          </wps:bodyPr>
                        </wps:wsp>
                      </wpg:grpSp>
                      <wps:wsp>
                        <wps:cNvPr id="44" name="直接箭头连接符 44"/>
                        <wps:cNvCnPr/>
                        <wps:spPr>
                          <a:xfrm>
                            <a:off x="7957" y="144350"/>
                            <a:ext cx="0" cy="542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5" name="直接箭头连接符 45"/>
                        <wps:cNvCnPr/>
                        <wps:spPr>
                          <a:xfrm>
                            <a:off x="7971" y="145925"/>
                            <a:ext cx="0" cy="542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6" name="直接箭头连接符 46"/>
                        <wps:cNvCnPr/>
                        <wps:spPr>
                          <a:xfrm>
                            <a:off x="7971" y="147620"/>
                            <a:ext cx="0" cy="542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7" name="直接箭头连接符 47"/>
                        <wps:cNvCnPr/>
                        <wps:spPr>
                          <a:xfrm>
                            <a:off x="7957" y="149327"/>
                            <a:ext cx="0" cy="1115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triangle" w="med" len="med"/>
                          </a:ln>
                        </wps:spPr>
                        <wps:bodyPr/>
                      </wps:wsp>
                      <wpg:grpSp>
                        <wpg:cNvPr id="48" name="组合 48"/>
                        <wpg:cNvGrpSpPr/>
                        <wpg:grpSpPr>
                          <a:xfrm>
                            <a:off x="6567" y="150437"/>
                            <a:ext cx="2863" cy="1154"/>
                            <a:chOff x="9936" y="3239"/>
                            <a:chExt cx="2448" cy="950"/>
                          </a:xfrm>
                        </wpg:grpSpPr>
                        <wps:wsp>
                          <wps:cNvPr id="49" name="矩形 49"/>
                          <wps:cNvSpPr/>
                          <wps:spPr>
                            <a:xfrm>
                              <a:off x="9936" y="3239"/>
                              <a:ext cx="2448" cy="950"/>
                            </a:xfrm>
                            <a:prstGeom prst="rect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/>
                        </wps:wsp>
                        <wps:wsp>
                          <wps:cNvPr id="50" name="矩形 50"/>
                          <wps:cNvSpPr/>
                          <wps:spPr>
                            <a:xfrm>
                              <a:off x="10020" y="3288"/>
                              <a:ext cx="2255" cy="8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rFonts w:ascii="仿宋_GB2312" w:hAnsi="黑体" w:eastAsia="仿宋_GB2312" w:cs="黑体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仿宋_GB2312" w:hAnsi="黑体" w:eastAsia="仿宋_GB2312" w:cs="黑体"/>
                                    <w:sz w:val="32"/>
                                    <w:szCs w:val="32"/>
                                  </w:rPr>
                                  <w:t>镇街书面告知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rFonts w:ascii="仿宋_GB2312" w:hAnsi="黑体" w:eastAsia="仿宋_GB2312" w:cs="黑体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仿宋_GB2312" w:hAnsi="黑体" w:eastAsia="仿宋_GB2312" w:cs="黑体"/>
                                    <w:sz w:val="32"/>
                                    <w:szCs w:val="32"/>
                                  </w:rPr>
                                  <w:t>改造主体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>
                            <a:noAutofit/>
                          </wps:bodyPr>
                        </wps:wsp>
                      </wpg:grpSp>
                      <wps:wsp>
                        <wps:cNvPr id="51" name="肘形连接符 51"/>
                        <wps:cNvCnPr/>
                        <wps:spPr>
                          <a:xfrm flipH="1" flipV="1">
                            <a:off x="9374" y="145401"/>
                            <a:ext cx="1516" cy="3336"/>
                          </a:xfrm>
                          <a:prstGeom prst="bentConnector3">
                            <a:avLst>
                              <a:gd name="adj1" fmla="val -26581"/>
                            </a:avLst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4" o:spid="_x0000_s1026" o:spt="203" style="position:absolute;left:0pt;margin-left:57.05pt;margin-top:1pt;height:419.1pt;width:277.9pt;z-index:251659264;mso-width-relative:page;mso-height-relative:page;" coordorigin="5332,143209" coordsize="5558,8382" o:gfxdata="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">
                <o:lock v:ext="edit" aspectratio="f"/>
                <v:group id="_x0000_s1026" o:spid="_x0000_s1026" o:spt="203" style="position:absolute;left:6483;top:143209;height:1141;width:2863;" coordorigin="9936,3239" coordsize="2448,1418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9936;top:3239;height:1418;width:2448;" filled="f" stroked="t" coordsize="21600,21600" o:gfxdata="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8RSX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" joinstyle="miter"/>
                    <v:imagedata o:title=""/>
                    <o:lock v:ext="edit" aspectratio="f"/>
                  </v:rect>
                  <v:rect id="_x0000_s1026" o:spid="_x0000_s1026" o:spt="1" style="position:absolute;left:10044;top:3312;height:1322;width:2255;" fillcolor="#FFFFFF" filled="t" stroked="f" coordsize="21600,21600" o:gfxdata="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lWSSr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jc w:val="center"/>
                            <w:rPr>
                              <w:rFonts w:ascii="仿宋_GB2312" w:hAnsi="黑体" w:eastAsia="仿宋_GB2312" w:cs="黑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黑体" w:eastAsia="仿宋_GB2312" w:cs="黑体"/>
                              <w:sz w:val="32"/>
                              <w:szCs w:val="32"/>
                            </w:rPr>
                            <w:t>改造主体申请销售方案审查</w:t>
                          </w:r>
                        </w:p>
                      </w:txbxContent>
                    </v:textbox>
                  </v:rect>
                </v:group>
                <v:group id="_x0000_s1026" o:spid="_x0000_s1026" o:spt="203" style="position:absolute;left:6511;top:144877;height:1048;width:2863;" coordorigin="9936,3239" coordsize="2448,950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9936;top:3239;height:950;width:2448;" filled="f" stroked="t" coordsize="21600,21600" o:gfxdata="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7Pxx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" joinstyle="miter"/>
                    <v:imagedata o:title=""/>
                    <o:lock v:ext="edit" aspectratio="f"/>
                  </v:rect>
                  <v:rect id="_x0000_s1026" o:spid="_x0000_s1026" o:spt="1" style="position:absolute;left:10020;top:3336;height:768;width:2255;" fillcolor="#FFFFFF" filled="t" stroked="f" coordsize="21600,21600" o:gfxdata="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ocMPb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仿宋_GB2312" w:hAnsi="黑体" w:eastAsia="仿宋_GB2312" w:cs="黑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黑体" w:eastAsia="仿宋_GB2312" w:cs="黑体"/>
                              <w:sz w:val="32"/>
                              <w:szCs w:val="32"/>
                            </w:rPr>
                            <w:t>镇街受理申请</w:t>
                          </w:r>
                        </w:p>
                      </w:txbxContent>
                    </v:textbox>
                  </v:rect>
                </v:group>
                <v:group id="_x0000_s1026" o:spid="_x0000_s1026" o:spt="203" style="position:absolute;left:6539;top:146452;height:1154;width:2863;" coordorigin="9936,3239" coordsize="2448,950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rect id="_x0000_s1026" o:spid="_x0000_s1026" o:spt="1" style="position:absolute;left:9936;top:3239;height:950;width:2448;" filled="f" stroked="t" coordsize="21600,21600" o:gfxdata="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LGW0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" joinstyle="miter"/>
                    <v:imagedata o:title=""/>
                    <o:lock v:ext="edit" aspectratio="f"/>
                  </v:rect>
                  <v:rect id="_x0000_s1026" o:spid="_x0000_s1026" o:spt="1" style="position:absolute;left:10020;top:3288;height:828;width:2255;" fillcolor="#FFFFFF" filled="t" stroked="f" coordsize="21600,21600" o:gfxdata="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aOc0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jc w:val="center"/>
                            <w:rPr>
                              <w:rFonts w:ascii="仿宋_GB2312" w:hAnsi="黑体" w:eastAsia="仿宋_GB2312" w:cs="黑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黑体" w:eastAsia="仿宋_GB2312" w:cs="黑体"/>
                              <w:sz w:val="32"/>
                              <w:szCs w:val="32"/>
                            </w:rPr>
                            <w:t>镇街发函至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市工改办</w:t>
                          </w:r>
                        </w:p>
                      </w:txbxContent>
                    </v:textbox>
                  </v:rect>
                </v:group>
                <v:group id="_x0000_s1026" o:spid="_x0000_s1026" o:spt="203" style="position:absolute;left:5332;top:148160;height:1154;width:5558;" coordorigin="9936,3239" coordsize="2448,950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9936;top:3239;height:950;width:2448;" filled="f" stroked="t" coordsize="21600,21600" o:gfxdata="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joS4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" joinstyle="miter"/>
                    <v:imagedata o:title=""/>
                    <o:lock v:ext="edit" aspectratio="f"/>
                  </v:rect>
                  <v:rect id="_x0000_s1026" o:spid="_x0000_s1026" o:spt="1" style="position:absolute;left:10020;top:3288;height:828;width:2255;" fillcolor="#FFFFFF" filled="t" stroked="f" coordsize="21600,21600" o:gfxdata="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bp5Q7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jc w:val="center"/>
                            <w:rPr>
                              <w:rFonts w:ascii="仿宋_GB2312" w:hAnsi="黑体" w:eastAsia="仿宋_GB2312" w:cs="黑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市工改办</w:t>
                          </w:r>
                          <w:r>
                            <w:rPr>
                              <w:rFonts w:hint="eastAsia" w:ascii="仿宋_GB2312" w:hAnsi="黑体" w:eastAsia="仿宋_GB2312" w:cs="黑体"/>
                              <w:sz w:val="32"/>
                              <w:szCs w:val="32"/>
                            </w:rPr>
                            <w:t>组织部门联审并出具审查意见</w:t>
                          </w:r>
                        </w:p>
                      </w:txbxContent>
                    </v:textbox>
                  </v:rect>
                </v:group>
                <v:shape id="_x0000_s1026" o:spid="_x0000_s1026" o:spt="32" type="#_x0000_t32" style="position:absolute;left:7957;top:144350;height:542;width:0;" filled="f" stroked="t" coordsize="21600,21600" o:gfxdata="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fpfYL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7971;top:145925;height:542;width:0;" filled="f" stroked="t" coordsize="21600,21600" o:gfxdata="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rb6+7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7971;top:147620;height:542;width:0;" filled="f" stroked="t" coordsize="21600,21600" o:gfxdata="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ZGSM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7957;top:149327;height:1115;width:0;" filled="f" stroked="t" coordsize="21600,21600" o:gfxdata="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SjBF7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" joinstyle="miter" endarrow="block"/>
                  <v:imagedata o:title=""/>
                  <o:lock v:ext="edit" aspectratio="f"/>
                </v:shape>
                <v:group id="_x0000_s1026" o:spid="_x0000_s1026" o:spt="203" style="position:absolute;left:6567;top:150437;height:1154;width:2863;" coordorigin="9936,3239" coordsize="2448,950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9936;top:3239;height:950;width:2448;" filled="f" stroked="t" coordsize="21600,21600" o:gfxdata="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ioWy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" joinstyle="miter"/>
                    <v:imagedata o:title=""/>
                    <o:lock v:ext="edit" aspectratio="f"/>
                  </v:rect>
                  <v:rect id="_x0000_s1026" o:spid="_x0000_s1026" o:spt="1" style="position:absolute;left:10020;top:3288;height:828;width:2255;" fillcolor="#FFFFFF" filled="t" stroked="f" coordsize="21600,21600" o:gfxdata="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sXHp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jc w:val="center"/>
                            <w:rPr>
                              <w:rFonts w:ascii="仿宋_GB2312" w:hAnsi="黑体" w:eastAsia="仿宋_GB2312" w:cs="黑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黑体" w:eastAsia="仿宋_GB2312" w:cs="黑体"/>
                              <w:sz w:val="32"/>
                              <w:szCs w:val="32"/>
                            </w:rPr>
                            <w:t>镇街书面告知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rFonts w:ascii="仿宋_GB2312" w:hAnsi="黑体" w:eastAsia="仿宋_GB2312" w:cs="黑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黑体" w:eastAsia="仿宋_GB2312" w:cs="黑体"/>
                              <w:sz w:val="32"/>
                              <w:szCs w:val="32"/>
                            </w:rPr>
                            <w:t>改造主体</w:t>
                          </w:r>
                        </w:p>
                      </w:txbxContent>
                    </v:textbox>
                  </v:rect>
                </v:group>
                <v:shape id="_x0000_s1026" o:spid="_x0000_s1026" o:spt="34" type="#_x0000_t34" style="position:absolute;left:9374;top:145401;flip:x y;height:3336;width:1516;" filled="f" stroked="t" coordsize="21600,21600" o:gfxdata="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BSPia2AAAA2wAAAA8A&#10;AAAAAAAAAQAgAAAAIgAAAGRycy9kb3ducmV2LnhtbFBLAQIUABQAAAAIAIdO4kAzLwWeOwAAADkA&#10;AAAQAAAAAAAAAAEAIAAAAAUBAABkcnMvc2hhcGV4bWwueG1sUEsFBgAAAAAGAAYAWwEAAK8DAAAA&#10;AA==&#10;" adj="-5741">
                  <v:fill on="f" focussize="0,0"/>
                  <v:stroke weight="1.5pt" color="#000000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line="57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122555</wp:posOffset>
                </wp:positionV>
                <wp:extent cx="918845" cy="657225"/>
                <wp:effectExtent l="0" t="0" r="14605" b="9525"/>
                <wp:wrapNone/>
                <wp:docPr id="1084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84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仿宋_GB2312" w:hAnsi="黑体" w:eastAsia="仿宋_GB2312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黑体" w:eastAsia="仿宋_GB2312" w:cs="黑体"/>
                                <w:sz w:val="32"/>
                                <w:szCs w:val="32"/>
                              </w:rPr>
                              <w:t>审查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仿宋_GB2312" w:hAnsi="黑体" w:eastAsia="仿宋_GB2312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黑体" w:eastAsia="仿宋_GB2312" w:cs="黑体"/>
                                <w:sz w:val="32"/>
                                <w:szCs w:val="32"/>
                              </w:rPr>
                              <w:t>未通过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8" o:spid="_x0000_s1026" o:spt="1" style="position:absolute;left:0pt;margin-left:279.3pt;margin-top:9.65pt;height:51.75pt;width:72.35pt;z-index:251660288;mso-width-relative:page;mso-height-relative:page;" fillcolor="#FFFFFF" filled="t" stroked="f" coordsize="21600,21600" o:gfxdata="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WP&#10;p/XXAAAACgEAAA8AAAAAAAAAAQAgAAAAIgAAAGRycy9kb3ducmV2LnhtbFBLAQIUABQAAAAIAIdO&#10;4kCyuXgk6wEAANQDAAAOAAAAAAAAAAEAIAAAACYBAABkcnMvZTJvRG9jLnhtbFBLBQYAAAAABgAG&#10;AFkBAACD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仿宋_GB2312" w:hAnsi="黑体" w:eastAsia="仿宋_GB2312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黑体" w:eastAsia="仿宋_GB2312" w:cs="黑体"/>
                          <w:sz w:val="32"/>
                          <w:szCs w:val="32"/>
                        </w:rPr>
                        <w:t>审查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仿宋_GB2312" w:hAnsi="黑体" w:eastAsia="仿宋_GB2312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黑体" w:eastAsia="仿宋_GB2312" w:cs="黑体"/>
                          <w:sz w:val="32"/>
                          <w:szCs w:val="32"/>
                        </w:rPr>
                        <w:t>未通过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7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356870</wp:posOffset>
                </wp:positionV>
                <wp:extent cx="1541780" cy="513080"/>
                <wp:effectExtent l="0" t="0" r="1270" b="1270"/>
                <wp:wrapNone/>
                <wp:docPr id="108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79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黑体" w:eastAsia="仿宋_GB2312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黑体" w:eastAsia="仿宋_GB2312" w:cs="黑体"/>
                                <w:sz w:val="32"/>
                                <w:szCs w:val="32"/>
                              </w:rPr>
                              <w:t>审查通过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199.1pt;margin-top:28.1pt;height:40.4pt;width:121.4pt;z-index:251661312;mso-width-relative:page;mso-height-relative:page;" fillcolor="#FFFFFF" filled="t" stroked="f" coordsize="21600,21600" o:gfxdata="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uVr17YAAAACgEAAA8AAAAAAAAAAQAgAAAAIgAAAGRycy9kb3ducmV2LnhtbFBLAQIUABQA&#10;AAAIAIdO4kDMCvuq8AEAANUDAAAOAAAAAAAAAAEAIAAAACcBAABkcnMvZTJvRG9jLnhtbFBLBQYA&#10;AAAABgAGAFkBAACJ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黑体" w:eastAsia="仿宋_GB2312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黑体" w:eastAsia="仿宋_GB2312" w:cs="黑体"/>
                          <w:sz w:val="32"/>
                          <w:szCs w:val="32"/>
                        </w:rPr>
                        <w:t>审查通过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7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B3A4F"/>
    <w:rsid w:val="2B0B3A4F"/>
    <w:rsid w:val="7E6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2023-03-29T03:04:00Z</dcterms:created>
  <dc:creator>胡辉旺</dc:creator>
  <cp:lastModifiedBy>胡辉旺</cp:lastModifiedBy>
  <dcterms:modified xsi:type="dcterms:W3CDTF">2023-03-29T03:17:07Z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F95AE6E53B62427BB77089BAF07D83CF</vt:lpwstr>
  </property>
</Properties>
</file>