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napToGrid w:val="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44"/>
          <w:szCs w:val="44"/>
          <w:highlight w:val="none"/>
          <w:lang w:val="en-US" w:eastAsia="zh-CN" w:bidi="ar"/>
        </w:rPr>
        <w:t>附件4</w:t>
      </w:r>
    </w:p>
    <w:p>
      <w:pPr>
        <w:pStyle w:val="2"/>
        <w:rPr>
          <w:rFonts w:hint="default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right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微软简标宋" w:hAnsi="微软简标宋" w:eastAsia="微软简标宋" w:cs="微软简标宋"/>
          <w:b w:val="0"/>
          <w:bCs/>
          <w:snapToGrid w:val="0"/>
          <w:kern w:val="0"/>
          <w:sz w:val="44"/>
          <w:szCs w:val="44"/>
          <w:lang w:val="en-US" w:eastAsia="zh-CN" w:bidi="ar"/>
        </w:rPr>
        <w:t>拟享受社会保险补贴（灵活就业）名单</w:t>
      </w:r>
    </w:p>
    <w:tbl>
      <w:tblPr>
        <w:tblStyle w:val="4"/>
        <w:tblW w:w="886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005"/>
        <w:gridCol w:w="3405"/>
        <w:gridCol w:w="1230"/>
        <w:gridCol w:w="1095"/>
        <w:gridCol w:w="990"/>
        <w:gridCol w:w="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申请人</w:t>
            </w:r>
          </w:p>
        </w:tc>
        <w:tc>
          <w:tcPr>
            <w:tcW w:w="34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补贴标准</w:t>
            </w: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就业援助对象</w:t>
            </w: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时间</w:t>
            </w:r>
          </w:p>
        </w:tc>
        <w:tc>
          <w:tcPr>
            <w:tcW w:w="99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补贴金额（元）</w:t>
            </w:r>
          </w:p>
        </w:tc>
        <w:tc>
          <w:tcPr>
            <w:tcW w:w="4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705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bookmarkStart w:id="0" w:name="_GoBack" w:colFirst="0" w:colLast="6"/>
            <w:r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何汉胜</w:t>
            </w:r>
          </w:p>
        </w:tc>
        <w:tc>
          <w:tcPr>
            <w:tcW w:w="340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  <w:t>就业困难人员和离校未就业高校毕业生、技工院校取得高级工以上职业资格证书的毕业生、特殊教育院校职业教育类毕业生灵活就业，向公共就业人才服务机构申报就业并缴纳社会保险费,按其缴纳社会保险费的1/2给予补贴。补贴期限除对距法定退休年龄不足5年的人员可延长至退休外，其余人员最长不超过3年。</w:t>
            </w: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大龄失业人员</w:t>
            </w: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202211-202304</w:t>
            </w:r>
          </w:p>
        </w:tc>
        <w:tc>
          <w:tcPr>
            <w:tcW w:w="990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1294.8</w:t>
            </w:r>
          </w:p>
        </w:tc>
        <w:tc>
          <w:tcPr>
            <w:tcW w:w="435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70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容永初</w:t>
            </w:r>
          </w:p>
        </w:tc>
        <w:tc>
          <w:tcPr>
            <w:tcW w:w="34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大龄失业人员</w:t>
            </w: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202211-202304</w:t>
            </w:r>
          </w:p>
        </w:tc>
        <w:tc>
          <w:tcPr>
            <w:tcW w:w="99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2374.81</w:t>
            </w:r>
          </w:p>
        </w:tc>
        <w:tc>
          <w:tcPr>
            <w:tcW w:w="435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bookmarkEnd w:id="0"/>
    </w:tbl>
    <w:p>
      <w:pPr>
        <w:spacing w:line="240" w:lineRule="exact"/>
        <w:jc w:val="center"/>
        <w:rPr>
          <w:rFonts w:ascii="仿宋_GB2312" w:eastAsia="仿宋_GB2312"/>
          <w:color w:val="000000"/>
          <w:spacing w:val="12"/>
          <w:szCs w:val="32"/>
        </w:rPr>
      </w:pPr>
    </w:p>
    <w:p/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68F4EBC"/>
    <w:rsid w:val="001F0BF1"/>
    <w:rsid w:val="002C6EC2"/>
    <w:rsid w:val="00602B81"/>
    <w:rsid w:val="007E14C4"/>
    <w:rsid w:val="008E6B7F"/>
    <w:rsid w:val="00B53E29"/>
    <w:rsid w:val="00B72BB4"/>
    <w:rsid w:val="00D705CD"/>
    <w:rsid w:val="01C0345A"/>
    <w:rsid w:val="02B0255F"/>
    <w:rsid w:val="02C449D4"/>
    <w:rsid w:val="04705D23"/>
    <w:rsid w:val="068F4EBC"/>
    <w:rsid w:val="06C40265"/>
    <w:rsid w:val="0F273A68"/>
    <w:rsid w:val="0FF62E98"/>
    <w:rsid w:val="12A547EC"/>
    <w:rsid w:val="12E43AF5"/>
    <w:rsid w:val="132062F4"/>
    <w:rsid w:val="139F277E"/>
    <w:rsid w:val="15D07CBA"/>
    <w:rsid w:val="1C0E17BB"/>
    <w:rsid w:val="1C6A5B34"/>
    <w:rsid w:val="1E9813FE"/>
    <w:rsid w:val="1F96520C"/>
    <w:rsid w:val="236705CE"/>
    <w:rsid w:val="25887B31"/>
    <w:rsid w:val="25E579A8"/>
    <w:rsid w:val="2A3F4BF5"/>
    <w:rsid w:val="2AD86A0C"/>
    <w:rsid w:val="2C941BDB"/>
    <w:rsid w:val="2F0D35C2"/>
    <w:rsid w:val="346A0F54"/>
    <w:rsid w:val="34FE2431"/>
    <w:rsid w:val="37245F32"/>
    <w:rsid w:val="389F4F11"/>
    <w:rsid w:val="38C02DBC"/>
    <w:rsid w:val="394D386B"/>
    <w:rsid w:val="3C760A9F"/>
    <w:rsid w:val="3C9777E4"/>
    <w:rsid w:val="3E794189"/>
    <w:rsid w:val="402E214E"/>
    <w:rsid w:val="425B4EF1"/>
    <w:rsid w:val="499639E1"/>
    <w:rsid w:val="4A6140FF"/>
    <w:rsid w:val="4B6E74C9"/>
    <w:rsid w:val="4FCA3EFD"/>
    <w:rsid w:val="559E2202"/>
    <w:rsid w:val="5A1066B1"/>
    <w:rsid w:val="5BB376C6"/>
    <w:rsid w:val="5D1804D9"/>
    <w:rsid w:val="5E666C2A"/>
    <w:rsid w:val="5F233EB6"/>
    <w:rsid w:val="63B0743D"/>
    <w:rsid w:val="66600E5F"/>
    <w:rsid w:val="66DE6FE1"/>
    <w:rsid w:val="674524DA"/>
    <w:rsid w:val="68B236EC"/>
    <w:rsid w:val="6A3A6F79"/>
    <w:rsid w:val="6B3708CB"/>
    <w:rsid w:val="6CD34EEC"/>
    <w:rsid w:val="6D144D81"/>
    <w:rsid w:val="723351CF"/>
    <w:rsid w:val="72BB3717"/>
    <w:rsid w:val="75BE7241"/>
    <w:rsid w:val="77432A49"/>
    <w:rsid w:val="789A758C"/>
    <w:rsid w:val="7A921B42"/>
    <w:rsid w:val="7D63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四号 首行缩进:  2 字符"/>
    <w:basedOn w:val="1"/>
    <w:unhideWhenUsed/>
    <w:qFormat/>
    <w:uiPriority w:val="0"/>
    <w:pPr>
      <w:widowControl/>
      <w:spacing w:beforeLines="0" w:afterLines="0"/>
    </w:pPr>
    <w:rPr>
      <w:rFonts w:hint="default"/>
      <w:color w:val="000000"/>
      <w:kern w:val="0"/>
      <w:sz w:val="21"/>
    </w:rPr>
  </w:style>
  <w:style w:type="character" w:customStyle="1" w:styleId="6">
    <w:name w:val="tdrea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148</Characters>
  <Lines>1</Lines>
  <Paragraphs>1</Paragraphs>
  <TotalTime>0</TotalTime>
  <ScaleCrop>false</ScaleCrop>
  <LinksUpToDate>false</LinksUpToDate>
  <CharactersWithSpaces>386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2019-02-27T02:27:00Z</dcterms:created>
  <dc:creator>Administrator</dc:creator>
  <cp:lastModifiedBy>Administrator</cp:lastModifiedBy>
  <cp:lastPrinted>2021-09-07T03:48:00Z</cp:lastPrinted>
  <dcterms:modified xsi:type="dcterms:W3CDTF">2023-05-09T06:15:37Z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B5CF7DC38C40479D9D873867C9DEEFBD</vt:lpwstr>
  </property>
</Properties>
</file>