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sz w:val="29"/>
          <w:szCs w:val="29"/>
        </w:rPr>
      </w:pPr>
      <w:r>
        <w:rPr>
          <w:rFonts w:hAnsi="黑体" w:eastAsia="黑体"/>
          <w:sz w:val="29"/>
          <w:szCs w:val="29"/>
        </w:rPr>
        <w:t>附件</w:t>
      </w:r>
      <w:r>
        <w:rPr>
          <w:rFonts w:eastAsia="黑体"/>
          <w:sz w:val="29"/>
          <w:szCs w:val="29"/>
        </w:rPr>
        <w:t>1</w:t>
      </w:r>
    </w:p>
    <w:p>
      <w:pPr>
        <w:pStyle w:val="4"/>
        <w:autoSpaceDE w:val="0"/>
        <w:spacing w:after="240" w:afterLines="100" w:line="240" w:lineRule="auto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  <w:u w:val="single"/>
        </w:rPr>
        <w:t>　　　</w:t>
      </w:r>
      <w:r>
        <w:rPr>
          <w:rFonts w:ascii="方正小标宋简体" w:eastAsia="方正小标宋简体"/>
          <w:sz w:val="36"/>
          <w:szCs w:val="36"/>
        </w:rPr>
        <w:t>年中山市职业技能竞赛申报表</w:t>
      </w:r>
    </w:p>
    <w:p>
      <w:pPr>
        <w:pStyle w:val="4"/>
        <w:autoSpaceDE w:val="0"/>
        <w:spacing w:after="60" w:afterLines="25"/>
        <w:jc w:val="left"/>
        <w:rPr>
          <w:rFonts w:hint="default" w:eastAsia="方正小标宋简体"/>
          <w:sz w:val="24"/>
        </w:rPr>
      </w:pPr>
      <w:r>
        <w:rPr>
          <w:rFonts w:hint="default"/>
          <w:sz w:val="24"/>
        </w:rPr>
        <w:t>申报单位：（盖章）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602"/>
        <w:gridCol w:w="1587"/>
        <w:gridCol w:w="486"/>
        <w:gridCol w:w="424"/>
        <w:gridCol w:w="1372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right="-3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竞赛名称</w:t>
            </w:r>
          </w:p>
        </w:tc>
        <w:tc>
          <w:tcPr>
            <w:tcW w:w="24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81" w:right="29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竞赛时间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right="-3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主办单位</w:t>
            </w:r>
          </w:p>
        </w:tc>
        <w:tc>
          <w:tcPr>
            <w:tcW w:w="24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110" w:right="23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预计初赛</w:t>
            </w:r>
          </w:p>
          <w:p>
            <w:pPr>
              <w:pStyle w:val="8"/>
              <w:autoSpaceDE w:val="0"/>
              <w:spacing w:line="240" w:lineRule="auto"/>
              <w:ind w:left="110" w:right="23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参赛人数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right="-3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 系 人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152" w:right="137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5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81" w:right="32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微信号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right="-3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竞赛项目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152" w:right="137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职业名称</w:t>
            </w:r>
          </w:p>
        </w:tc>
        <w:tc>
          <w:tcPr>
            <w:tcW w:w="5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81" w:right="29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职业编码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17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108" w:right="109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是否具有国家职业技能标准或行业企业评价规范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152" w:right="137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是　</w:t>
            </w: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否</w:t>
            </w:r>
          </w:p>
        </w:tc>
        <w:tc>
          <w:tcPr>
            <w:tcW w:w="13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是否有对应级别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-1" w:leftChars="-1" w:hanging="2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是　</w:t>
            </w: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right="112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竞赛等级</w:t>
            </w:r>
          </w:p>
        </w:tc>
        <w:tc>
          <w:tcPr>
            <w:tcW w:w="24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中级工　　</w:t>
            </w: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高级工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79" w:right="32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经费来源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108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是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否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为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职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业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技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能等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级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社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会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评价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机</w:t>
            </w:r>
            <w:r>
              <w:rPr>
                <w:rFonts w:ascii="Times New Roman" w:hAnsi="Times New Roman" w:eastAsia="仿宋_GB2312" w:cs="Times New Roman"/>
                <w:sz w:val="24"/>
              </w:rPr>
              <w:t>构</w:t>
            </w:r>
            <w:r>
              <w:rPr>
                <w:rFonts w:ascii="Times New Roman" w:hAnsi="Times New Roman" w:eastAsia="仿宋_GB2312" w:cs="Times New Roman"/>
                <w:sz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</w:rPr>
              <w:t>　　</w:t>
            </w: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是　</w:t>
            </w: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108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是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否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为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职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业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技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能等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级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认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定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用人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</w:rPr>
              <w:t>位</w:t>
            </w:r>
            <w:r>
              <w:rPr>
                <w:rFonts w:ascii="Times New Roman" w:hAnsi="Times New Roman" w:eastAsia="仿宋_GB2312" w:cs="Times New Roman"/>
                <w:sz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</w:rPr>
              <w:t>　　</w:t>
            </w: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是　</w:t>
            </w: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30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108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职业技能等级评价机构名称（发证机构）</w:t>
            </w:r>
          </w:p>
        </w:tc>
        <w:tc>
          <w:tcPr>
            <w:tcW w:w="19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409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108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所申报竞赛项目对应职业和级别是否为评价机构备案的职业和级别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left="72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是　</w:t>
            </w:r>
            <w:r>
              <w:rPr>
                <w:rFonts w:hint="eastAsia" w:ascii="仿宋_GB2312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竞赛项目简介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utoSpaceDE w:val="0"/>
              <w:spacing w:line="240" w:lineRule="auto"/>
              <w:ind w:right="112"/>
              <w:jc w:val="center"/>
              <w:rPr>
                <w:rFonts w:ascii="Times New Roman" w:hAnsi="Times New Roman" w:eastAsia="仿宋_GB2312" w:cs="Times New Roman"/>
                <w:kern w:val="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pacing w:val="-8"/>
                <w:sz w:val="24"/>
              </w:rPr>
              <w:t>内容：工种定义、在社会经济中的作用、发展趋势、从业人员状况等，可附</w:t>
            </w:r>
            <w:r>
              <w:rPr>
                <w:rFonts w:ascii="Times New Roman" w:hAnsi="Times New Roman" w:eastAsia="仿宋_GB2312" w:cs="Times New Roman"/>
                <w:spacing w:val="-5"/>
                <w:sz w:val="24"/>
              </w:rPr>
              <w:t>页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</w:tc>
      </w:tr>
    </w:tbl>
    <w:p>
      <w:pPr>
        <w:pStyle w:val="3"/>
        <w:autoSpaceDE w:val="0"/>
        <w:spacing w:before="0" w:after="0" w:line="240" w:lineRule="auto"/>
        <w:ind w:right="23"/>
        <w:jc w:val="left"/>
        <w:rPr>
          <w:b w:val="0"/>
          <w:spacing w:val="-10"/>
          <w:kern w:val="2"/>
          <w:sz w:val="24"/>
          <w:szCs w:val="24"/>
        </w:rPr>
      </w:pPr>
      <w:r>
        <w:rPr>
          <w:b w:val="0"/>
          <w:bCs w:val="0"/>
          <w:spacing w:val="-10"/>
          <w:sz w:val="24"/>
          <w:szCs w:val="24"/>
        </w:rPr>
        <w:t>　</w:t>
      </w:r>
    </w:p>
    <w:p>
      <w:pPr>
        <w:spacing w:line="240" w:lineRule="auto"/>
        <w:ind w:firstLine="456" w:firstLineChars="200"/>
        <w:rPr>
          <w:sz w:val="24"/>
        </w:rPr>
      </w:pPr>
      <w:r>
        <w:rPr>
          <w:sz w:val="24"/>
        </w:rPr>
        <w:t>注：1.</w:t>
      </w:r>
      <w:r>
        <w:rPr>
          <w:rFonts w:hint="eastAsia"/>
          <w:sz w:val="24"/>
        </w:rPr>
        <w:t>“职业名称”“职业编码”是指在</w:t>
      </w:r>
      <w:r>
        <w:rPr>
          <w:sz w:val="24"/>
        </w:rPr>
        <w:t>职业分类大典（申报时的最新版本）中所能查到的，与所填报竞赛项目相对应的职业名称和编码。</w:t>
      </w:r>
    </w:p>
    <w:p>
      <w:pPr>
        <w:spacing w:line="240" w:lineRule="auto"/>
        <w:ind w:left="684" w:leftChars="148" w:hanging="228" w:hangingChars="100"/>
        <w:rPr>
          <w:rFonts w:hint="eastAsia" w:eastAsia="宋体"/>
          <w:spacing w:val="-8"/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 xml:space="preserve"> </w:t>
      </w:r>
      <w:r>
        <w:rPr>
          <w:spacing w:val="-8"/>
          <w:sz w:val="24"/>
        </w:rPr>
        <w:t>国家职业技能标</w:t>
      </w:r>
      <w:r>
        <w:rPr>
          <w:rFonts w:hint="eastAsia" w:ascii="仿宋_GB2312"/>
          <w:spacing w:val="-8"/>
          <w:sz w:val="24"/>
        </w:rPr>
        <w:t>准可在“技能人才评价工作网”“中国职业培训在线”等网</w:t>
      </w:r>
      <w:r>
        <w:rPr>
          <w:spacing w:val="-8"/>
          <w:sz w:val="24"/>
        </w:rPr>
        <w:t>站查</w:t>
      </w:r>
      <w:r>
        <w:rPr>
          <w:rFonts w:hint="eastAsia" w:ascii="仿宋_GB2312"/>
          <w:spacing w:val="-8"/>
          <w:sz w:val="24"/>
        </w:rPr>
        <w:t>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MjBmOGUzZGY1NGZiM2YwMTU3ZWM5ZGU0NmE4NjUifQ=="/>
  </w:docVars>
  <w:rsids>
    <w:rsidRoot w:val="192E1956"/>
    <w:rsid w:val="192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line="320" w:lineRule="exact"/>
      <w:jc w:val="center"/>
    </w:pPr>
    <w:rPr>
      <w:rFonts w:hint="eastAsia"/>
    </w:r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customStyle="1" w:styleId="8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2023-06-21T06:40:00Z</dcterms:created>
  <dc:creator>黄锦辉</dc:creator>
  <cp:lastModifiedBy>黄锦辉</cp:lastModifiedBy>
  <dcterms:modified xsi:type="dcterms:W3CDTF">2023-06-21T06:49:46Z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B43378AA18D64165BF89C51FCEC58F30_11</vt:lpwstr>
  </property>
</Properties>
</file>