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一、考生须按照公布的面试时间与考场安排，在当天面试开考前30分钟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（2023年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前）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凭本人笔试准考证和有效身份证到指定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候考室（</w:t>
      </w:r>
      <w:r>
        <w:rPr>
          <w:rFonts w:hint="eastAsia" w:eastAsia="仿宋_GB2312" w:cs="Times New Roman"/>
          <w:sz w:val="32"/>
          <w:szCs w:val="32"/>
          <w:lang w:eastAsia="zh-CN"/>
        </w:rPr>
        <w:t>中山市人民政府东区街道办事处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203室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中山市人民政府东区街道办事处门户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网站公布总成绩、入围体检名单、体检有关事项，考生应注意安排好自己的日程。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0B960E1D"/>
    <w:rsid w:val="0FC020B0"/>
    <w:rsid w:val="16A92817"/>
    <w:rsid w:val="1E916D46"/>
    <w:rsid w:val="249A28A8"/>
    <w:rsid w:val="29535FC1"/>
    <w:rsid w:val="40B71CBE"/>
    <w:rsid w:val="518724F6"/>
    <w:rsid w:val="5566781B"/>
    <w:rsid w:val="5D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Administrator</cp:lastModifiedBy>
  <dcterms:modified xsi:type="dcterms:W3CDTF">2023-06-21T09:08:31Z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D0493F78D34243118972ABCD6E9CA83D</vt:lpwstr>
  </property>
</Properties>
</file>