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eastAsia="zh-CN"/>
        </w:rPr>
        <w:t>南头镇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王双、许美香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eastAsia="zh-CN"/>
        </w:rPr>
        <w:t>工业项目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低效工业用地改造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根据现行控制性详细规划，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镇人民政府拟对位于中山市南头镇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滘心村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的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王双、许美香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，由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王双、许美香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自主改造，采取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的改造方式。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南头镇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滘心村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，北至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厂房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，西至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，东至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，南至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，用地面积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0.8037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8036.6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12.05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改造范围内全部属国有建设用地，土地用途为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不动产权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证号为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粤（2</w:t>
      </w:r>
      <w:r>
        <w:rPr>
          <w:rFonts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02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）中山市不动产权第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0358868、69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梁平心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1998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王双、许美香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于2023年通过购买取得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  <w:t>三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改造地块现有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栋建筑物，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1999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月开始使用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。现有建筑面积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7524.17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3924.17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建筑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已按规定办理规划报建等手续，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建筑未办理规划报建手续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，现状容积率0.94，作工业用途所用。该地块目前未拆除现状建筑物，改造前年产值约为720万元（60万元/亩），年税收约为22万元（1.8万元/亩）。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经研究，认定属于低效工业用地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抵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已取得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闲置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情况说明：《同意王双、许美香用地申请办理相关业务的情况说明》（网[2023]南头镇-053号）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改造地块不涉及查封、抵押、历史文化资源要素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、土壤环境潜在监管地块等情况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楷体" w:hAnsi="楷体" w:eastAsia="楷体" w:cs="楷体"/>
          <w:spacing w:val="-6"/>
          <w:sz w:val="32"/>
          <w:szCs w:val="32"/>
          <w:highlight w:val="none"/>
          <w:u w:val="none"/>
          <w:lang w:eastAsia="zh-CN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改造地块符合控制性详细规划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、国土空间规划，不符合土地利用总体规划。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其中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，在土地利用总体规划中，属建设用地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0.0053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53.08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0.08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0.7984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7983.52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11.97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；在国土空间规划中，属建设用地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0.8037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8036.6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12.05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在《中山市南头镇工业用地规划条件论证报告》（中府函〔20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号）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一类工业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0.7665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公顷（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7665.03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11.5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规划容积率为1.0-3.5，建筑密度35-60%，绿地率10-15%，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生产性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建筑高度≤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0米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（特殊工艺除外），配套设施建筑高度≤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100米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道路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0.0372公顷（371.57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，折合约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0.55亩）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改造地块位于城镇开发边界内，不涉及永久基本农田、生态保护红线等管控要求。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王双、许美香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镇人民政府已按照法律法规，就改造范围、土地现状、改造主体及拟改造情况等事项征询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改造主体同意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三、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、控制性详细规划管控要求实施建设。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在详细规划中属道路等公益性用地部分，日后属地政府需按规划开发建设时，应无偿将用地交给属地政府使用。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王双、许美香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主体，实施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。改造后将用于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生产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智能电压力锅、电烤箱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等产品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在符合详细规划的基础上，容积率不小于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，总建筑面积不小于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24109.8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平方米），其中新建建筑面积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24109.8平方米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原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372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，银行借贷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期开发。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动工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/>
        </w:rPr>
        <w:t>12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竣工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/>
        </w:rPr>
        <w:t>12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8000万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24109.8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平方米），主要实施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厂房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c4NDMyM2YzNGMwZWE3NjkwNjZkNTY1NzhiNDcifQ=="/>
  </w:docVars>
  <w:rsids>
    <w:rsidRoot w:val="343B4673"/>
    <w:rsid w:val="00EB52EF"/>
    <w:rsid w:val="011239E3"/>
    <w:rsid w:val="06322943"/>
    <w:rsid w:val="08FA4360"/>
    <w:rsid w:val="0BD12C50"/>
    <w:rsid w:val="0C780996"/>
    <w:rsid w:val="0DD22F67"/>
    <w:rsid w:val="11BD06DF"/>
    <w:rsid w:val="15D05C79"/>
    <w:rsid w:val="16924244"/>
    <w:rsid w:val="190B7F51"/>
    <w:rsid w:val="1E2E187F"/>
    <w:rsid w:val="1F3075B1"/>
    <w:rsid w:val="259A1BE5"/>
    <w:rsid w:val="2C3C42A1"/>
    <w:rsid w:val="2D1E2658"/>
    <w:rsid w:val="343B4673"/>
    <w:rsid w:val="3EE73849"/>
    <w:rsid w:val="44A044D2"/>
    <w:rsid w:val="549B4AE5"/>
    <w:rsid w:val="559D53F0"/>
    <w:rsid w:val="581945EB"/>
    <w:rsid w:val="5BF4056C"/>
    <w:rsid w:val="5D7852A2"/>
    <w:rsid w:val="60974FB5"/>
    <w:rsid w:val="614769D2"/>
    <w:rsid w:val="61BB52BB"/>
    <w:rsid w:val="68E5584F"/>
    <w:rsid w:val="68EA69BA"/>
    <w:rsid w:val="6E37669E"/>
    <w:rsid w:val="6F1019EE"/>
    <w:rsid w:val="71FC0FF9"/>
    <w:rsid w:val="7E0827E7"/>
    <w:rsid w:val="ABFCB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4</Pages>
  <Words>1361</Words>
  <Characters>1514</Characters>
  <Lines>0</Lines>
  <Paragraphs>0</Paragraphs>
  <TotalTime>0</TotalTime>
  <ScaleCrop>false</ScaleCrop>
  <LinksUpToDate>false</LinksUpToDate>
  <CharactersWithSpaces>1514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2023-02-14T09:22:00Z</dcterms:created>
  <dc:creator>冯妍</dc:creator>
  <cp:lastModifiedBy>高玉德</cp:lastModifiedBy>
  <cp:lastPrinted>2023-03-03T10:49:00Z</cp:lastPrinted>
  <dcterms:modified xsi:type="dcterms:W3CDTF">2023-11-03T04:10:38Z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4A550340C0F74B2C8199CE0E700A34A9</vt:lpwstr>
  </property>
</Properties>
</file>