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行政处罚告知书</w:t>
      </w:r>
    </w:p>
    <w:p>
      <w:pPr>
        <w:pStyle w:val="34"/>
      </w:pPr>
      <w:r>
        <w:rPr>
          <w:rFonts w:hint="eastAsia"/>
        </w:rPr>
        <w:t>粤中三角执罚告〔2023〕746号</w:t>
      </w:r>
    </w:p>
    <w:p>
      <w:pPr>
        <w:pStyle w:val="79"/>
        <w:wordWrap w:val="0"/>
        <w:spacing w:line="600" w:lineRule="exact"/>
        <w:ind w:firstLine="640" w:firstLineChars="200"/>
        <w:rPr>
          <w:rFonts w:ascii="Times New Roman" w:hAnsi="Times New Roman"/>
          <w:szCs w:val="32"/>
          <w:u w:val="single"/>
        </w:rPr>
      </w:pPr>
      <w:r>
        <w:rPr>
          <w:rFonts w:hint="eastAsia" w:ascii="Times New Roman" w:hAnsi="Times New Roman"/>
          <w:szCs w:val="32"/>
        </w:rPr>
        <w:t>姓名：</w:t>
      </w:r>
      <w:r>
        <w:rPr>
          <w:rFonts w:ascii="Times New Roman" w:hAnsi="Times New Roman"/>
          <w:szCs w:val="32"/>
        </w:rPr>
        <w:t>刘文龙</w:t>
      </w:r>
    </w:p>
    <w:p>
      <w:pPr>
        <w:pStyle w:val="79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</w:rPr>
        <w:t>居民身份证：</w:t>
      </w:r>
      <w:r>
        <w:rPr>
          <w:rFonts w:ascii="Times New Roman" w:hAnsi="Times New Roman"/>
          <w:szCs w:val="32"/>
        </w:rPr>
        <w:t>4311032005</w:t>
      </w:r>
      <w:r>
        <w:rPr>
          <w:rFonts w:hint="eastAsia" w:ascii="Times New Roman" w:hAnsi="Times New Roman"/>
          <w:szCs w:val="32"/>
          <w:lang w:val="en-US" w:eastAsia="zh-CN"/>
        </w:rPr>
        <w:t>********</w:t>
      </w:r>
    </w:p>
    <w:p>
      <w:pPr>
        <w:pStyle w:val="79"/>
        <w:wordWrap w:val="0"/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住址：</w:t>
      </w:r>
      <w:r>
        <w:rPr>
          <w:rFonts w:ascii="Times New Roman" w:hAnsi="Times New Roman"/>
          <w:szCs w:val="32"/>
        </w:rPr>
        <w:t>湖南省永州市零陵区邮亭圩镇联仁村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2023年9月1日，本单位执法人员在中山市三角镇民安南路巡查时，发现你以轻型货车（粤T93510）为工具经营水果。该地点不是指定的集中摆卖场所，现场你未能出示营业执照及有关部门的批准文件。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轻型货车（粤T93510）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水果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根据你违法行为的事实、性质、情节、社会危害程度和相关证据，参照《中山市城市管理行政执法局行政处罚自由裁量量化标准》第五方面工商行政管理方面第三部分第四点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使用小汽车、货车、面包车等四轮以上机动车从事无照流动经营，初次违法，责令停止经营，并处以2000元罚款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罚款人民币贰仟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整（¥2000.00）。</w:t>
            </w:r>
          </w:p>
        </w:tc>
      </w:tr>
    </w:tbl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>
      <w:pPr>
        <w:pStyle w:val="35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left="0" w:leftChars="0" w:firstLine="0" w:firstLineChars="0"/>
      </w:pPr>
      <w:bookmarkStart w:id="0" w:name="_GoBack"/>
      <w:bookmarkEnd w:id="0"/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>2023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21</w:t>
      </w:r>
      <w: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10883BDF"/>
    <w:rsid w:val="13AB780E"/>
    <w:rsid w:val="1871399E"/>
    <w:rsid w:val="197B14DF"/>
    <w:rsid w:val="28052EE7"/>
    <w:rsid w:val="28BD7253"/>
    <w:rsid w:val="2B954A8A"/>
    <w:rsid w:val="2DCE076A"/>
    <w:rsid w:val="2E2C68C4"/>
    <w:rsid w:val="2E5E3E72"/>
    <w:rsid w:val="2F2A7C81"/>
    <w:rsid w:val="33DC2449"/>
    <w:rsid w:val="39D52E80"/>
    <w:rsid w:val="424963E8"/>
    <w:rsid w:val="44656CF7"/>
    <w:rsid w:val="54A70EEB"/>
    <w:rsid w:val="575604AD"/>
    <w:rsid w:val="5B6004CA"/>
    <w:rsid w:val="5D4A1CF6"/>
    <w:rsid w:val="641A755E"/>
    <w:rsid w:val="66CF4630"/>
    <w:rsid w:val="696F50A0"/>
    <w:rsid w:val="72B400EA"/>
    <w:rsid w:val="768C4C34"/>
    <w:rsid w:val="77784870"/>
    <w:rsid w:val="77980A6E"/>
    <w:rsid w:val="79E943A3"/>
    <w:rsid w:val="7A2B5BC9"/>
    <w:rsid w:val="7A863F4E"/>
    <w:rsid w:val="7B28381A"/>
    <w:rsid w:val="7BD833B0"/>
    <w:rsid w:val="7C2D17F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c8cc5ad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dd020c3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66fe08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49c7d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b72cf0b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1fe98c7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d1e1d6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6297-8142-4AA6-8034-0D8688496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808</Characters>
  <Lines>12</Lines>
  <Paragraphs>3</Paragraphs>
  <TotalTime>7</TotalTime>
  <ScaleCrop>false</ScaleCrop>
  <LinksUpToDate>false</LinksUpToDate>
  <CharactersWithSpaces>813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2021-06-17T06:25:00Z</dcterms:created>
  <dc:creator>minstoney</dc:creator>
  <cp:lastModifiedBy>梁慧珠</cp:lastModifiedBy>
  <cp:lastPrinted>2023-04-21T01:57:00Z</cp:lastPrinted>
  <dcterms:modified xsi:type="dcterms:W3CDTF">2023-12-21T02:05:32Z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53F6576661A34ECBAE8F30C52862BAC9</vt:lpwstr>
  </property>
</Properties>
</file>