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u w:val="none"/>
          <w:lang w:val="en-US" w:eastAsia="zh-CN"/>
        </w:rPr>
        <w:t>磋商文件链接：</w:t>
      </w:r>
      <w:r>
        <w:rPr>
          <w:rFonts w:hint="eastAsia" w:ascii="宋体" w:hAnsi="宋体" w:eastAsia="宋体" w:cs="宋体"/>
          <w:b/>
          <w:bCs/>
          <w:color w:val="auto"/>
          <w:szCs w:val="21"/>
          <w:highlight w:val="none"/>
          <w:u w:val="single"/>
          <w:lang w:val="en-US" w:eastAsia="zh-CN"/>
        </w:rPr>
        <w:t>bs.ebidsun.com/D8uw3M</w:t>
      </w:r>
      <w:bookmarkStart w:id="0" w:name="_GoBack"/>
      <w:bookmarkEnd w:id="0"/>
    </w:p>
    <w:p>
      <w:pP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TW" w:bidi="ar-SA"/>
        </w:rPr>
        <w:t>保函购买链接：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TW" w:bidi="ar-SA"/>
        </w:rPr>
        <w:t>bh.ebidsun.com/5KxYyM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宋体" w:hAnsi="宋体" w:eastAsia="宋体" w:cs="宋体"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</w:t>
      </w:r>
    </w:p>
    <w:p>
      <w:pP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系统上传电子</w:t>
      </w:r>
      <w:r>
        <w:rPr>
          <w:rFonts w:hint="eastAsia" w:ascii="宋体" w:hAnsi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响应文件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，具体详见操作手册(https://www.tuzhiqian.com/app/zbt.html)。</w:t>
      </w:r>
    </w:p>
    <w:p>
      <w:pP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电子签章使用需要CA证书，具体详见操作手册见：https://www.tuzhiqian.com/czsc.pdf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04B82"/>
    <w:rsid w:val="197468D1"/>
    <w:rsid w:val="1D104B82"/>
    <w:rsid w:val="7494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中山市横栏镇人民政府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2024-01-12T02:47:00Z</dcterms:created>
  <dc:creator>PC168</dc:creator>
  <cp:lastModifiedBy>PC168</cp:lastModifiedBy>
  <dcterms:modified xsi:type="dcterms:W3CDTF">2024-01-12T02:50:29Z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4BDADA3C36B2478EAA2D7AD4EC6EDC39</vt:lpwstr>
  </property>
</Properties>
</file>