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公文小标宋简" w:hAnsi="公文小标宋简" w:eastAsia="公文小标宋简" w:cs="公文小标宋简"/>
          <w:sz w:val="44"/>
          <w:szCs w:val="44"/>
        </w:rPr>
      </w:pPr>
      <w:r>
        <w:rPr>
          <w:rFonts w:hint="eastAsia" w:ascii="公文小标宋简" w:hAnsi="公文小标宋简" w:eastAsia="公文小标宋简" w:cs="公文小标宋简"/>
          <w:sz w:val="44"/>
          <w:szCs w:val="44"/>
          <w:lang w:eastAsia="zh-CN"/>
        </w:rPr>
        <w:t>第三部分</w:t>
      </w:r>
      <w:r>
        <w:rPr>
          <w:rFonts w:hint="eastAsia" w:ascii="公文小标宋简" w:hAnsi="公文小标宋简" w:eastAsia="公文小标宋简" w:cs="公文小标宋简"/>
          <w:sz w:val="44"/>
          <w:szCs w:val="44"/>
        </w:rPr>
        <w:t xml:space="preserve"> 相关说明</w:t>
      </w:r>
    </w:p>
    <w:p>
      <w:pPr>
        <w:pStyle w:val="9"/>
        <w:numPr>
          <w:ilvl w:val="0"/>
          <w:numId w:val="0"/>
        </w:numPr>
        <w:rPr>
          <w:rFonts w:hint="eastAsia"/>
        </w:rPr>
      </w:pP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一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一般公共预算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支说明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PO_part3Year1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（一）</w:t>
      </w:r>
      <w:bookmarkEnd w:id="0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一般公共预算收入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1" w:name="PO_part2Yearsm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2024年我镇预计实现一般公共预算收入16059.07万元，其中：税收分成收入11200万元、非税收入4859.07万元；上级补助收入17720.72万元，加上从政府性基金调入33043.84万元、从财政专户调入3202.46万元，合计70026.09万元。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（二）</w:t>
      </w:r>
      <w:bookmarkEnd w:id="1"/>
      <w:bookmarkStart w:id="2" w:name="PO_part2reason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一般公共预算支出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2024年我镇安排一般公共预算支出59082.13万元、上解上级支出10943.96万元。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举借债务情况</w:t>
      </w:r>
    </w:p>
    <w:p>
      <w:pPr>
        <w:ind w:firstLine="570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（一）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地方政府债券转贷情况 </w:t>
      </w:r>
      <w:bookmarkStart w:id="3" w:name="PO_part3A1DebtIssue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 </w:t>
      </w:r>
      <w:bookmarkEnd w:id="3"/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2024年无到期再融资债券。由于提前批专项债券额度未下达，未编列新增专项债券预算。</w:t>
      </w:r>
    </w:p>
    <w:p>
      <w:pPr>
        <w:pStyle w:val="2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（二）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地方政府债务还本付息情况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2024年无需偿还地方政府债务本金，安排3350万元偿还地方政府债务利息，其中：一般债券利息84万元，专项债券利息3266万元。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一般公共预算“三公”经费预算安排情况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一般公共预算安排“三公”经费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205.56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0.09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，原因是严控一般性支出，压减“三公”经费。其中：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（一）因公出国（境）支出预算27.80万元，比上年预算减少3.20万元，原因是厉行节约，各部门压减了公务出国（境）费用。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（二）公务用车购置及运行维护支出预算166.50万元，比上年预算增加3万元，其中：公务用车购置增加8万元，原因是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车辆到期报废，需更新购置执法执勤车辆；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公务用车运行维护减少5万元，进一步压减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费用。</w:t>
      </w:r>
    </w:p>
    <w:p>
      <w:pPr>
        <w:ind w:firstLine="640" w:firstLineChars="200"/>
        <w:jc w:val="both"/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（三）公务接待费支出预算11.26万元，比上年预算增加0.11万元，原因是公务活动增多，公务接待增多。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47264"/>
    <w:rsid w:val="01E371BD"/>
    <w:rsid w:val="02567E77"/>
    <w:rsid w:val="02A00C14"/>
    <w:rsid w:val="07080F95"/>
    <w:rsid w:val="0BDA1920"/>
    <w:rsid w:val="112765BE"/>
    <w:rsid w:val="11616038"/>
    <w:rsid w:val="137954D1"/>
    <w:rsid w:val="1385307E"/>
    <w:rsid w:val="13F86E43"/>
    <w:rsid w:val="1CCB3A1C"/>
    <w:rsid w:val="1E263239"/>
    <w:rsid w:val="1FE16F5D"/>
    <w:rsid w:val="206D04C8"/>
    <w:rsid w:val="21B222F1"/>
    <w:rsid w:val="233D7D3C"/>
    <w:rsid w:val="24193F80"/>
    <w:rsid w:val="259B6A23"/>
    <w:rsid w:val="262C6169"/>
    <w:rsid w:val="27251A1C"/>
    <w:rsid w:val="294B6695"/>
    <w:rsid w:val="2BE47264"/>
    <w:rsid w:val="2C6D7263"/>
    <w:rsid w:val="2E997357"/>
    <w:rsid w:val="2EB9797E"/>
    <w:rsid w:val="300D777C"/>
    <w:rsid w:val="31D93FC6"/>
    <w:rsid w:val="31FD7A2E"/>
    <w:rsid w:val="375B098E"/>
    <w:rsid w:val="377B1494"/>
    <w:rsid w:val="3901617B"/>
    <w:rsid w:val="3B5C2371"/>
    <w:rsid w:val="3BED0CDD"/>
    <w:rsid w:val="3CEC631B"/>
    <w:rsid w:val="3D7267EC"/>
    <w:rsid w:val="3E003CED"/>
    <w:rsid w:val="3E0C331B"/>
    <w:rsid w:val="3E593509"/>
    <w:rsid w:val="3F4F4861"/>
    <w:rsid w:val="3F876747"/>
    <w:rsid w:val="4064772D"/>
    <w:rsid w:val="40F32208"/>
    <w:rsid w:val="467D0DE2"/>
    <w:rsid w:val="499D6823"/>
    <w:rsid w:val="512C497D"/>
    <w:rsid w:val="518E2A69"/>
    <w:rsid w:val="529D7EA2"/>
    <w:rsid w:val="52AB62A4"/>
    <w:rsid w:val="543636D0"/>
    <w:rsid w:val="54B13E25"/>
    <w:rsid w:val="55885E47"/>
    <w:rsid w:val="55FB208C"/>
    <w:rsid w:val="566B56E3"/>
    <w:rsid w:val="569F7AC5"/>
    <w:rsid w:val="570F47C8"/>
    <w:rsid w:val="583F7CBB"/>
    <w:rsid w:val="590D116A"/>
    <w:rsid w:val="5BCA3BDF"/>
    <w:rsid w:val="5F0051A1"/>
    <w:rsid w:val="5F1F781A"/>
    <w:rsid w:val="5F437A04"/>
    <w:rsid w:val="5F8A0854"/>
    <w:rsid w:val="616077BC"/>
    <w:rsid w:val="61E248D6"/>
    <w:rsid w:val="621E3FBC"/>
    <w:rsid w:val="62854966"/>
    <w:rsid w:val="64972BEA"/>
    <w:rsid w:val="66865705"/>
    <w:rsid w:val="6ABC5BA4"/>
    <w:rsid w:val="6CEA3E26"/>
    <w:rsid w:val="6D2546D7"/>
    <w:rsid w:val="6DF85673"/>
    <w:rsid w:val="6F16002B"/>
    <w:rsid w:val="6FED08F0"/>
    <w:rsid w:val="71E90B11"/>
    <w:rsid w:val="731B384C"/>
    <w:rsid w:val="743C4FED"/>
    <w:rsid w:val="78E706A5"/>
    <w:rsid w:val="79C07DCA"/>
    <w:rsid w:val="7A244640"/>
    <w:rsid w:val="7A5E5CC8"/>
    <w:rsid w:val="7B9A46C4"/>
    <w:rsid w:val="7CF3695F"/>
    <w:rsid w:val="7F062DCC"/>
    <w:rsid w:val="7F46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widowControl w:val="0"/>
      <w:spacing w:line="360" w:lineRule="auto"/>
      <w:ind w:leftChars="0" w:firstLine="880" w:firstLineChars="200"/>
      <w:jc w:val="center"/>
      <w:outlineLvl w:val="3"/>
    </w:pPr>
    <w:rPr>
      <w:rFonts w:ascii="Times New Roman" w:hAnsi="Times New Roman" w:eastAsia="公文小标宋简" w:cs="Times New Roman"/>
      <w:b/>
      <w:kern w:val="2"/>
      <w:sz w:val="4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firstLine="627" w:firstLineChars="196"/>
    </w:pPr>
    <w:rPr>
      <w:rFonts w:ascii="楷体_GB2312" w:hAnsi="楷体" w:eastAsia="楷体_GB2312" w:cs="楷体"/>
      <w:bCs/>
      <w:sz w:val="32"/>
      <w:szCs w:val="32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样式 宋体 四号 首行缩进:  2 字符"/>
    <w:basedOn w:val="1"/>
    <w:qFormat/>
    <w:uiPriority w:val="0"/>
    <w:pPr>
      <w:widowControl/>
      <w:jc w:val="both"/>
    </w:pPr>
    <w:rPr>
      <w:rFonts w:cs="宋体"/>
      <w:color w:val="000000"/>
      <w:kern w:val="0"/>
      <w:szCs w:val="20"/>
    </w:rPr>
  </w:style>
  <w:style w:type="paragraph" w:customStyle="1" w:styleId="10">
    <w:name w:val="列表段落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2019-02-01T10:00:00Z</dcterms:created>
  <dc:creator>llh</dc:creator>
  <cp:lastModifiedBy>Administrator</cp:lastModifiedBy>
  <cp:lastPrinted>2024-02-22T02:29:00Z</cp:lastPrinted>
  <dcterms:modified xsi:type="dcterms:W3CDTF">2024-02-22T03:23:41Z</dcterms:modified>
  <dc:title>第三部分  相关说明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