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color w:val="000000"/>
          <w:kern w:val="28"/>
          <w:sz w:val="28"/>
          <w:szCs w:val="28"/>
          <w:highlight w:val="none"/>
          <w:lang w:eastAsia="zh-CN"/>
        </w:rPr>
      </w:pPr>
      <w:r>
        <w:rPr>
          <w:rFonts w:hint="eastAsia"/>
          <w:b/>
          <w:color w:val="000000"/>
          <w:kern w:val="28"/>
          <w:sz w:val="28"/>
          <w:szCs w:val="28"/>
          <w:highlight w:val="none"/>
          <w:lang w:eastAsia="zh-CN"/>
        </w:rPr>
        <w:t>中山市横栏镇第一幼儿园食堂食材采购项目（二次）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color w:val="000000"/>
          <w:kern w:val="28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Cs w:val="21"/>
          <w:highlight w:val="none"/>
          <w:lang w:val="en-US" w:eastAsia="zh-CN"/>
        </w:rPr>
        <w:t>获取招标文件链接：</w:t>
      </w:r>
      <w:r>
        <w:rPr>
          <w:rFonts w:hint="eastAsia" w:ascii="宋体" w:hAnsi="宋体"/>
          <w:b w:val="0"/>
          <w:bCs w:val="0"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 xml:space="preserve"> bs.ebidsun.com/e1EEp4 </w:t>
      </w:r>
    </w:p>
    <w:p>
      <w:pPr>
        <w:rPr>
          <w:rFonts w:hint="eastAsia" w:ascii="宋体" w:hAnsi="宋体"/>
          <w:b w:val="0"/>
          <w:bCs w:val="0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Cs w:val="21"/>
          <w:highlight w:val="none"/>
          <w:lang w:val="en-US" w:eastAsia="zh-CN"/>
        </w:rPr>
        <w:t>投标人可通过“标信通”（链接：</w:t>
      </w:r>
      <w:r>
        <w:rPr>
          <w:rFonts w:hint="eastAsia" w:ascii="宋体" w:hAnsi="宋体"/>
          <w:b w:val="0"/>
          <w:bCs w:val="0"/>
          <w:color w:val="000000"/>
          <w:szCs w:val="21"/>
          <w:highlight w:val="none"/>
          <w:u w:val="single"/>
          <w:lang w:val="en-US" w:eastAsia="zh-CN"/>
        </w:rPr>
        <w:t xml:space="preserve"> bh.ebidsun.com/UUiqNQ </w:t>
      </w:r>
      <w:r>
        <w:rPr>
          <w:rFonts w:hint="eastAsia" w:ascii="宋体" w:hAnsi="宋体"/>
          <w:b w:val="0"/>
          <w:bCs w:val="0"/>
          <w:color w:val="000000"/>
          <w:szCs w:val="21"/>
          <w:highlight w:val="none"/>
          <w:lang w:val="en-US" w:eastAsia="zh-CN"/>
        </w:rPr>
        <w:t>）申请办理电子保函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rPr>
          <w:rFonts w:hint="eastAsia" w:ascii="宋体" w:hAnsi="宋体" w:cs="宋体"/>
          <w:b w:val="0"/>
          <w:bCs w:val="0"/>
          <w:color w:val="000000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Cs w:val="22"/>
          <w:highlight w:val="none"/>
          <w:lang w:val="en-US" w:eastAsia="zh-CN"/>
        </w:rPr>
        <w:t>系统上传电子投标文件，具体详见操作手册(https://www.tuzhiqian.com/app/zbt.html)。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rPr>
          <w:rFonts w:hint="eastAsia" w:ascii="宋体" w:hAnsi="宋体" w:cs="宋体"/>
          <w:b w:val="0"/>
          <w:bCs w:val="0"/>
          <w:color w:val="000000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Cs w:val="22"/>
          <w:highlight w:val="none"/>
          <w:lang w:val="en-US" w:eastAsia="zh-CN"/>
        </w:rPr>
        <w:t>电子签章使用需要CA证书，具体详见操作手册：https://www.tuzhiqian.com/czsc.pdf</w:t>
      </w:r>
      <w:bookmarkStart w:id="0" w:name="_GoBack"/>
      <w:bookmarkEnd w:id="0"/>
    </w:p>
    <w:p>
      <w:pPr>
        <w:rPr>
          <w:rFonts w:hint="eastAsia" w:ascii="宋体" w:hAnsi="宋体"/>
          <w:b w:val="0"/>
          <w:bCs w:val="0"/>
          <w:color w:val="000000"/>
          <w:szCs w:val="21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75418"/>
    <w:rsid w:val="197468D1"/>
    <w:rsid w:val="37575418"/>
    <w:rsid w:val="473302F3"/>
    <w:rsid w:val="749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2024-05-08T03:03:00Z</dcterms:created>
  <dc:creator>PC168</dc:creator>
  <cp:lastModifiedBy>PC168</cp:lastModifiedBy>
  <dcterms:modified xsi:type="dcterms:W3CDTF">2024-05-08T03:30:20Z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68930601BBD7499BB058F7C0705B0146</vt:lpwstr>
  </property>
</Properties>
</file>