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2023年度耕地资源质量分类更新工作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采购需求书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中山市2023年度耕地资源质量分类更新工作。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二、项目业主情况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业主名称：中山市自然资源局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地址：中山市兴中道2号自然资源局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联系人及联系方式：刘先生0760-88337164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三、中介服务名称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年度耕地资源质量分类更新。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四、中介服务机构资质要求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报名参加本次采购服务的公司需具备土地规划乙级资质以上（含乙级）。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五、服务内容和要求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等线" w:hAnsi="等线" w:eastAsia="仿宋_GB2312" w:cs="Times New Roman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为确保工作质量和进度，根据文件要求及周围地市做法，需聘请具有资质的第三方技术单位协助完成。</w:t>
      </w:r>
      <w:r>
        <w:rPr>
          <w:rFonts w:hint="eastAsia" w:ascii="等线" w:hAnsi="等线" w:eastAsia="仿宋_GB2312" w:cs="Times New Roman"/>
          <w:color w:val="auto"/>
          <w:sz w:val="32"/>
          <w:szCs w:val="30"/>
          <w:lang w:eastAsia="zh-CN"/>
        </w:rPr>
        <w:t>具体工作内容如下：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一是资料收集及数据处理。收集2023年度耕地资源质量分类资料、国土变更调查资料、土地整治等项目资料和相关其他资料，并分析处理各种图斑。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二是外业调查。就占、毁、调、退、补等耕地质量变化情况开展实地外业调查、拍摄景观照片，另包含样点布设中样点调查等工作（样点数量待定）。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三是土壤检测。对涉及年度更新的地块进行土壤检测，并形成检测报告。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四是报告编制。编制耕地资源质量分类年度更新与监测分析报告以及各种附属表格。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五是图件制作。制作工作底图：如耕地更新图层、恢复地类更新图层、耕地监测图层等。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六是数据库建设。生成年度更新数据包、年度数据库等。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七是成果印刷及装订。按成果提交的要求，将成果规范化，打印装订成册，刻录电子报盘。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六、项目地点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广东省中山市。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七、公开选取方式和报价方式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本次采用方案择优的方式选取，报名参加本项目供应商应有3家以上（含3家），根据各公司的服务方案、相关服务业绩以及本次编制服务费的投资总价，报价不高于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113000元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。通过方案、相关服务业绩和报价综合比选，由业主单位选定一家符合要求的供应商，作为本项目编制服务单位。综合评价标准如下：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6"/>
        <w:tblW w:w="9434" w:type="dxa"/>
        <w:tblInd w:w="-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566"/>
        <w:gridCol w:w="2200"/>
        <w:gridCol w:w="4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评分内容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评分内容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公司服务基础保障能力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  <w:t>公司资质（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  <w:t>分）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土地规划甲级资质得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分，乙级资质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项目负责人（3分）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项目负责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  <w:t>人具有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国土类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  <w:t>高级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或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  <w:t>以上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工程师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  <w:t>的得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分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具有国土类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中级得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技术人员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技术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  <w:t>人员（除项目负责人外）具有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国土类中级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，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  <w:t>每人得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分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最高得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数据安全保障（4分）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具有通过省级涉密主管单位备案的涉密计算机的得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管理体系保障（3分）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同时具备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范围含地形测量的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质量管理体系认证证书、职业健康安全认证证书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环境管理体系认证证书的得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分；每提供一个得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企业信誉（5分）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近五年是否存在分包转包行为、是否与政府部门存在劳务纠纷等，存在上述情况的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不存在的得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highlight w:val="none"/>
              </w:rPr>
              <w:t>（须提供</w:t>
            </w:r>
            <w:r>
              <w:rPr>
                <w:rFonts w:hint="eastAsia"/>
                <w:highlight w:val="none"/>
                <w:lang w:eastAsia="zh-CN"/>
              </w:rPr>
              <w:t>情况说明和企业信用查询证明</w:t>
            </w:r>
            <w:r>
              <w:rPr>
                <w:highlight w:val="none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工作方案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任务调查（8分）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对本次工作的行动依据、最终要求有一定了解，后续能有针对性开展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前期准备（8分）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工作人员5人以上，其中有专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业职称人员3人以上，达不到的酌情扣减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工作流程（8分）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工作流程明晰，分工合理得满分，仅有流程的得4分，无内容的0分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工作目标（8分）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对应省、市要求，明确本次工作完成目标及最终提供的材料，无相关内容的得0分。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时间节点（8分）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能实时把握工作进度，明确时间节点。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项目业绩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近五年内是否有过类似工作经验（28分）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满分28分，每宗同类项目4分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便捷性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是否在中山或周边地市有驻点（6分）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在中山有长期驻点的得6分，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无驻点但能安排人员随时前来中山的得3分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highlight w:val="none"/>
              </w:rPr>
              <w:t>（须提供承诺函或相关佐证材料加盖投标人公章）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综合得分=总分*70%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报价得分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项目报价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项目总报价对评选的影响（30分）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根据参选项目中最低报价与项目报价比值关系计算得分，报价得分=（最低报价/项目报价）*100*30%，该得分保留一位小数。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得分=综合得分+报价得分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八、服务时间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6月底前，按照省厅技术指导，开展资料收集，先行按照年度变更“一上”、“二上”等国土变更调查最新过程数据成果，落实耕地资源质量分类年度更新图斑，完成年度更新外业调查等工作；进行内业整理、数据建库工作，完成2023年度更新工作，形成2023年度更新初始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2024年7月20日，领取国家2023年度耕地资源质量分类更新与监测基础库，完善初始成果，通过自检和市级检查后上报省厅。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2024年12月底，根据省级有关部门反馈结果，修改完善成果数据，直至通过国家级核查。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九、设计费结算与支付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根据供应商在局官网报价进行编制服务费结算，编制服务费为人民币含税全包价，并包含编制、调查、交通、文件资料打印等一切费用。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技术单位确定后，由市自然资源局和技术单位签订协议，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服务费分三期支付。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十、违约责任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按拟签订合同的违约条款执行。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十一、补充合同和解决争议方式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采购合同中如有未尽事宜，双方协商一致后可以签订补充合同，但补充合同不得与《中华人民共和国民法典》和广东省网上中介超市相关管理制度相抵触。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对于合同履行中出现的纠纷，双方应协商解决。协商不成的，通过仲裁方式解决。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十二、廉洁诚信要求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为保障采购工作公平、公开、公正开展，推进廉洁诚信建设，预防商业贿赂和不正当竞争，保障采购中各方的合法权益，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供应商应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在近三年的采购项目中没有过不廉洁、不诚信行为。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供应商应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坚守公开、公平、公正和诚实信用等原则，依法诚信经营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严格遵守国家法律法规，坚持廉洁、诚信的原则，恪守公认的商业道德和职业道德规范，不从事并抵制不廉洁、不诚信行为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，并向我局提效《供应商承诺书》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附件：1.报价书格式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2.供应商承诺书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6" w:firstLineChars="1402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6" w:firstLineChars="1402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中山市自然资源局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6" w:firstLineChars="1402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2024年5月16日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中山市2023年度耕地资源质量分类更新工作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报价书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中山市自然资源局：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我方自愿参加贵单位的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中山市2023年度耕地资源质量分类更新工作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采购服务报价工作，我方已充分了解用户采购需求书的内容，现我方愿报价编制服务费为：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XX元（小写：</w:t>
      </w:r>
      <w:r>
        <w:rPr>
          <w:rFonts w:hint="default" w:ascii="Arial" w:hAnsi="Arial" w:eastAsia="仿宋" w:cs="Arial"/>
          <w:sz w:val="32"/>
          <w:szCs w:val="32"/>
          <w:u w:val="single"/>
          <w:lang w:val="en-US" w:eastAsia="zh-CN"/>
        </w:rPr>
        <w:t>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附件：（XX公司）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中山市2023年度耕地资源质量分类更新工作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报价单位（盖章）：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法定代表人或委托人（签字或盖章）：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（联系人：    联系电话：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供应商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承诺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single"/>
        </w:rPr>
        <w:t>(采购人或政府采购代理机构)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供应商名称：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为保障采购工作公平、公开、公正开展，推进廉洁诚信建设，预防商业贿赂和不正当竞争，保障采购中各方的合法权益，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我司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自愿参加本次政府采购活动，严格遵守《中华人民共和国政府采购法》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、《中华人民共和国政府采购法实施条例》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及相关法律法规，坚守公开、公平、公正和诚实信用等原则，依法诚信经营，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并郑重承诺: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严格遵守国家法律法规，坚持廉洁、诚信的原则，恪守公认的商业道德和职业道德规范，不从事并抵制不廉洁、不诚信行为；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二、我司严格遵守以下条款：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不得以向采购人、采购代理机构、评标委员会的组成人员、竞争性谈判小组的组成人员、询价小组的组成人员行贿或者采取其他不正当手段谋取成交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包括但不限于：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1、向上述人员提供财物或其它财产性权利；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2、向上述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提供礼品、宴请以及旅游、健身、娱乐等活动安排；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3、向上述人员赠送礼金、各种有价证券、支付凭证；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4、支付、报销应由向上述人员负担的费用、票据；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（二）不得在投标活动中弄虚作假，提交虚假资质证明、资信证明、财务证明等材料，隐瞒真实情况骗取成交。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（三）不得与采购人、其他供应商或者采购代理机构相互勾结、串通投标（围标、串标），或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以他人名义参与磋商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（四）不得以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低于成本报价竞争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用不正当手段排挤其他竞争者，干扰、妨碍其他供应商公平竞争。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（五）不得实施其他影响采购活动依法、公正开展的不廉洁、不诚信行为。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三、供应商（合同乙方）在近三年的采购项目中没有过上述第二款的不廉洁、不诚信行为。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四、我司承诺具备履行合同所必需的设备和专业技术能力，承诺为采购人提供符合合同约定的优质服务。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我司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对本承诺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及所承诺事项的真实性、合法性及有效性负责，并已知晓如所作承诺不实，将无条件配合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采购方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关于规范采购行为的调查、核实等工作，如不配合视为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我司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认可存在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主张的各项不当行为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如违反以上承诺，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我司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自愿接受采购人依据有关规定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采取的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（包括但不限于取消入围供应商资格、中选资格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已中标签订合同的，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采购人有权解除合同，供应商应当返还因合同获得的利益。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），并赔偿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的全部损失。任何第三方因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我司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违反以上承诺而向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索赔或主张权利的，所有责任及后果均由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我司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独自承担。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七、本承诺书为我司应答此次采购项目正式文件的附件，经我司法定代表人或授权代表人签署并加盖我司公章后生效。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承诺供应商（公章）：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授权代表（签字）: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年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DADC8"/>
    <w:multiLevelType w:val="singleLevel"/>
    <w:tmpl w:val="345DAD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8E75CB"/>
    <w:rsid w:val="0937562C"/>
    <w:rsid w:val="103E38B5"/>
    <w:rsid w:val="1056219B"/>
    <w:rsid w:val="10FE4BED"/>
    <w:rsid w:val="123C3357"/>
    <w:rsid w:val="14595D06"/>
    <w:rsid w:val="146E1FFC"/>
    <w:rsid w:val="15624A6F"/>
    <w:rsid w:val="16150148"/>
    <w:rsid w:val="1669146D"/>
    <w:rsid w:val="182C52B5"/>
    <w:rsid w:val="18F65AC2"/>
    <w:rsid w:val="1E5054CA"/>
    <w:rsid w:val="1EB02877"/>
    <w:rsid w:val="21690F5F"/>
    <w:rsid w:val="23C977C5"/>
    <w:rsid w:val="27E17743"/>
    <w:rsid w:val="2B005E5A"/>
    <w:rsid w:val="2E402DEC"/>
    <w:rsid w:val="30627596"/>
    <w:rsid w:val="322F3062"/>
    <w:rsid w:val="334B63B9"/>
    <w:rsid w:val="350E58F0"/>
    <w:rsid w:val="37750981"/>
    <w:rsid w:val="3A3F6CDD"/>
    <w:rsid w:val="3AE65A31"/>
    <w:rsid w:val="3B5C6A72"/>
    <w:rsid w:val="3BE30ACC"/>
    <w:rsid w:val="3E0D46EA"/>
    <w:rsid w:val="3F771BF7"/>
    <w:rsid w:val="3FB97B14"/>
    <w:rsid w:val="40284903"/>
    <w:rsid w:val="41B33F1D"/>
    <w:rsid w:val="421F4207"/>
    <w:rsid w:val="42FE0811"/>
    <w:rsid w:val="43B04D9B"/>
    <w:rsid w:val="46A12E93"/>
    <w:rsid w:val="472C3DBD"/>
    <w:rsid w:val="47A14203"/>
    <w:rsid w:val="48226466"/>
    <w:rsid w:val="49316623"/>
    <w:rsid w:val="4AD0284C"/>
    <w:rsid w:val="4BF96ED8"/>
    <w:rsid w:val="4D752558"/>
    <w:rsid w:val="50871AD1"/>
    <w:rsid w:val="50D70E34"/>
    <w:rsid w:val="57BE7B82"/>
    <w:rsid w:val="58994576"/>
    <w:rsid w:val="59472104"/>
    <w:rsid w:val="5F137C87"/>
    <w:rsid w:val="5F646AFD"/>
    <w:rsid w:val="5F8C52B7"/>
    <w:rsid w:val="61D95D9B"/>
    <w:rsid w:val="630E1B78"/>
    <w:rsid w:val="63CA061C"/>
    <w:rsid w:val="63F7030C"/>
    <w:rsid w:val="64461049"/>
    <w:rsid w:val="65954E34"/>
    <w:rsid w:val="67475AFF"/>
    <w:rsid w:val="681A38D9"/>
    <w:rsid w:val="685D4047"/>
    <w:rsid w:val="6B45221B"/>
    <w:rsid w:val="75D2195C"/>
    <w:rsid w:val="794B3472"/>
    <w:rsid w:val="7C18642B"/>
    <w:rsid w:val="C9F7FB67"/>
    <w:rsid w:val="FFD6F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Body Text"/>
    <w:basedOn w:val="1"/>
    <w:next w:val="4"/>
    <w:qFormat/>
    <w:uiPriority w:val="0"/>
    <w:pPr>
      <w:spacing w:line="460" w:lineRule="exact"/>
    </w:pPr>
    <w:rPr>
      <w:rFonts w:ascii="宋体" w:hAnsi="宋体"/>
      <w:sz w:val="24"/>
    </w:rPr>
  </w:style>
  <w:style w:type="paragraph" w:styleId="4">
    <w:name w:val="Date"/>
    <w:basedOn w:val="1"/>
    <w:next w:val="1"/>
    <w:qFormat/>
    <w:uiPriority w:val="0"/>
    <w:rPr>
      <w:sz w:val="28"/>
    </w:rPr>
  </w:style>
  <w:style w:type="paragraph" w:styleId="5">
    <w:name w:val="Body Text First Indent"/>
    <w:basedOn w:val="3"/>
    <w:qFormat/>
    <w:uiPriority w:val="0"/>
    <w:pPr>
      <w:ind w:firstLine="420" w:firstLineChars="100"/>
    </w:pPr>
  </w:style>
  <w:style w:type="paragraph" w:customStyle="1" w:styleId="8">
    <w:name w:val="样式 宋体 四号 首行缩进:  2 字符"/>
    <w:basedOn w:val="1"/>
    <w:qFormat/>
    <w:uiPriority w:val="0"/>
    <w:pPr>
      <w:spacing w:line="360" w:lineRule="auto"/>
      <w:ind w:firstLine="200" w:firstLineChars="200"/>
      <w:jc w:val="left"/>
    </w:pPr>
    <w:rPr>
      <w:rFonts w:ascii="宋体" w:hAnsi="宋体" w:cs="宋体"/>
      <w:color w:val="00000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1084</Words>
  <Characters>1155</Characters>
  <Lines>0</Lines>
  <Paragraphs>0</Paragraphs>
  <TotalTime>38</TotalTime>
  <ScaleCrop>false</ScaleCrop>
  <LinksUpToDate>false</LinksUpToDate>
  <CharactersWithSpaces>1177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2023-03-22T18:04:00Z</dcterms:created>
  <dc:creator>Administrator</dc:creator>
  <cp:lastModifiedBy>刘玉龙</cp:lastModifiedBy>
  <cp:lastPrinted>2024-05-14T15:36:00Z</cp:lastPrinted>
  <dcterms:modified xsi:type="dcterms:W3CDTF">2024-05-15T07:54:40Z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1F8491EE107F42578C990483B541D6F9</vt:lpwstr>
  </property>
</Properties>
</file>