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1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spacing w:line="400" w:lineRule="exact"/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护工工作质量标准评分表</w:t>
      </w:r>
    </w:p>
    <w:bookmarkEnd w:id="0"/>
    <w:p>
      <w:pPr>
        <w:spacing w:line="400" w:lineRule="exact"/>
        <w:jc w:val="left"/>
        <w:rPr>
          <w:rFonts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980" w:firstLineChars="350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第三方机构：           服务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科室：            护工姓名：           考核日期：      年    月    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ind w:firstLine="1050" w:firstLineChars="350"/>
        <w:rPr>
          <w:rFonts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3"/>
        <w:tblW w:w="14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0596"/>
        <w:gridCol w:w="920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723" w:firstLineChars="3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考核项目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质量标准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床单位清洁、平整。床下无杂物。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 更换的病人服及床上物品分类打包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放于指定的地点。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做好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病区与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被服室的管理。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便器使用前须保持清洁、干燥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不得直接放在地面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按时巡视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在护士工作视线范围内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随叫随到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协助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病人留取大小便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将病人留取的大小便放入指定地点。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协助护士晨间护理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所管辖区域病室的整洁，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关灭蚊器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，扫床,更换中单等。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晚间护理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确保门窗关闭，开灭蚊器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，关灯，保证病区安静。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搀扶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清醒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到床边坐便椅大小便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防跌倒，大小便后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上好床栏，保证病人安全。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病人皮肤完好或没有新增皮肤破损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疮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及烫伤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病人头发整齐无异味儿，耳部清洁。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病人面部清洁,眼无分泌物附着。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 口腔清洁无异味,口唇无干裂。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手、足部清洁.指甲不长。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会阴部清洁，无异味。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导管通畅无扭曲，无受压。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9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工作服整洁，戴工牌，不穿响底鞋及拖鞋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头发整齐戴发网,前不过眼,后不过肩。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口气清新,手部清洁,不留长指甲.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礼貌待人,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服务清醒患者主动与患者打招呼，做好核对工作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做到：“四轻” 走路轻，开门轻，说话轻，操作轻。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服从安排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态度和蔼，礼貌待人。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用语规范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遵守劳动纪律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工作时手机调为震动，不得用电话私聊。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坚守工作岗位。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工作之外的事情一律不许操作。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17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301" w:firstLineChars="3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10"/>
                <w:szCs w:val="1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通过院感考核培训并考核合格后上岗。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掌握相关的消毒隔离措施，照护患者消毒隔离措施到位。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掌握手卫生相关知识及七步洗手法，洗手依从性达标。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掌握个人防护技能，个人防护用品佩戴规范。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投诉、纠纷</w:t>
            </w:r>
          </w:p>
        </w:tc>
        <w:tc>
          <w:tcPr>
            <w:tcW w:w="123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每发生1起投诉，属医院工作人员投诉的，扣10分；属病人投诉的，扣20分。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保密工作</w:t>
            </w:r>
          </w:p>
        </w:tc>
        <w:tc>
          <w:tcPr>
            <w:tcW w:w="123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如发现向第三方泄露患者个人信息及其他隐私的行为，未造成后果的，每发现1起扣40分；造成后果的，每发现1起扣60分；引发舆情的扣90分。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105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8202B"/>
    <w:multiLevelType w:val="singleLevel"/>
    <w:tmpl w:val="FF38202B"/>
    <w:lvl w:ilvl="0" w:tentative="0">
      <w:start w:val="8"/>
      <w:numFmt w:val="decimal"/>
      <w:suff w:val="space"/>
      <w:lvlText w:val="%1."/>
      <w:lvlJc w:val="left"/>
    </w:lvl>
  </w:abstractNum>
  <w:abstractNum w:abstractNumId="1">
    <w:nsid w:val="2F783C92"/>
    <w:multiLevelType w:val="singleLevel"/>
    <w:tmpl w:val="2F783C92"/>
    <w:lvl w:ilvl="0" w:tentative="0">
      <w:start w:val="14"/>
      <w:numFmt w:val="decimal"/>
      <w:suff w:val="space"/>
      <w:lvlText w:val="%1."/>
      <w:lvlJc w:val="left"/>
    </w:lvl>
  </w:abstractNum>
  <w:abstractNum w:abstractNumId="2">
    <w:nsid w:val="74F0ED01"/>
    <w:multiLevelType w:val="singleLevel"/>
    <w:tmpl w:val="74F0ED01"/>
    <w:lvl w:ilvl="0" w:tentative="0">
      <w:start w:val="3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72C435AE"/>
    <w:rsid w:val="72C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kern w:val="0"/>
      <w:sz w:val="24"/>
    </w:r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2024-05-10T07:20:00Z</dcterms:created>
  <dc:creator>般若波罗蜜</dc:creator>
  <cp:lastModifiedBy>般若波罗蜜</cp:lastModifiedBy>
  <dcterms:modified xsi:type="dcterms:W3CDTF">2024-05-10T07:21:21Z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34B59296DBF648E08A29EFD7471A2AE9_11</vt:lpwstr>
  </property>
</Properties>
</file>