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spacing w:line="336" w:lineRule="auto"/>
        <w:jc w:val="both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附件4</w:t>
      </w:r>
    </w:p>
    <w:p>
      <w:pPr>
        <w:widowControl/>
        <w:shd w:val="clear" w:color="auto" w:fill="FFFFFF"/>
        <w:adjustRightInd w:val="0"/>
        <w:snapToGrid w:val="0"/>
        <w:spacing w:line="336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各项资料所占分值及评分标准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709"/>
        <w:gridCol w:w="821"/>
        <w:gridCol w:w="4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  <w:jc w:val="center"/>
        </w:trPr>
        <w:tc>
          <w:tcPr>
            <w:tcW w:w="2763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评分项目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exact"/>
          <w:jc w:val="center"/>
        </w:trPr>
        <w:tc>
          <w:tcPr>
            <w:tcW w:w="105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术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1709" w:type="dxa"/>
            <w:vAlign w:val="center"/>
          </w:tcPr>
          <w:p>
            <w:pPr>
              <w:spacing w:line="360" w:lineRule="exact"/>
              <w:ind w:left="-78" w:leftChars="-37" w:right="-73" w:rightChars="-3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项目实施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方案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优：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项目实施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科学完善，方案制订详细、科学合理，符合项目要求的，可操作性强的，得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良：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项目实施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较为科学完善，方案制订较详细、科学合理，较符合项目要求，可操作性较强的，得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中：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项目实施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方案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简单，方案制订基本符合项目要求，可操作性一般的，得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差：未能完全提供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项目实施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方案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，或制订的方案不能符合项目要求的，得0分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exac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spacing w:line="360" w:lineRule="exact"/>
              <w:ind w:left="-78" w:leftChars="-37" w:right="-73" w:rightChars="-35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</w:t>
            </w:r>
          </w:p>
        </w:tc>
        <w:tc>
          <w:tcPr>
            <w:tcW w:w="821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938" w:type="dxa"/>
            <w:vAlign w:val="center"/>
          </w:tcPr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优：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应急方案科学、合理，操作性强，得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良：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应急方案较科学、合理，操作性较强，得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中：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应急方案操作性一般，得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>
            <w:pPr>
              <w:spacing w:line="360" w:lineRule="exact"/>
              <w:ind w:right="-73" w:rightChars="-35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差：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应急方案操作性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差或方案缺失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，得0分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同类项目业绩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提供同类项目的《业绩情况一览表》，合同或发票或中标通知书的复印件并加盖公章：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承接的同类项目业绩，每提供一个项目业绩得1分，最多得5分；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承接的同类项目业绩的，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105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客户评价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的客户评价，每提供1份满意及以上等级的佐证材料得1分，满分5分；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的客户评价的，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得0分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0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</w:tc>
        <w:tc>
          <w:tcPr>
            <w:tcW w:w="1709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项目报价</w:t>
            </w:r>
          </w:p>
        </w:tc>
        <w:tc>
          <w:tcPr>
            <w:tcW w:w="82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以最低总报价为基准值，价格得分=基准值÷实际报价×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3584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得分合计</w:t>
            </w:r>
          </w:p>
        </w:tc>
        <w:tc>
          <w:tcPr>
            <w:tcW w:w="493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color w:val="FF0000"/>
          <w:lang w:val="en-US" w:eastAsia="zh-CN"/>
        </w:rPr>
        <w:t>注：采购人依据本项目评分表对项目供应商进行评分，得分最高者遴选为项目供应商。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79387885"/>
    <w:rsid w:val="1039742E"/>
    <w:rsid w:val="19055078"/>
    <w:rsid w:val="366C5DB4"/>
    <w:rsid w:val="6F6D6DB2"/>
    <w:rsid w:val="7938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2024-04-12T03:46:00Z</dcterms:created>
  <dc:creator>般若波罗蜜</dc:creator>
  <cp:lastModifiedBy>般若波罗蜜</cp:lastModifiedBy>
  <dcterms:modified xsi:type="dcterms:W3CDTF">2024-05-10T07:28:23Z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F90416FF0AC14FDA9709F565C04F143B_11</vt:lpwstr>
  </property>
</Properties>
</file>