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/>
          <w:b w:val="0"/>
          <w:bCs w:val="0"/>
          <w:sz w:val="44"/>
          <w:szCs w:val="44"/>
          <w:lang w:eastAsia="zh-CN"/>
        </w:rPr>
        <w:t>南头镇</w:t>
      </w:r>
      <w:r>
        <w:rPr>
          <w:rFonts w:ascii="方正小标宋_GBK" w:hAnsi="方正小标宋_GBK"/>
          <w:b w:val="0"/>
          <w:bCs w:val="0"/>
          <w:sz w:val="44"/>
          <w:szCs w:val="44"/>
        </w:rPr>
        <w:t>生态环境领域基层政务公开标准目录</w:t>
      </w:r>
    </w:p>
    <w:tbl>
      <w:tblPr>
        <w:tblStyle w:val="3"/>
        <w:tblW w:w="153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625"/>
        <w:gridCol w:w="828"/>
        <w:gridCol w:w="2700"/>
        <w:gridCol w:w="2123"/>
        <w:gridCol w:w="1665"/>
        <w:gridCol w:w="1260"/>
        <w:gridCol w:w="1800"/>
        <w:gridCol w:w="570"/>
        <w:gridCol w:w="637"/>
        <w:gridCol w:w="555"/>
        <w:gridCol w:w="720"/>
        <w:gridCol w:w="720"/>
        <w:gridCol w:w="6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公开内容（要素）</w:t>
            </w:r>
          </w:p>
        </w:tc>
        <w:tc>
          <w:tcPr>
            <w:tcW w:w="21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公开时限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公开主体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公开渠道和载体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全社会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特定群众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依申请公开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镇（街）级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建设项目环境影响评价文件审批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受理环节：受理情况公示、报告书（表）全本；拟决定环节：拟审查环评文件基本情况公示；决定环节：环评批复</w:t>
            </w:r>
          </w:p>
        </w:tc>
        <w:tc>
          <w:tcPr>
            <w:tcW w:w="2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《中华人民共和国行政许可法》、《环境影响评价法》、《海洋环境保护法》、《放射性污染防治法》、《政府信息公开条例》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自该信息形成或者变更之日起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（受理公示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5个工作日，批准决定公示5个工作日，审批公告60个工作日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中山市南头镇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生态环境保护局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中山市生态环境局政务网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信用信息双公示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FF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防治污染设施拆除或闲置审批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《中华人民共和国行政许可法》、《固体废物污染环境防治法》、《环境噪声污染防治法》、《海洋环境保护法》、《政府信息公开条例》、《关于全面推进政务公开工作的意见》、《开展基层政务公开标准化规范化试点工作方案》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中山市南头镇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生态环境保护局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中山市生态环境局政务网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信用信息双公示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全国排污许可证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审批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企业或单位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根据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固定污染源排污许可分类管理名录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》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2019年版）申领国家排污许可证的审批结果</w:t>
            </w:r>
          </w:p>
        </w:tc>
        <w:tc>
          <w:tcPr>
            <w:tcW w:w="2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《中华人民共和国行政许可法》、《排污许可管理条例》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《排污许可管理办法（试行）》、《政府信息公开条例》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中山市南头镇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生态环境保护局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中山市生态环境局政务网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信用信息双公示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1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62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城市噪声敏感建筑集中区域内夜间连续施工作业审批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施工公告情况；特殊时段建筑施工作业审批结果</w:t>
            </w:r>
          </w:p>
        </w:tc>
        <w:tc>
          <w:tcPr>
            <w:tcW w:w="2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《中华人民共和国行政许可法》、《中华人民共和国环境噪声污染防治法》、《广东省实施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中华人民共和国环境噪声污染防治法〉办法》、《政府信息公开条例》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中山市南头镇人民政府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"/>
              </w:rPr>
              <w:t>5</w:t>
            </w:r>
          </w:p>
        </w:tc>
        <w:tc>
          <w:tcPr>
            <w:tcW w:w="62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在城市市区建筑施工使用蒸汽桩机、锤击桩机审批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施工公告情况；建筑施工使用蒸汽桩机、锤击桩机审批结果</w:t>
            </w:r>
          </w:p>
        </w:tc>
        <w:tc>
          <w:tcPr>
            <w:tcW w:w="2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《中华人民共和国行政许可法》、《中华人民共和国环境噪声污染防治法》、《广东省实施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中华人民共和国环境噪声污染防治法〉办法》、《政府信息公开条例》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中山市南头镇人民政府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6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"/>
              </w:rPr>
              <w:t>6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行政处罚行政强制和行政命令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行政处罚流程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行政处罚事先告知书；行政处罚听证通知书；处罚执行情况：同意分期（延期）缴纳罚款通知书、督促履行义务催告书、强制执行申请书等</w:t>
            </w:r>
          </w:p>
        </w:tc>
        <w:tc>
          <w:tcPr>
            <w:tcW w:w="2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《政府信息公开条例》、《环境行政处罚办法》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自收到申请之日起20个工作日内自该信息形成或者变更之日起20个工作日内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中山市南头镇人民政府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"/>
              </w:rPr>
              <w:t>7</w:t>
            </w:r>
          </w:p>
        </w:tc>
        <w:tc>
          <w:tcPr>
            <w:tcW w:w="62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行政处罚决定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行政处罚决定书（全文公开）</w:t>
            </w:r>
          </w:p>
        </w:tc>
        <w:tc>
          <w:tcPr>
            <w:tcW w:w="21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《政府信息公开条例》、《环境行政处罚办法》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中山市南头镇人民政府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"/>
              </w:rPr>
              <w:t>8</w:t>
            </w:r>
          </w:p>
        </w:tc>
        <w:tc>
          <w:tcPr>
            <w:tcW w:w="62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行政强制流程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查封、扣押清单；查封（扣押）延期通知书；解除查封（扣押）决定书</w:t>
            </w:r>
          </w:p>
        </w:tc>
        <w:tc>
          <w:tcPr>
            <w:tcW w:w="21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自收到申请之日起20个工作日内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中山市南头镇人民政府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6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"/>
              </w:rPr>
              <w:t>9</w:t>
            </w:r>
          </w:p>
        </w:tc>
        <w:tc>
          <w:tcPr>
            <w:tcW w:w="62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行政强制决定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查封、扣押决定书（全文公开）</w:t>
            </w:r>
          </w:p>
        </w:tc>
        <w:tc>
          <w:tcPr>
            <w:tcW w:w="21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《政府信息公开条例》、《环境行政处罚办法》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中山市南头镇人民政府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6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"/>
              </w:rPr>
              <w:t>10</w:t>
            </w:r>
          </w:p>
        </w:tc>
        <w:tc>
          <w:tcPr>
            <w:tcW w:w="62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行政命令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责令改正违法行为决定书（全文公开）</w:t>
            </w:r>
          </w:p>
        </w:tc>
        <w:tc>
          <w:tcPr>
            <w:tcW w:w="21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中山市南头镇人民政府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《政府信息公</w:t>
            </w:r>
            <w:r>
              <w:rPr>
                <w:rStyle w:val="7"/>
                <w:rFonts w:hint="default" w:ascii="仿宋_GB2312" w:eastAsia="仿宋_GB2312"/>
              </w:rPr>
              <w:t>开条</w:t>
            </w:r>
            <w:r>
              <w:rPr>
                <w:rStyle w:val="6"/>
                <w:rFonts w:hint="default"/>
              </w:rPr>
              <w:t>例》、《</w:t>
            </w:r>
            <w:r>
              <w:rPr>
                <w:rStyle w:val="7"/>
                <w:rFonts w:hint="default" w:ascii="仿宋_GB2312" w:eastAsia="仿宋_GB2312"/>
              </w:rPr>
              <w:t>关</w:t>
            </w:r>
            <w:r>
              <w:rPr>
                <w:rStyle w:val="6"/>
                <w:rFonts w:hint="default"/>
              </w:rPr>
              <w:t>于全面推</w:t>
            </w:r>
            <w:r>
              <w:rPr>
                <w:rStyle w:val="7"/>
                <w:rFonts w:hint="default" w:ascii="仿宋_GB2312" w:eastAsia="仿宋_GB2312"/>
              </w:rPr>
              <w:t>进</w:t>
            </w:r>
            <w:r>
              <w:rPr>
                <w:rStyle w:val="6"/>
                <w:rFonts w:hint="default"/>
              </w:rPr>
              <w:t>政</w:t>
            </w:r>
            <w:r>
              <w:rPr>
                <w:rStyle w:val="7"/>
                <w:rFonts w:hint="default" w:ascii="仿宋_GB2312" w:eastAsia="仿宋_GB2312"/>
              </w:rPr>
              <w:t>务</w:t>
            </w:r>
            <w:r>
              <w:rPr>
                <w:rStyle w:val="6"/>
                <w:rFonts w:hint="default"/>
              </w:rPr>
              <w:t>公</w:t>
            </w:r>
            <w:r>
              <w:rPr>
                <w:rStyle w:val="7"/>
                <w:rFonts w:hint="default" w:ascii="仿宋_GB2312" w:eastAsia="仿宋_GB2312"/>
              </w:rPr>
              <w:t>开</w:t>
            </w:r>
            <w:r>
              <w:rPr>
                <w:rStyle w:val="6"/>
                <w:rFonts w:hint="default"/>
              </w:rPr>
              <w:t>工作的意</w:t>
            </w:r>
            <w:r>
              <w:rPr>
                <w:rStyle w:val="7"/>
                <w:rFonts w:hint="default" w:ascii="仿宋_GB2312" w:eastAsia="仿宋_GB2312"/>
              </w:rPr>
              <w:t>见</w:t>
            </w:r>
            <w:r>
              <w:rPr>
                <w:rStyle w:val="6"/>
                <w:rFonts w:hint="default"/>
              </w:rPr>
              <w:t>》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中山市南头镇人民政府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6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其他行政职责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《环境保护法》、《突发事件应对法》、《政府信息公开条例》、《企业事业单位突发环境事件应急预案备案管理办法（试行）》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>级、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镇街</w:t>
            </w:r>
            <w:bookmarkStart w:id="0" w:name="_GoBack"/>
            <w:bookmarkEnd w:id="0"/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>生态环境部门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YTVhY2JmY2Q0NWJlMGY0MWFmMDRjNDFhNGNiZDkifQ=="/>
  </w:docVars>
  <w:rsids>
    <w:rsidRoot w:val="0021051B"/>
    <w:rsid w:val="0021051B"/>
    <w:rsid w:val="00402D84"/>
    <w:rsid w:val="0076260A"/>
    <w:rsid w:val="008C54B2"/>
    <w:rsid w:val="00F46881"/>
    <w:rsid w:val="03E54E0F"/>
    <w:rsid w:val="05CA080E"/>
    <w:rsid w:val="19980579"/>
    <w:rsid w:val="1C0F4ACA"/>
    <w:rsid w:val="23C07BFD"/>
    <w:rsid w:val="287B6E8F"/>
    <w:rsid w:val="3DFF6F9C"/>
    <w:rsid w:val="3F772DE3"/>
    <w:rsid w:val="417B503A"/>
    <w:rsid w:val="501B74FB"/>
    <w:rsid w:val="5087140E"/>
    <w:rsid w:val="52C150CA"/>
    <w:rsid w:val="5638401C"/>
    <w:rsid w:val="5BFD9AAF"/>
    <w:rsid w:val="63B234EB"/>
    <w:rsid w:val="65C24013"/>
    <w:rsid w:val="EBDE5871"/>
    <w:rsid w:val="FDDF8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6">
    <w:name w:val="16"/>
    <w:basedOn w:val="4"/>
    <w:qFormat/>
    <w:uiPriority w:val="0"/>
    <w:rPr>
      <w:rFonts w:hint="eastAsia" w:ascii="仿宋_GB2312" w:eastAsia="仿宋_GB2312"/>
      <w:color w:val="000000"/>
      <w:sz w:val="18"/>
      <w:szCs w:val="18"/>
    </w:rPr>
  </w:style>
  <w:style w:type="character" w:customStyle="1" w:styleId="7">
    <w:name w:val="17"/>
    <w:basedOn w:val="4"/>
    <w:qFormat/>
    <w:uiPriority w:val="0"/>
    <w:rPr>
      <w:rFonts w:hint="eastAsia" w:ascii="宋体" w:hAnsi="宋体"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1888</Words>
  <Characters>1901</Characters>
  <Lines>15</Lines>
  <Paragraphs>4</Paragraphs>
  <TotalTime>34</TotalTime>
  <ScaleCrop>false</ScaleCrop>
  <LinksUpToDate>false</LinksUpToDate>
  <CharactersWithSpaces>1902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2020-11-10T16:31:00Z</dcterms:created>
  <dc:creator>Administrator</dc:creator>
  <cp:lastModifiedBy>guest</cp:lastModifiedBy>
  <dcterms:modified xsi:type="dcterms:W3CDTF">2024-08-08T11:08:36Z</dcterms:modified>
  <dc:title>南头镇生态环境领域基层政务公开标准目录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16B531C17734487C8C48F207DE8E8B8D</vt:lpwstr>
  </property>
</Properties>
</file>