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关于梁俊杰住宅规划方案的变更公示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梁俊杰向我局申请办理变更住宅项目（地址：中山市小榄镇升平路银菊花园银菊路M25幢）住宅规划方案，（详见规划总平面图）。现根据相关法律、法规予以公示。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升平路银菊花园银菊路M25幢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分局联系人电话：靖工22117800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5C76C00"/>
    <w:rsid w:val="4BA46BA4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2024-10-15T03:40:07Z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180A222E0D3C418E979410EE57C74353</vt:lpwstr>
  </property>
</Properties>
</file>