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1BE9A">
      <w:pPr>
        <w:spacing w:beforeLines="0" w:afterLines="0" w:line="336" w:lineRule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13180CF3">
      <w:pPr>
        <w:spacing w:beforeLines="0" w:afterLines="0" w:line="336" w:lineRule="auto"/>
        <w:jc w:val="center"/>
        <w:rPr>
          <w:rFonts w:hint="default" w:ascii="微软简标宋" w:hAnsi="微软简标宋" w:eastAsia="微软简标宋" w:cs="微软简标宋"/>
          <w:color w:val="auto"/>
          <w:sz w:val="44"/>
          <w:szCs w:val="44"/>
        </w:rPr>
      </w:pPr>
      <w:bookmarkStart w:id="0" w:name="_GoBack"/>
      <w:r>
        <w:rPr>
          <w:rFonts w:hint="default" w:ascii="微软简标宋" w:hAnsi="微软简标宋" w:eastAsia="微软简标宋" w:cs="微软简标宋"/>
          <w:color w:val="auto"/>
          <w:sz w:val="44"/>
          <w:szCs w:val="44"/>
        </w:rPr>
        <w:t>项目采购评审指标</w:t>
      </w:r>
      <w:bookmarkEnd w:id="0"/>
    </w:p>
    <w:p w14:paraId="33240A6D">
      <w:pPr>
        <w:pStyle w:val="2"/>
        <w:spacing w:beforeLines="0" w:afterLines="0"/>
        <w:ind w:firstLine="0" w:firstLineChars="0"/>
        <w:rPr>
          <w:rFonts w:hint="default" w:ascii="微软简标宋" w:hAnsi="微软简标宋" w:eastAsia="微软简标宋" w:cs="微软简标宋"/>
          <w:color w:val="auto"/>
          <w:sz w:val="40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946"/>
      </w:tblGrid>
      <w:tr w14:paraId="257AE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AEADC53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7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D539D82">
            <w:pPr>
              <w:spacing w:beforeLines="0" w:afterLines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评审内容</w:t>
            </w:r>
          </w:p>
        </w:tc>
      </w:tr>
      <w:tr w14:paraId="0D307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3798BD4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7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9462112">
            <w:pPr>
              <w:spacing w:beforeLines="0" w:afterLines="0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服务方案和措施制定情况，要求方案完整、合理、具体可行。</w:t>
            </w:r>
          </w:p>
        </w:tc>
      </w:tr>
      <w:tr w14:paraId="06F08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44E68B3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7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8B48A26">
            <w:pPr>
              <w:spacing w:beforeLines="0" w:afterLines="0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项目导师资源情况。</w:t>
            </w:r>
          </w:p>
        </w:tc>
      </w:tr>
      <w:tr w14:paraId="100E8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9CCC4A1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7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8F0EF23">
            <w:pPr>
              <w:spacing w:beforeLines="0" w:afterLines="0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具体工作安排计划情况，要求计划清晰、节点明确。</w:t>
            </w:r>
          </w:p>
        </w:tc>
      </w:tr>
      <w:tr w14:paraId="0F347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6B3603A">
            <w:pPr>
              <w:spacing w:beforeLines="0" w:afterLines="0"/>
              <w:jc w:val="center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7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53774BB">
            <w:pPr>
              <w:spacing w:beforeLines="0" w:afterLines="0"/>
              <w:rPr>
                <w:rFonts w:hint="eastAsia" w:ascii="Times New Roman" w:hAnsi="Times New Roman" w:eastAsia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报价情况。</w:t>
            </w:r>
          </w:p>
        </w:tc>
      </w:tr>
    </w:tbl>
    <w:p w14:paraId="1D41B884">
      <w:pPr>
        <w:spacing w:beforeLines="0" w:afterLines="0"/>
        <w:rPr>
          <w:rFonts w:hint="eastAsia"/>
          <w:sz w:val="21"/>
          <w:szCs w:val="24"/>
        </w:rPr>
      </w:pPr>
    </w:p>
    <w:p w14:paraId="6DDC4730">
      <w:pPr>
        <w:spacing w:beforeLines="0" w:afterLines="0"/>
        <w:rPr>
          <w:rFonts w:hint="default"/>
          <w:sz w:val="21"/>
          <w:szCs w:val="24"/>
        </w:rPr>
      </w:pPr>
    </w:p>
    <w:p w14:paraId="45F8B61B">
      <w:pPr>
        <w:pStyle w:val="2"/>
        <w:numPr>
          <w:ilvl w:val="0"/>
          <w:numId w:val="0"/>
        </w:numPr>
        <w:spacing w:beforeLines="0" w:afterLines="0"/>
        <w:ind w:leftChars="200" w:firstLine="0"/>
        <w:rPr>
          <w:rFonts w:hint="default"/>
          <w:sz w:val="21"/>
          <w:szCs w:val="24"/>
        </w:rPr>
      </w:pPr>
    </w:p>
    <w:p w14:paraId="68EE5FC3"/>
    <w:sectPr>
      <w:pgSz w:w="11906" w:h="16838"/>
      <w:pgMar w:top="2211" w:right="1531" w:bottom="1871" w:left="1531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78B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spacing w:after="120"/>
      <w:ind w:firstLine="420" w:firstLineChars="100"/>
    </w:pPr>
    <w:rPr>
      <w:rFonts w:ascii="Calibri" w:hAnsi="Calibri" w:eastAsia="宋体" w:cs="黑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中山市人民政府石岐街道办事处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2025-02-10T02:45:00Z</dcterms:created>
  <dc:creator>伍珏</dc:creator>
  <cp:lastModifiedBy>伍珏</cp:lastModifiedBy>
  <dcterms:modified xsi:type="dcterms:W3CDTF">2025-02-10T02:46:50Z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B410B3C6868B40598474A15257196812_11</vt:lpwstr>
  </property>
</Properties>
</file>