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6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spacing w:after="0" w:line="276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 w:val="0"/>
        <w:spacing w:after="0" w:line="276" w:lineRule="auto"/>
        <w:jc w:val="center"/>
        <w:rPr>
          <w:rFonts w:hint="eastAsia" w:ascii="微软简标宋" w:hAnsi="微软简标宋" w:eastAsia="微软简标宋" w:cs="微软简标宋"/>
          <w:sz w:val="36"/>
          <w:szCs w:val="36"/>
        </w:rPr>
      </w:pPr>
    </w:p>
    <w:p>
      <w:pPr>
        <w:widowControl w:val="0"/>
        <w:spacing w:after="0" w:line="276" w:lineRule="auto"/>
        <w:jc w:val="center"/>
        <w:rPr>
          <w:rFonts w:hint="eastAsia" w:ascii="微软简标宋" w:hAnsi="微软简标宋" w:eastAsia="微软简标宋" w:cs="微软简标宋"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sz w:val="36"/>
          <w:szCs w:val="36"/>
        </w:rPr>
        <w:t>神湾镇</w:t>
      </w: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政府采购限额标准以下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项目报价审</w:t>
      </w:r>
      <w:r>
        <w:rPr>
          <w:rFonts w:hint="eastAsia" w:ascii="微软简标宋" w:hAnsi="微软简标宋" w:eastAsia="微软简标宋" w:cs="微软简标宋"/>
          <w:sz w:val="36"/>
          <w:szCs w:val="36"/>
          <w:lang w:eastAsia="zh-CN"/>
        </w:rPr>
        <w:t>批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表</w:t>
      </w:r>
    </w:p>
    <w:tbl>
      <w:tblPr>
        <w:tblStyle w:val="2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87"/>
        <w:gridCol w:w="1800"/>
        <w:gridCol w:w="203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515" w:type="dxa"/>
            <w:gridSpan w:val="4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项目地点</w:t>
            </w:r>
          </w:p>
        </w:tc>
        <w:tc>
          <w:tcPr>
            <w:tcW w:w="7515" w:type="dxa"/>
            <w:gridSpan w:val="4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7515" w:type="dxa"/>
            <w:gridSpan w:val="4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项目预算（报价上限）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186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项目概况</w:t>
            </w:r>
          </w:p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（项目实施原因和效益、工程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类项目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主要内容、工期、资金来源等）</w:t>
            </w:r>
          </w:p>
        </w:tc>
        <w:tc>
          <w:tcPr>
            <w:tcW w:w="7515" w:type="dxa"/>
            <w:gridSpan w:val="4"/>
            <w:noWrap w:val="0"/>
            <w:vAlign w:val="center"/>
          </w:tcPr>
          <w:p>
            <w:pPr>
              <w:widowControl w:val="0"/>
              <w:spacing w:after="0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napToGrid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-6"/>
                <w:sz w:val="21"/>
                <w:szCs w:val="21"/>
              </w:rPr>
              <w:t>报价单位资质（或经营范围）要求</w:t>
            </w:r>
          </w:p>
        </w:tc>
        <w:tc>
          <w:tcPr>
            <w:tcW w:w="5428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是否符合资质（或经营范围）要求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报价（元）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3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947" w:type="dxa"/>
            <w:gridSpan w:val="2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推荐中标单位</w:t>
            </w:r>
          </w:p>
        </w:tc>
        <w:tc>
          <w:tcPr>
            <w:tcW w:w="5428" w:type="dxa"/>
            <w:gridSpan w:val="3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3947" w:type="dxa"/>
            <w:gridSpan w:val="2"/>
            <w:noWrap w:val="0"/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单位意见（盖章）：</w:t>
            </w: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tabs>
                <w:tab w:val="left" w:pos="2555"/>
              </w:tabs>
              <w:spacing w:after="0"/>
              <w:jc w:val="left"/>
              <w:rPr>
                <w:rFonts w:hint="eastAsia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right"/>
              <w:rPr>
                <w:rFonts w:hint="default" w:ascii="Calibri" w:hAnsi="Calibri" w:eastAsia="宋体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年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5428" w:type="dxa"/>
            <w:gridSpan w:val="3"/>
            <w:noWrap w:val="0"/>
            <w:vAlign w:val="top"/>
          </w:tcPr>
          <w:p>
            <w:pPr>
              <w:widowControl w:val="0"/>
              <w:spacing w:after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单位分管领导审核意见：</w:t>
            </w: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spacing w:after="0"/>
              <w:jc w:val="left"/>
              <w:rPr>
                <w:rFonts w:hint="default" w:ascii="Calibri" w:hAnsi="Calibri" w:eastAsia="宋体"/>
                <w:sz w:val="21"/>
                <w:szCs w:val="24"/>
              </w:rPr>
            </w:pPr>
          </w:p>
          <w:p>
            <w:pPr>
              <w:widowControl/>
              <w:tabs>
                <w:tab w:val="left" w:pos="4430"/>
              </w:tabs>
              <w:spacing w:after="0"/>
              <w:ind w:firstLine="0" w:firstLineChars="0"/>
              <w:jc w:val="right"/>
              <w:rPr>
                <w:rFonts w:hint="eastAsia" w:ascii="Calibri" w:hAnsi="Calibri" w:eastAsia="宋体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  <w:lang w:eastAsia="zh-CN"/>
              </w:rPr>
              <w:t>年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4"/>
                <w:lang w:eastAsia="zh-CN"/>
              </w:rPr>
              <w:t>月</w:t>
            </w:r>
            <w:r>
              <w:rPr>
                <w:rFonts w:hint="eastAsia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4"/>
                <w:lang w:eastAsia="zh-CN"/>
              </w:rPr>
              <w:t>日</w:t>
            </w:r>
          </w:p>
        </w:tc>
      </w:tr>
    </w:tbl>
    <w:p>
      <w:pPr>
        <w:widowControl w:val="0"/>
        <w:spacing w:after="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/>
        <w:snapToGrid/>
        <w:spacing w:line="240" w:lineRule="auto"/>
        <w:ind w:firstLine="0" w:firstLineChars="0"/>
        <w:jc w:val="left"/>
      </w:pPr>
      <w:r>
        <w:rPr>
          <w:rFonts w:hint="eastAsia" w:ascii="宋体" w:hAnsi="宋体" w:eastAsia="宋体" w:cs="宋体"/>
          <w:snapToGrid w:val="0"/>
          <w:sz w:val="21"/>
          <w:szCs w:val="21"/>
        </w:rPr>
        <w:t>说明：超过项目预算（报价上限）的报价为无效报价，</w:t>
      </w:r>
      <w:r>
        <w:rPr>
          <w:rFonts w:hint="eastAsia" w:ascii="宋体" w:hAnsi="宋体" w:cs="宋体"/>
          <w:snapToGrid w:val="0"/>
          <w:sz w:val="21"/>
          <w:szCs w:val="21"/>
          <w:lang w:eastAsia="zh-CN"/>
        </w:rPr>
        <w:t>除项目特殊外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有效报价须达三家或以上；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单位须根据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项目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实际邀请</w:t>
      </w:r>
      <w:r>
        <w:rPr>
          <w:rFonts w:hint="eastAsia" w:ascii="宋体" w:hAnsi="宋体" w:eastAsia="宋体" w:cs="宋体"/>
          <w:snapToGrid w:val="0"/>
          <w:sz w:val="21"/>
          <w:szCs w:val="21"/>
          <w:lang w:eastAsia="zh-CN"/>
        </w:rPr>
        <w:t>符合要求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的单位进行</w:t>
      </w:r>
      <w:r>
        <w:rPr>
          <w:rFonts w:hint="eastAsia" w:ascii="宋体" w:hAnsi="宋体" w:cs="宋体"/>
          <w:snapToGrid w:val="0"/>
          <w:sz w:val="21"/>
          <w:szCs w:val="21"/>
          <w:lang w:eastAsia="zh-CN"/>
        </w:rPr>
        <w:t>报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价</w:t>
      </w:r>
      <w:r>
        <w:rPr>
          <w:rFonts w:hint="eastAsia" w:ascii="宋体" w:hAnsi="宋体" w:cs="宋体"/>
          <w:snapToGrid w:val="0"/>
          <w:sz w:val="21"/>
          <w:szCs w:val="21"/>
          <w:lang w:eastAsia="zh-CN"/>
        </w:rPr>
        <w:t>，依照满足采购需求且综合评价最优的原则确定供应商</w:t>
      </w:r>
      <w:r>
        <w:rPr>
          <w:rFonts w:hint="eastAsia" w:ascii="宋体" w:hAnsi="宋体" w:eastAsia="宋体" w:cs="宋体"/>
          <w:snapToGrid w:val="0"/>
          <w:sz w:val="21"/>
          <w:szCs w:val="21"/>
        </w:rPr>
        <w:t>。</w:t>
      </w:r>
      <w:bookmarkStart w:id="0" w:name="_GoBack"/>
      <w:bookmarkEnd w:id="0"/>
    </w:p>
    <w:sectPr>
      <w:pgSz w:w="11906" w:h="16838"/>
      <w:pgMar w:top="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24390"/>
    <w:rsid w:val="046E64B6"/>
    <w:rsid w:val="178D5751"/>
    <w:rsid w:val="21810AFB"/>
    <w:rsid w:val="605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2021-08-18T10:07:00Z</dcterms:created>
  <dc:creator>wing</dc:creator>
  <cp:lastModifiedBy>钟锃</cp:lastModifiedBy>
  <dcterms:modified xsi:type="dcterms:W3CDTF">2021-12-24T02:25:37Z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